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CA3D" w14:textId="0FC47A87" w:rsidR="00371C12" w:rsidRDefault="00371C12" w:rsidP="00371C12">
      <w:pPr>
        <w:pStyle w:val="Standard"/>
        <w:tabs>
          <w:tab w:val="left" w:pos="4678"/>
        </w:tabs>
        <w:spacing w:line="276" w:lineRule="auto"/>
        <w:ind w:right="2886"/>
        <w:rPr>
          <w:rFonts w:ascii="Garamond" w:hAnsi="Garamond" w:cs="Khmer UI"/>
          <w:b/>
          <w:sz w:val="28"/>
          <w:szCs w:val="28"/>
          <w:lang w:val="es-ES"/>
        </w:rPr>
      </w:pPr>
      <w:r>
        <w:rPr>
          <w:rFonts w:ascii="Garamond" w:hAnsi="Garamond" w:cs="Khmer UI"/>
          <w:b/>
          <w:sz w:val="28"/>
          <w:szCs w:val="28"/>
          <w:lang w:val="es-ES"/>
        </w:rPr>
        <w:t>AL AYUNTAMIENTO CONSTITUCIONAL DEL MUNICIPIO DE TLAJOMULCO DE ZÚÑIGA, JALISCO.</w:t>
      </w:r>
    </w:p>
    <w:p w14:paraId="3A096000" w14:textId="77777777" w:rsidR="00371C12" w:rsidRDefault="00371C12" w:rsidP="00371C12">
      <w:pPr>
        <w:pStyle w:val="Standard"/>
        <w:spacing w:line="276" w:lineRule="auto"/>
        <w:ind w:right="4247"/>
        <w:jc w:val="both"/>
        <w:rPr>
          <w:rFonts w:ascii="Garamond" w:hAnsi="Garamond" w:cs="Khmer UI"/>
          <w:sz w:val="28"/>
          <w:szCs w:val="28"/>
          <w:lang w:val="es-ES"/>
        </w:rPr>
      </w:pPr>
      <w:r>
        <w:rPr>
          <w:rFonts w:ascii="Garamond" w:hAnsi="Garamond" w:cs="Khmer UI"/>
          <w:b/>
          <w:sz w:val="28"/>
          <w:szCs w:val="28"/>
          <w:lang w:val="es-ES"/>
        </w:rPr>
        <w:t>P R E S E N T E:</w:t>
      </w:r>
    </w:p>
    <w:p w14:paraId="14B4B1AD" w14:textId="77777777" w:rsidR="00371C12" w:rsidRDefault="00371C12" w:rsidP="00371C12">
      <w:pPr>
        <w:pStyle w:val="Textoindependiente21"/>
        <w:spacing w:line="276" w:lineRule="auto"/>
        <w:ind w:right="45"/>
        <w:rPr>
          <w:rFonts w:ascii="Garamond" w:hAnsi="Garamond" w:cs="Khmer UI"/>
          <w:sz w:val="28"/>
          <w:szCs w:val="28"/>
          <w:lang w:val="es-ES"/>
        </w:rPr>
      </w:pPr>
    </w:p>
    <w:p w14:paraId="7310ECDF" w14:textId="77777777" w:rsidR="00371C12" w:rsidRDefault="00371C12" w:rsidP="00371C12">
      <w:pPr>
        <w:widowControl w:val="0"/>
        <w:suppressAutoHyphens/>
        <w:ind w:right="45" w:firstLine="709"/>
        <w:jc w:val="both"/>
        <w:textAlignment w:val="baseline"/>
        <w:rPr>
          <w:rFonts w:ascii="Garamond" w:eastAsia="SimSun" w:hAnsi="Garamond" w:cs="Khmer UI"/>
          <w:kern w:val="1"/>
          <w:sz w:val="28"/>
          <w:szCs w:val="28"/>
          <w:lang w:val="es-ES" w:eastAsia="zh-CN" w:bidi="hi-IN"/>
        </w:rPr>
      </w:pPr>
    </w:p>
    <w:p w14:paraId="6B5C1B99" w14:textId="6FF5DA37" w:rsidR="00371C12" w:rsidRDefault="00371C12" w:rsidP="00371C12">
      <w:pPr>
        <w:widowControl w:val="0"/>
        <w:suppressAutoHyphens/>
        <w:ind w:right="45" w:firstLine="709"/>
        <w:jc w:val="both"/>
        <w:textAlignment w:val="baseline"/>
        <w:rPr>
          <w:rFonts w:ascii="Garamond" w:eastAsia="SimSun" w:hAnsi="Garamond" w:cs="Khmer UI"/>
          <w:b/>
          <w:kern w:val="1"/>
          <w:sz w:val="28"/>
          <w:szCs w:val="28"/>
          <w:lang w:val="es-ES" w:eastAsia="zh-CN" w:bidi="hi-IN"/>
        </w:rPr>
      </w:pPr>
      <w:r>
        <w:rPr>
          <w:rFonts w:ascii="Garamond" w:eastAsia="SimSun" w:hAnsi="Garamond" w:cs="Khmer UI"/>
          <w:kern w:val="1"/>
          <w:sz w:val="28"/>
          <w:szCs w:val="28"/>
          <w:lang w:val="es-ES" w:eastAsia="zh-CN" w:bidi="hi-IN"/>
        </w:rPr>
        <w:t xml:space="preserve">Las y los que suscribimos, integrantes de la </w:t>
      </w:r>
      <w:r>
        <w:rPr>
          <w:rFonts w:ascii="Garamond" w:eastAsia="SimSun" w:hAnsi="Garamond" w:cs="Khmer UI"/>
          <w:b/>
          <w:kern w:val="1"/>
          <w:sz w:val="28"/>
          <w:szCs w:val="28"/>
          <w:lang w:val="es-ES" w:eastAsia="zh-CN" w:bidi="hi-IN"/>
        </w:rPr>
        <w:t>COMISIÓN EDILICIA DE REGLAMENTOS Y PUNTOS CONSTITUCIONALES</w:t>
      </w:r>
      <w:r>
        <w:rPr>
          <w:rFonts w:ascii="Garamond" w:eastAsia="SimSun" w:hAnsi="Garamond" w:cs="Khmer UI"/>
          <w:kern w:val="1"/>
          <w:sz w:val="28"/>
          <w:szCs w:val="28"/>
          <w:lang w:val="es-ES" w:eastAsia="zh-CN" w:bidi="hi-IN"/>
        </w:rPr>
        <w:t xml:space="preserve">, como convocante, y la </w:t>
      </w:r>
      <w:r>
        <w:rPr>
          <w:rFonts w:ascii="Garamond" w:eastAsia="SimSun" w:hAnsi="Garamond" w:cs="Khmer UI"/>
          <w:b/>
          <w:kern w:val="1"/>
          <w:sz w:val="28"/>
          <w:szCs w:val="28"/>
          <w:lang w:val="es-ES" w:eastAsia="zh-CN" w:bidi="hi-IN"/>
        </w:rPr>
        <w:t>COMISIÓN EDILICIA DE MOVILIDAD Y SEGURIDAD VIAL</w:t>
      </w:r>
      <w:r>
        <w:rPr>
          <w:rFonts w:ascii="Garamond" w:eastAsia="SimSun" w:hAnsi="Garamond" w:cs="Khmer UI"/>
          <w:kern w:val="1"/>
          <w:sz w:val="28"/>
          <w:szCs w:val="28"/>
          <w:lang w:val="es-ES" w:eastAsia="zh-CN" w:bidi="hi-IN"/>
        </w:rPr>
        <w:t xml:space="preserve">, como coadyuvante, ambas del Ayuntamiento Constitucional del Municipio de Tlajomulco de Zúñiga, Jalisco, comparecemos con fundamento en lo dispuesto por el artículo 115, fracciones I y II de la Constitución Política de los Estados Unidos </w:t>
      </w:r>
      <w:r w:rsidR="00311851">
        <w:rPr>
          <w:rFonts w:ascii="Garamond" w:eastAsia="SimSun" w:hAnsi="Garamond" w:cs="Khmer UI"/>
          <w:kern w:val="1"/>
          <w:sz w:val="28"/>
          <w:szCs w:val="28"/>
          <w:lang w:val="es-ES" w:eastAsia="zh-CN" w:bidi="hi-IN"/>
        </w:rPr>
        <w:t>Mexicanos; 2, 73, fracciones</w:t>
      </w:r>
      <w:r>
        <w:rPr>
          <w:rFonts w:ascii="Garamond" w:eastAsia="SimSun" w:hAnsi="Garamond" w:cs="Khmer UI"/>
          <w:kern w:val="1"/>
          <w:sz w:val="28"/>
          <w:szCs w:val="28"/>
          <w:lang w:val="es-ES" w:eastAsia="zh-CN" w:bidi="hi-IN"/>
        </w:rPr>
        <w:t xml:space="preserve"> </w:t>
      </w:r>
      <w:r w:rsidR="00311851">
        <w:rPr>
          <w:rFonts w:ascii="Garamond" w:eastAsia="SimSun" w:hAnsi="Garamond" w:cs="Khmer UI"/>
          <w:kern w:val="1"/>
          <w:sz w:val="28"/>
          <w:szCs w:val="28"/>
          <w:lang w:val="es-ES" w:eastAsia="zh-CN" w:bidi="hi-IN"/>
        </w:rPr>
        <w:t>I y II, y 77, fracciones</w:t>
      </w:r>
      <w:r>
        <w:rPr>
          <w:rFonts w:ascii="Garamond" w:eastAsia="SimSun" w:hAnsi="Garamond" w:cs="Khmer UI"/>
          <w:kern w:val="1"/>
          <w:sz w:val="28"/>
          <w:szCs w:val="28"/>
          <w:lang w:val="es-ES" w:eastAsia="zh-CN" w:bidi="hi-IN"/>
        </w:rPr>
        <w:t xml:space="preserve"> I y II de la Constitución Política del Estado de Jalisco; 3, 10, 27, 31 y 42 de la Ley del Gobierno y la Administración Pública Municipal del Estado de Jalisco; 1 y 6 del Reglamento de la Administración Pública del Municipio de Tlajomulco de Zúñiga, Jalisco; 1, 3 fracciones VII y X, 30, 33, 43 fracción II, 64 fracciones XI Bis y XVII, 76 Bis y 82, 119, 129, 132, 145, 147 y 148 del Reglamento del Ayuntamiento del Municipio de Tlajomulco de Zúñiga, Jalisco</w:t>
      </w:r>
      <w:r w:rsidR="00EF5CBC">
        <w:rPr>
          <w:rFonts w:ascii="Garamond" w:eastAsia="SimSun" w:hAnsi="Garamond" w:cs="Khmer UI"/>
          <w:kern w:val="1"/>
          <w:sz w:val="28"/>
          <w:szCs w:val="28"/>
          <w:lang w:val="es-ES" w:eastAsia="zh-CN" w:bidi="hi-IN"/>
        </w:rPr>
        <w:t>;</w:t>
      </w:r>
      <w:r>
        <w:rPr>
          <w:rFonts w:ascii="Garamond" w:eastAsia="SimSun" w:hAnsi="Garamond" w:cs="Khmer UI"/>
          <w:kern w:val="1"/>
          <w:sz w:val="28"/>
          <w:szCs w:val="28"/>
          <w:lang w:val="es-ES" w:eastAsia="zh-CN" w:bidi="hi-IN"/>
        </w:rPr>
        <w:t xml:space="preserve"> tenemos a bien someter a consideración de este Cuerpo Edilicio en Pleno el siguiente:</w:t>
      </w:r>
    </w:p>
    <w:p w14:paraId="479BAEB3" w14:textId="77777777" w:rsidR="00371C12" w:rsidRDefault="00371C12" w:rsidP="00371C12">
      <w:pPr>
        <w:widowControl w:val="0"/>
        <w:suppressAutoHyphens/>
        <w:ind w:right="45" w:firstLine="709"/>
        <w:jc w:val="both"/>
        <w:textAlignment w:val="baseline"/>
        <w:rPr>
          <w:rFonts w:ascii="Garamond" w:eastAsia="SimSun" w:hAnsi="Garamond" w:cs="Khmer UI"/>
          <w:bCs/>
          <w:kern w:val="1"/>
          <w:sz w:val="28"/>
          <w:szCs w:val="28"/>
          <w:lang w:val="es-ES" w:eastAsia="zh-CN" w:bidi="hi-IN"/>
        </w:rPr>
      </w:pPr>
    </w:p>
    <w:p w14:paraId="3A89D515" w14:textId="77777777" w:rsidR="00371C12" w:rsidRDefault="00371C12" w:rsidP="00EF5CBC">
      <w:pPr>
        <w:widowControl w:val="0"/>
        <w:suppressAutoHyphens/>
        <w:ind w:right="45"/>
        <w:jc w:val="center"/>
        <w:textAlignment w:val="baseline"/>
        <w:rPr>
          <w:rFonts w:ascii="Garamond" w:eastAsia="SimSun" w:hAnsi="Garamond" w:cs="Khmer UI"/>
          <w:kern w:val="1"/>
          <w:sz w:val="28"/>
          <w:szCs w:val="28"/>
          <w:lang w:val="es-ES" w:eastAsia="zh-CN" w:bidi="hi-IN"/>
        </w:rPr>
      </w:pPr>
      <w:r>
        <w:rPr>
          <w:rFonts w:ascii="Garamond" w:eastAsia="SimSun" w:hAnsi="Garamond" w:cs="Khmer UI"/>
          <w:b/>
          <w:bCs/>
          <w:kern w:val="1"/>
          <w:sz w:val="28"/>
          <w:szCs w:val="28"/>
          <w:lang w:val="es-ES" w:eastAsia="zh-CN" w:bidi="hi-IN"/>
        </w:rPr>
        <w:t>DICTAMEN</w:t>
      </w:r>
    </w:p>
    <w:p w14:paraId="1D45CC79" w14:textId="77777777" w:rsidR="00B841B9" w:rsidRDefault="00B841B9" w:rsidP="00371C12">
      <w:pPr>
        <w:pStyle w:val="Standard"/>
        <w:spacing w:line="276" w:lineRule="auto"/>
        <w:ind w:right="45"/>
        <w:jc w:val="both"/>
        <w:rPr>
          <w:rFonts w:ascii="Garamond" w:hAnsi="Garamond" w:cs="Khmer UI"/>
          <w:sz w:val="28"/>
          <w:szCs w:val="28"/>
          <w:lang w:val="es-ES"/>
        </w:rPr>
      </w:pPr>
    </w:p>
    <w:p w14:paraId="3A3C74A1" w14:textId="46D2BF9B" w:rsidR="00371C12" w:rsidRDefault="00E34B4E" w:rsidP="00371C12">
      <w:pPr>
        <w:pStyle w:val="Standard"/>
        <w:autoSpaceDE w:val="0"/>
        <w:spacing w:line="276" w:lineRule="auto"/>
        <w:ind w:firstLine="708"/>
        <w:jc w:val="both"/>
        <w:rPr>
          <w:rFonts w:ascii="Garamond" w:hAnsi="Garamond" w:cs="Khmer UI"/>
          <w:sz w:val="28"/>
          <w:szCs w:val="28"/>
          <w:lang w:val="es-ES"/>
        </w:rPr>
      </w:pPr>
      <w:r>
        <w:rPr>
          <w:rFonts w:ascii="Garamond" w:hAnsi="Garamond" w:cs="Khmer UI"/>
          <w:sz w:val="28"/>
          <w:szCs w:val="28"/>
          <w:lang w:val="es-ES"/>
        </w:rPr>
        <w:t>Mediante el</w:t>
      </w:r>
      <w:r w:rsidR="00371C12">
        <w:rPr>
          <w:rFonts w:ascii="Garamond" w:hAnsi="Garamond" w:cs="Khmer UI"/>
          <w:sz w:val="28"/>
          <w:szCs w:val="28"/>
          <w:lang w:val="es-ES"/>
        </w:rPr>
        <w:t xml:space="preserve"> cual se propone que el Ayuntamiento Constitucional del Municipio de Tlajomulco de Zúñiga, Jalisco, apruebe y autorice </w:t>
      </w:r>
      <w:r w:rsidR="00371C12">
        <w:rPr>
          <w:rFonts w:ascii="Garamond" w:hAnsi="Garamond" w:cs="Khmer UI"/>
          <w:sz w:val="28"/>
          <w:szCs w:val="28"/>
        </w:rPr>
        <w:t xml:space="preserve">el </w:t>
      </w:r>
      <w:r w:rsidR="00371C12">
        <w:rPr>
          <w:rFonts w:ascii="Garamond" w:hAnsi="Garamond" w:cs="Khmer UI"/>
          <w:b/>
          <w:sz w:val="28"/>
          <w:szCs w:val="28"/>
        </w:rPr>
        <w:t xml:space="preserve">Decreto por el que se expide el Reglamento de Movilidad, </w:t>
      </w:r>
      <w:r w:rsidR="00035905">
        <w:rPr>
          <w:rFonts w:ascii="Garamond" w:hAnsi="Garamond" w:cs="Khmer UI"/>
          <w:b/>
          <w:sz w:val="28"/>
          <w:szCs w:val="28"/>
        </w:rPr>
        <w:t>Seguridad Vial y Tránsito</w:t>
      </w:r>
      <w:r w:rsidR="00371C12">
        <w:rPr>
          <w:rFonts w:ascii="Garamond" w:hAnsi="Garamond" w:cs="Khmer UI"/>
          <w:b/>
          <w:sz w:val="28"/>
          <w:szCs w:val="28"/>
        </w:rPr>
        <w:t xml:space="preserve"> para el Municipio de Tlajomulco de Zúñiga, Jalisco</w:t>
      </w:r>
      <w:r w:rsidR="00035905">
        <w:rPr>
          <w:rFonts w:ascii="Garamond" w:hAnsi="Garamond" w:cs="Khmer UI"/>
          <w:b/>
          <w:sz w:val="28"/>
          <w:szCs w:val="28"/>
        </w:rPr>
        <w:t>, así como se reforman diversos artículos del Reglamento de la Administración Pública del Municipio de Tlajomulco de Zúñiga, Jalisco</w:t>
      </w:r>
      <w:r w:rsidR="00371C12">
        <w:rPr>
          <w:rFonts w:ascii="Garamond" w:hAnsi="Garamond" w:cs="Khmer UI"/>
          <w:sz w:val="28"/>
          <w:szCs w:val="28"/>
          <w:lang w:val="es-ES"/>
        </w:rPr>
        <w:t>; con base en los siguientes:</w:t>
      </w:r>
    </w:p>
    <w:p w14:paraId="3C530C0C" w14:textId="77777777" w:rsidR="00371C12" w:rsidRDefault="00371C12" w:rsidP="00371C12">
      <w:pPr>
        <w:pStyle w:val="Standard"/>
        <w:spacing w:line="276" w:lineRule="auto"/>
        <w:rPr>
          <w:rFonts w:ascii="Garamond" w:hAnsi="Garamond" w:cs="Khmer UI"/>
          <w:sz w:val="28"/>
          <w:szCs w:val="28"/>
          <w:lang w:val="es-ES"/>
        </w:rPr>
      </w:pPr>
    </w:p>
    <w:p w14:paraId="3A0A7381" w14:textId="77777777" w:rsidR="00371C12" w:rsidRDefault="00371C12" w:rsidP="00371C12">
      <w:pPr>
        <w:pStyle w:val="Standard"/>
        <w:spacing w:line="276" w:lineRule="auto"/>
        <w:jc w:val="center"/>
        <w:rPr>
          <w:rFonts w:ascii="Garamond" w:hAnsi="Garamond" w:cs="Khmer UI"/>
          <w:b/>
          <w:bCs/>
          <w:sz w:val="28"/>
          <w:szCs w:val="28"/>
          <w:lang w:val="es-ES"/>
        </w:rPr>
      </w:pPr>
      <w:r>
        <w:rPr>
          <w:rFonts w:ascii="Garamond" w:hAnsi="Garamond" w:cs="Khmer UI"/>
          <w:b/>
          <w:bCs/>
          <w:sz w:val="28"/>
          <w:szCs w:val="28"/>
          <w:lang w:val="es-ES"/>
        </w:rPr>
        <w:t>ANTECEDENTES:</w:t>
      </w:r>
    </w:p>
    <w:p w14:paraId="3DFE01C4" w14:textId="77777777" w:rsidR="00371C12" w:rsidRDefault="00371C12" w:rsidP="00371C12">
      <w:pPr>
        <w:pStyle w:val="Standard"/>
        <w:spacing w:line="276" w:lineRule="auto"/>
        <w:jc w:val="center"/>
        <w:rPr>
          <w:rFonts w:ascii="Garamond" w:hAnsi="Garamond" w:cs="Khmer UI"/>
          <w:b/>
          <w:bCs/>
          <w:sz w:val="28"/>
          <w:szCs w:val="28"/>
          <w:lang w:val="es-ES"/>
        </w:rPr>
      </w:pPr>
    </w:p>
    <w:p w14:paraId="5496973D" w14:textId="77777777" w:rsidR="00371C12" w:rsidRDefault="00371C12" w:rsidP="00371C12">
      <w:pPr>
        <w:pStyle w:val="Standard"/>
        <w:spacing w:line="276" w:lineRule="auto"/>
        <w:ind w:firstLine="567"/>
        <w:jc w:val="both"/>
        <w:rPr>
          <w:rFonts w:ascii="Garamond" w:hAnsi="Garamond" w:cs="Khmer UI"/>
          <w:bCs/>
          <w:sz w:val="28"/>
          <w:szCs w:val="28"/>
          <w:lang w:val="es-ES"/>
        </w:rPr>
      </w:pPr>
      <w:r>
        <w:rPr>
          <w:rFonts w:ascii="Garamond" w:hAnsi="Garamond" w:cs="Khmer UI"/>
          <w:b/>
          <w:bCs/>
          <w:sz w:val="28"/>
          <w:szCs w:val="28"/>
          <w:lang w:val="es-ES"/>
        </w:rPr>
        <w:t>I.-</w:t>
      </w:r>
      <w:r>
        <w:rPr>
          <w:rFonts w:ascii="Garamond" w:hAnsi="Garamond" w:cs="Khmer UI"/>
          <w:bCs/>
          <w:sz w:val="28"/>
          <w:szCs w:val="28"/>
          <w:lang w:val="es-ES"/>
        </w:rPr>
        <w:t xml:space="preserve"> En sesión ordinaria del Ayuntamiento Constitucional del Municipio de Tlajomulco de Zúñiga, Jalisco, celebrada el día 28 de abril del año 2023, el Presidente Municipal Ingeniero Salvador Zamora </w:t>
      </w:r>
      <w:proofErr w:type="spellStart"/>
      <w:r>
        <w:rPr>
          <w:rFonts w:ascii="Garamond" w:hAnsi="Garamond" w:cs="Khmer UI"/>
          <w:bCs/>
          <w:sz w:val="28"/>
          <w:szCs w:val="28"/>
          <w:lang w:val="es-ES"/>
        </w:rPr>
        <w:t>Zamora</w:t>
      </w:r>
      <w:proofErr w:type="spellEnd"/>
      <w:r>
        <w:rPr>
          <w:rFonts w:ascii="Garamond" w:hAnsi="Garamond" w:cs="Khmer UI"/>
          <w:bCs/>
          <w:sz w:val="28"/>
          <w:szCs w:val="28"/>
          <w:lang w:val="es-ES"/>
        </w:rPr>
        <w:t xml:space="preserve">, así como la Regidora Sagrario Elizabeth Guzmán Ureña, presentaron la Iniciativa de Ordenamiento Municipal en la que se propuso el proyecto de </w:t>
      </w:r>
      <w:r>
        <w:rPr>
          <w:rFonts w:ascii="Garamond" w:hAnsi="Garamond" w:cs="Khmer UI"/>
          <w:b/>
          <w:bCs/>
          <w:sz w:val="28"/>
          <w:szCs w:val="28"/>
        </w:rPr>
        <w:t>Decreto por el que se expide el Reglamento de Movilidad, Tránsito y Seguridad Vial para el Municipio de Tlajomulco de Zúñiga, Jalisco</w:t>
      </w:r>
      <w:r>
        <w:rPr>
          <w:rFonts w:ascii="Garamond" w:hAnsi="Garamond" w:cs="Khmer UI"/>
          <w:bCs/>
          <w:sz w:val="28"/>
          <w:szCs w:val="28"/>
          <w:lang w:val="es-ES"/>
        </w:rPr>
        <w:t>; misma que fue turnada a la Comisión Edilicia de Reglamentos y Puntos Constitucionales como convocante, y a la Comisión Edilicia de Movilidad y Seguridad Vial como coadyuvante, tal y como consta en el punto de acuerdo PA/327/2021-2024.</w:t>
      </w:r>
    </w:p>
    <w:p w14:paraId="3034F39A" w14:textId="77777777" w:rsidR="00371C12" w:rsidRDefault="00371C12" w:rsidP="00371C12">
      <w:pPr>
        <w:pStyle w:val="Standard"/>
        <w:spacing w:line="276" w:lineRule="auto"/>
        <w:ind w:firstLine="567"/>
        <w:jc w:val="both"/>
        <w:rPr>
          <w:rFonts w:ascii="Garamond" w:hAnsi="Garamond" w:cs="Khmer UI"/>
          <w:b/>
          <w:bCs/>
          <w:sz w:val="28"/>
          <w:szCs w:val="28"/>
          <w:lang w:val="es-ES"/>
        </w:rPr>
      </w:pPr>
    </w:p>
    <w:p w14:paraId="7A7218C2" w14:textId="3B2FF340" w:rsidR="00371C12" w:rsidRDefault="00371C12" w:rsidP="00371C12">
      <w:pPr>
        <w:pStyle w:val="Standard"/>
        <w:spacing w:line="276" w:lineRule="auto"/>
        <w:ind w:firstLine="567"/>
        <w:jc w:val="both"/>
        <w:rPr>
          <w:rFonts w:ascii="Garamond" w:hAnsi="Garamond" w:cs="Khmer UI"/>
          <w:bCs/>
          <w:sz w:val="28"/>
          <w:szCs w:val="28"/>
        </w:rPr>
      </w:pPr>
      <w:r>
        <w:rPr>
          <w:rFonts w:ascii="Garamond" w:hAnsi="Garamond" w:cs="Khmer UI"/>
          <w:b/>
          <w:bCs/>
          <w:sz w:val="28"/>
          <w:szCs w:val="28"/>
          <w:lang w:val="es-ES"/>
        </w:rPr>
        <w:t>II.-</w:t>
      </w:r>
      <w:r>
        <w:rPr>
          <w:rFonts w:ascii="Garamond" w:hAnsi="Garamond" w:cs="Khmer UI"/>
          <w:bCs/>
          <w:sz w:val="28"/>
          <w:szCs w:val="28"/>
          <w:lang w:val="es-ES"/>
        </w:rPr>
        <w:t xml:space="preserve"> El viernes 13 de octubre del año 2023, mediante plataforma digital se dio inicio a la Consulta Pública </w:t>
      </w:r>
      <w:r>
        <w:rPr>
          <w:rFonts w:ascii="Garamond" w:hAnsi="Garamond" w:cs="Khmer UI"/>
          <w:bCs/>
          <w:sz w:val="28"/>
          <w:szCs w:val="28"/>
        </w:rPr>
        <w:t>del proyecto de Reglamento de Movilidad, Seguridad Vial</w:t>
      </w:r>
      <w:r w:rsidR="009A62F5">
        <w:rPr>
          <w:rFonts w:ascii="Garamond" w:hAnsi="Garamond" w:cs="Khmer UI"/>
          <w:bCs/>
          <w:sz w:val="28"/>
          <w:szCs w:val="28"/>
        </w:rPr>
        <w:t xml:space="preserve"> y Tránsito</w:t>
      </w:r>
      <w:r>
        <w:rPr>
          <w:rFonts w:ascii="Garamond" w:hAnsi="Garamond" w:cs="Khmer UI"/>
          <w:bCs/>
          <w:sz w:val="28"/>
          <w:szCs w:val="28"/>
        </w:rPr>
        <w:t>, en donde se expuso el proyecto</w:t>
      </w:r>
      <w:r w:rsidR="00EB1170">
        <w:rPr>
          <w:rFonts w:ascii="Garamond" w:hAnsi="Garamond" w:cs="Khmer UI"/>
          <w:bCs/>
          <w:sz w:val="28"/>
          <w:szCs w:val="28"/>
        </w:rPr>
        <w:t xml:space="preserve"> de</w:t>
      </w:r>
      <w:r>
        <w:rPr>
          <w:rFonts w:ascii="Garamond" w:hAnsi="Garamond" w:cs="Khmer UI"/>
          <w:bCs/>
          <w:sz w:val="28"/>
          <w:szCs w:val="28"/>
        </w:rPr>
        <w:t xml:space="preserve"> </w:t>
      </w:r>
      <w:r w:rsidR="00EB1170">
        <w:rPr>
          <w:rFonts w:ascii="Garamond" w:hAnsi="Garamond" w:cs="Khmer UI"/>
          <w:bCs/>
          <w:sz w:val="28"/>
          <w:szCs w:val="28"/>
        </w:rPr>
        <w:t xml:space="preserve">dicho </w:t>
      </w:r>
      <w:r>
        <w:rPr>
          <w:rFonts w:ascii="Garamond" w:hAnsi="Garamond" w:cs="Khmer UI"/>
          <w:bCs/>
          <w:sz w:val="28"/>
          <w:szCs w:val="28"/>
        </w:rPr>
        <w:t xml:space="preserve">Reglamento ante las y los asistentes. Posteriormente la ciudadanía participó con sus opiniones en la página oficial  </w:t>
      </w:r>
      <w:r w:rsidR="00EF5CBC">
        <w:rPr>
          <w:rFonts w:ascii="Garamond" w:hAnsi="Garamond" w:cs="Khmer UI"/>
          <w:bCs/>
          <w:sz w:val="28"/>
          <w:szCs w:val="28"/>
        </w:rPr>
        <w:t xml:space="preserve">de Mejora Regulatoria </w:t>
      </w:r>
      <w:hyperlink r:id="rId8" w:history="1">
        <w:r>
          <w:rPr>
            <w:rStyle w:val="Hipervnculo"/>
            <w:rFonts w:ascii="Garamond" w:hAnsi="Garamond" w:cs="Khmer UI"/>
            <w:bCs/>
            <w:sz w:val="28"/>
            <w:szCs w:val="28"/>
          </w:rPr>
          <w:t>https://mejoraregulatoria.tlajomulco.gob.mx/consulta-publica</w:t>
        </w:r>
      </w:hyperlink>
      <w:r w:rsidR="00EF5CBC" w:rsidRPr="00EF5CBC">
        <w:rPr>
          <w:rFonts w:ascii="Garamond" w:hAnsi="Garamond" w:cs="Khmer UI"/>
          <w:bCs/>
          <w:sz w:val="28"/>
          <w:szCs w:val="28"/>
        </w:rPr>
        <w:t xml:space="preserve"> </w:t>
      </w:r>
      <w:r w:rsidR="00EF5CBC">
        <w:rPr>
          <w:rFonts w:ascii="Garamond" w:hAnsi="Garamond" w:cs="Khmer UI"/>
          <w:bCs/>
          <w:sz w:val="28"/>
          <w:szCs w:val="28"/>
        </w:rPr>
        <w:t>del Municipio.</w:t>
      </w:r>
    </w:p>
    <w:p w14:paraId="062CC510" w14:textId="77777777" w:rsidR="00371C12" w:rsidRDefault="00371C12" w:rsidP="00371C12">
      <w:pPr>
        <w:pStyle w:val="Standard"/>
        <w:spacing w:line="276" w:lineRule="auto"/>
        <w:ind w:firstLine="567"/>
        <w:rPr>
          <w:rFonts w:ascii="Garamond" w:hAnsi="Garamond" w:cs="Khmer UI"/>
          <w:bCs/>
          <w:sz w:val="28"/>
          <w:szCs w:val="28"/>
        </w:rPr>
      </w:pPr>
    </w:p>
    <w:p w14:paraId="7E90B094" w14:textId="730191EA" w:rsidR="00371C12" w:rsidRDefault="00371C12" w:rsidP="00371C12">
      <w:pPr>
        <w:pStyle w:val="Standard"/>
        <w:spacing w:line="276" w:lineRule="auto"/>
        <w:ind w:firstLine="567"/>
        <w:jc w:val="both"/>
        <w:rPr>
          <w:rFonts w:ascii="Garamond" w:hAnsi="Garamond" w:cs="Khmer UI"/>
          <w:bCs/>
          <w:sz w:val="28"/>
          <w:szCs w:val="28"/>
          <w:lang w:val="es-ES"/>
        </w:rPr>
      </w:pPr>
      <w:r>
        <w:rPr>
          <w:rFonts w:ascii="Garamond" w:hAnsi="Garamond" w:cs="Khmer UI"/>
          <w:b/>
          <w:bCs/>
          <w:sz w:val="28"/>
          <w:szCs w:val="28"/>
          <w:lang w:val="es-ES"/>
        </w:rPr>
        <w:lastRenderedPageBreak/>
        <w:t>III.-</w:t>
      </w:r>
      <w:r>
        <w:rPr>
          <w:rFonts w:ascii="Garamond" w:hAnsi="Garamond" w:cs="Khmer UI"/>
          <w:bCs/>
          <w:sz w:val="28"/>
          <w:szCs w:val="28"/>
          <w:lang w:val="es-ES"/>
        </w:rPr>
        <w:t xml:space="preserve"> El día 19 de octubre del año 2023, fue llevada a cabo una Mesa de Diálogo en materia de movilidad y seguridad vial, convocada por la Regidora Sagrario Elizabeth Guzmán Ureña, </w:t>
      </w:r>
      <w:r w:rsidR="00EF5CBC">
        <w:rPr>
          <w:rFonts w:ascii="Garamond" w:hAnsi="Garamond" w:cs="Khmer UI"/>
          <w:bCs/>
          <w:sz w:val="28"/>
          <w:szCs w:val="28"/>
          <w:lang w:val="es-ES"/>
        </w:rPr>
        <w:t xml:space="preserve">en su carácter de Presidenta de la Comisión Edilicia convocante, </w:t>
      </w:r>
      <w:r>
        <w:rPr>
          <w:rFonts w:ascii="Garamond" w:hAnsi="Garamond" w:cs="Khmer UI"/>
          <w:bCs/>
          <w:sz w:val="28"/>
          <w:szCs w:val="28"/>
          <w:lang w:val="es-ES"/>
        </w:rPr>
        <w:t>en la que estuvieron presentes representantes sociales de diversas zonas del Municipio como lo son San Agustín, Las Grullas, Sendero de las Moras, López Mateos Sur, Bosques de Santa Anita entre otras, así como el Director de Movilidad</w:t>
      </w:r>
      <w:r w:rsidR="00C579E6">
        <w:rPr>
          <w:rFonts w:ascii="Garamond" w:hAnsi="Garamond" w:cs="Khmer UI"/>
          <w:bCs/>
          <w:sz w:val="28"/>
          <w:szCs w:val="28"/>
          <w:lang w:val="es-ES"/>
        </w:rPr>
        <w:t>,</w:t>
      </w:r>
      <w:r>
        <w:rPr>
          <w:rFonts w:ascii="Garamond" w:hAnsi="Garamond" w:cs="Khmer UI"/>
          <w:bCs/>
          <w:sz w:val="28"/>
          <w:szCs w:val="28"/>
          <w:lang w:val="es-ES"/>
        </w:rPr>
        <w:t xml:space="preserve"> </w:t>
      </w:r>
      <w:r>
        <w:rPr>
          <w:rFonts w:ascii="Garamond" w:hAnsi="Garamond" w:cs="Khmer UI"/>
          <w:bCs/>
          <w:sz w:val="28"/>
          <w:szCs w:val="28"/>
        </w:rPr>
        <w:t xml:space="preserve">Francisco </w:t>
      </w:r>
      <w:r w:rsidR="00311851">
        <w:rPr>
          <w:rFonts w:ascii="Garamond" w:hAnsi="Garamond" w:cs="Khmer UI"/>
          <w:bCs/>
          <w:sz w:val="28"/>
          <w:szCs w:val="28"/>
        </w:rPr>
        <w:t xml:space="preserve">Javier </w:t>
      </w:r>
      <w:r>
        <w:rPr>
          <w:rFonts w:ascii="Garamond" w:hAnsi="Garamond" w:cs="Khmer UI"/>
          <w:bCs/>
          <w:sz w:val="28"/>
          <w:szCs w:val="28"/>
        </w:rPr>
        <w:t>Cervantes de la Cruz, el Titular de Órgano Interno de Control</w:t>
      </w:r>
      <w:r w:rsidR="00C579E6">
        <w:rPr>
          <w:rFonts w:ascii="Garamond" w:hAnsi="Garamond" w:cs="Khmer UI"/>
          <w:bCs/>
          <w:sz w:val="28"/>
          <w:szCs w:val="28"/>
        </w:rPr>
        <w:t xml:space="preserve">, </w:t>
      </w:r>
      <w:r>
        <w:rPr>
          <w:rFonts w:ascii="Garamond" w:hAnsi="Garamond" w:cs="Khmer UI"/>
          <w:bCs/>
          <w:sz w:val="28"/>
          <w:szCs w:val="28"/>
        </w:rPr>
        <w:t>Licenciado José Luis Ochoa González, y el Director General de Actas e Integración</w:t>
      </w:r>
      <w:r w:rsidR="00C579E6">
        <w:rPr>
          <w:rFonts w:ascii="Garamond" w:hAnsi="Garamond" w:cs="Khmer UI"/>
          <w:bCs/>
          <w:sz w:val="28"/>
          <w:szCs w:val="28"/>
        </w:rPr>
        <w:t>,</w:t>
      </w:r>
      <w:r w:rsidR="00EF5CBC">
        <w:rPr>
          <w:rFonts w:ascii="Garamond" w:hAnsi="Garamond" w:cs="Khmer UI"/>
          <w:bCs/>
          <w:sz w:val="28"/>
          <w:szCs w:val="28"/>
        </w:rPr>
        <w:t xml:space="preserve"> Abogado</w:t>
      </w:r>
      <w:r>
        <w:rPr>
          <w:rFonts w:ascii="Garamond" w:hAnsi="Garamond" w:cs="Khmer UI"/>
          <w:bCs/>
          <w:sz w:val="28"/>
          <w:szCs w:val="28"/>
        </w:rPr>
        <w:t xml:space="preserve"> José Luis Padilla Pérez; en dicha mesa </w:t>
      </w:r>
      <w:r>
        <w:rPr>
          <w:rFonts w:ascii="Garamond" w:hAnsi="Garamond" w:cs="Khmer UI"/>
          <w:bCs/>
          <w:sz w:val="28"/>
          <w:szCs w:val="28"/>
          <w:lang w:val="es-ES"/>
        </w:rPr>
        <w:t>fueron expuestas las problemáticas que día a día las y los vecinos de n</w:t>
      </w:r>
      <w:r w:rsidR="00C579E6">
        <w:rPr>
          <w:rFonts w:ascii="Garamond" w:hAnsi="Garamond" w:cs="Khmer UI"/>
          <w:bCs/>
          <w:sz w:val="28"/>
          <w:szCs w:val="28"/>
          <w:lang w:val="es-ES"/>
        </w:rPr>
        <w:t>uestro Municipio enfrentan en materi</w:t>
      </w:r>
      <w:r>
        <w:rPr>
          <w:rFonts w:ascii="Garamond" w:hAnsi="Garamond" w:cs="Khmer UI"/>
          <w:bCs/>
          <w:sz w:val="28"/>
          <w:szCs w:val="28"/>
          <w:lang w:val="es-ES"/>
        </w:rPr>
        <w:t>a de movilidad y tránsito, así mismo se resolvieron dudas acerca de los alcances del proyecto de Reglamento, distinguiendo las cuestiones que son competencia Municipal.</w:t>
      </w:r>
    </w:p>
    <w:p w14:paraId="0FD31FB2" w14:textId="77777777" w:rsidR="00371C12" w:rsidRDefault="00371C12" w:rsidP="00FF41F5">
      <w:pPr>
        <w:pStyle w:val="Standard"/>
        <w:spacing w:line="276" w:lineRule="auto"/>
        <w:ind w:firstLine="567"/>
        <w:jc w:val="both"/>
        <w:rPr>
          <w:rFonts w:ascii="Garamond" w:hAnsi="Garamond" w:cs="Khmer UI"/>
          <w:bCs/>
          <w:sz w:val="28"/>
          <w:szCs w:val="28"/>
          <w:lang w:val="es-ES"/>
        </w:rPr>
      </w:pPr>
    </w:p>
    <w:p w14:paraId="12300364" w14:textId="6AA40BAA" w:rsidR="00FF41F5" w:rsidRDefault="00FF41F5" w:rsidP="00EF600A">
      <w:pPr>
        <w:pStyle w:val="Standard"/>
        <w:spacing w:line="276" w:lineRule="auto"/>
        <w:ind w:firstLine="567"/>
        <w:jc w:val="both"/>
        <w:rPr>
          <w:rFonts w:ascii="Garamond" w:hAnsi="Garamond" w:cs="Khmer UI"/>
          <w:bCs/>
          <w:sz w:val="28"/>
          <w:szCs w:val="28"/>
        </w:rPr>
      </w:pPr>
      <w:r>
        <w:rPr>
          <w:rFonts w:ascii="Garamond" w:hAnsi="Garamond" w:cs="Khmer UI"/>
          <w:b/>
          <w:bCs/>
          <w:sz w:val="28"/>
          <w:szCs w:val="28"/>
          <w:lang w:val="es-ES"/>
        </w:rPr>
        <w:t xml:space="preserve">IV.- </w:t>
      </w:r>
      <w:r w:rsidRPr="00FF41F5">
        <w:rPr>
          <w:rFonts w:ascii="Garamond" w:hAnsi="Garamond" w:cs="Khmer UI"/>
          <w:bCs/>
          <w:sz w:val="28"/>
          <w:szCs w:val="28"/>
          <w:lang w:val="es-ES"/>
        </w:rPr>
        <w:t>Por lo que la Dirección de Mejora Regulatoria mediante su</w:t>
      </w:r>
      <w:r w:rsidRPr="00FF41F5">
        <w:rPr>
          <w:rFonts w:ascii="Garamond" w:hAnsi="Garamond" w:cs="Khmer UI"/>
          <w:bCs/>
          <w:sz w:val="28"/>
          <w:szCs w:val="28"/>
        </w:rPr>
        <w:t xml:space="preserve"> </w:t>
      </w:r>
      <w:r>
        <w:rPr>
          <w:rFonts w:ascii="Garamond" w:hAnsi="Garamond" w:cs="Khmer UI"/>
          <w:bCs/>
          <w:sz w:val="28"/>
          <w:szCs w:val="28"/>
        </w:rPr>
        <w:t>su oficio DMR/125/2023</w:t>
      </w:r>
      <w:r w:rsidR="00EF600A">
        <w:rPr>
          <w:rFonts w:ascii="Garamond" w:hAnsi="Garamond" w:cs="Khmer UI"/>
          <w:bCs/>
          <w:sz w:val="28"/>
          <w:szCs w:val="28"/>
        </w:rPr>
        <w:t xml:space="preserve"> hizo</w:t>
      </w:r>
      <w:r w:rsidRPr="00FF41F5">
        <w:rPr>
          <w:rFonts w:ascii="Garamond" w:hAnsi="Garamond" w:cs="Khmer UI"/>
          <w:bCs/>
          <w:sz w:val="28"/>
          <w:szCs w:val="28"/>
        </w:rPr>
        <w:t xml:space="preserve"> de</w:t>
      </w:r>
      <w:r>
        <w:rPr>
          <w:rFonts w:ascii="Garamond" w:hAnsi="Garamond" w:cs="Khmer UI"/>
          <w:bCs/>
          <w:sz w:val="28"/>
          <w:szCs w:val="28"/>
        </w:rPr>
        <w:t>l</w:t>
      </w:r>
      <w:r w:rsidRPr="00FF41F5">
        <w:rPr>
          <w:rFonts w:ascii="Garamond" w:hAnsi="Garamond" w:cs="Khmer UI"/>
          <w:bCs/>
          <w:sz w:val="28"/>
          <w:szCs w:val="28"/>
        </w:rPr>
        <w:t xml:space="preserve"> conocimiento de 105 comentarios y opiniones vertidos entre el día 09 de octubre del 2023 al 06 de noviembre 2023, en atención al Reglamento de Movilidad, Seguridad Vial y Tránsito para el Municipio de Tlajomulco de Zúñiga, Jalisco,</w:t>
      </w:r>
      <w:r w:rsidR="00EF600A">
        <w:rPr>
          <w:rFonts w:ascii="Garamond" w:hAnsi="Garamond" w:cs="Khmer UI"/>
          <w:bCs/>
          <w:sz w:val="28"/>
          <w:szCs w:val="28"/>
        </w:rPr>
        <w:t xml:space="preserve"> por lo que </w:t>
      </w:r>
      <w:r w:rsidRPr="00FF41F5">
        <w:rPr>
          <w:rFonts w:ascii="Garamond" w:hAnsi="Garamond" w:cs="Khmer UI"/>
          <w:bCs/>
          <w:sz w:val="28"/>
          <w:szCs w:val="28"/>
        </w:rPr>
        <w:t xml:space="preserve">con fundamento en los artículos 69, 70 y 73 de la Ley General de Mejora Regulatoria; y 82, 83, 87 del Reglamento de Mejora Regulatoria para el Municipio </w:t>
      </w:r>
      <w:r w:rsidR="00EF600A">
        <w:rPr>
          <w:rFonts w:ascii="Garamond" w:hAnsi="Garamond" w:cs="Khmer UI"/>
          <w:bCs/>
          <w:sz w:val="28"/>
          <w:szCs w:val="28"/>
        </w:rPr>
        <w:t xml:space="preserve">de Tlajomulco de Zúñiga Jalisco, le informamos a la Dirección de Mejora Regulatoria </w:t>
      </w:r>
      <w:r w:rsidRPr="00FF41F5">
        <w:rPr>
          <w:rFonts w:ascii="Garamond" w:hAnsi="Garamond" w:cs="Khmer UI"/>
          <w:bCs/>
          <w:sz w:val="28"/>
          <w:szCs w:val="28"/>
        </w:rPr>
        <w:t xml:space="preserve">que dichos comentarios y opiniones fueron incluidas en </w:t>
      </w:r>
      <w:r w:rsidR="00EF600A" w:rsidRPr="00FF41F5">
        <w:rPr>
          <w:rFonts w:ascii="Garamond" w:hAnsi="Garamond" w:cs="Khmer UI"/>
          <w:b/>
          <w:bCs/>
          <w:sz w:val="28"/>
          <w:szCs w:val="28"/>
        </w:rPr>
        <w:t>Reglamento de Movilidad, Seguridad Vial y Tránsito para el Municipio de Tlajomulco de Zúñiga</w:t>
      </w:r>
      <w:r w:rsidR="00EF600A" w:rsidRPr="00FF41F5">
        <w:rPr>
          <w:rFonts w:ascii="Garamond" w:hAnsi="Garamond" w:cs="Khmer UI"/>
          <w:bCs/>
          <w:sz w:val="28"/>
          <w:szCs w:val="28"/>
        </w:rPr>
        <w:t xml:space="preserve"> </w:t>
      </w:r>
      <w:r w:rsidRPr="00FF41F5">
        <w:rPr>
          <w:rFonts w:ascii="Garamond" w:hAnsi="Garamond" w:cs="Khmer UI"/>
          <w:bCs/>
          <w:sz w:val="28"/>
          <w:szCs w:val="28"/>
        </w:rPr>
        <w:t>y otros ya se establecían en la Ley de Movilidad, Seguridad Vial y Transporte del Estado de Jalisco y el Reglamento de dicha Ley.</w:t>
      </w:r>
    </w:p>
    <w:p w14:paraId="32606BB3" w14:textId="38107DEE" w:rsidR="00EF600A" w:rsidRDefault="00EF600A" w:rsidP="00EF600A">
      <w:pPr>
        <w:pStyle w:val="Standard"/>
        <w:spacing w:line="276" w:lineRule="auto"/>
        <w:ind w:firstLine="567"/>
        <w:jc w:val="both"/>
        <w:rPr>
          <w:rFonts w:ascii="Garamond" w:hAnsi="Garamond" w:cs="Khmer UI"/>
          <w:bCs/>
          <w:sz w:val="28"/>
          <w:szCs w:val="28"/>
        </w:rPr>
      </w:pPr>
    </w:p>
    <w:p w14:paraId="52159D04" w14:textId="1E1482FC" w:rsidR="00FF41F5" w:rsidRPr="00EF600A" w:rsidRDefault="00EF600A" w:rsidP="00EF600A">
      <w:pPr>
        <w:pStyle w:val="Standard"/>
        <w:spacing w:line="276" w:lineRule="auto"/>
        <w:ind w:firstLine="567"/>
        <w:jc w:val="both"/>
        <w:rPr>
          <w:rFonts w:ascii="Garamond" w:hAnsi="Garamond" w:cs="Khmer UI"/>
          <w:bCs/>
          <w:sz w:val="28"/>
          <w:szCs w:val="28"/>
        </w:rPr>
      </w:pPr>
      <w:r w:rsidRPr="00EF600A">
        <w:rPr>
          <w:rFonts w:ascii="Garamond" w:hAnsi="Garamond" w:cs="Khmer UI"/>
          <w:b/>
          <w:bCs/>
          <w:sz w:val="28"/>
          <w:szCs w:val="28"/>
          <w:lang w:val="es-ES"/>
        </w:rPr>
        <w:t>V.-</w:t>
      </w:r>
      <w:r w:rsidRPr="00EF600A">
        <w:rPr>
          <w:rFonts w:ascii="Garamond" w:hAnsi="Garamond" w:cs="Khmer UI"/>
          <w:bCs/>
          <w:sz w:val="28"/>
          <w:szCs w:val="28"/>
          <w:lang w:val="es-ES"/>
        </w:rPr>
        <w:t xml:space="preserve"> Derivado de lo anterior, la Dirección de Mejora Regulatoria, remitió Dictamen número DMR/DICTAMEN/001/2024 de fecha 19 de enero del año 2024, donde resuelve como Favorable el proyecto en cuestión, así mismo remitió oficio DMR/019/2024 de fecha 19 de enero del año 2024, donde determina que </w:t>
      </w:r>
      <w:r w:rsidRPr="00EF600A">
        <w:rPr>
          <w:rFonts w:ascii="Garamond" w:hAnsi="Garamond" w:cs="Khmer UI"/>
          <w:bCs/>
          <w:sz w:val="28"/>
          <w:szCs w:val="28"/>
        </w:rPr>
        <w:t xml:space="preserve">la </w:t>
      </w:r>
      <w:r w:rsidRPr="00EF600A">
        <w:rPr>
          <w:rFonts w:ascii="Garamond" w:hAnsi="Garamond" w:cs="Khmer UI"/>
          <w:b/>
          <w:bCs/>
          <w:sz w:val="28"/>
          <w:szCs w:val="28"/>
        </w:rPr>
        <w:t>“R</w:t>
      </w:r>
      <w:r w:rsidR="00FF41F5" w:rsidRPr="00EF600A">
        <w:rPr>
          <w:rFonts w:ascii="Garamond" w:hAnsi="Garamond" w:cs="Khmer UI"/>
          <w:b/>
          <w:bCs/>
          <w:sz w:val="28"/>
          <w:szCs w:val="28"/>
        </w:rPr>
        <w:t>eforman diversos artículos del Reglamento de la Administración Pública del Municipio de Tlajomulco de Zúñiga, Jalisco”</w:t>
      </w:r>
      <w:r w:rsidRPr="00EF600A">
        <w:rPr>
          <w:rFonts w:ascii="Garamond" w:hAnsi="Garamond" w:cs="Khmer UI"/>
          <w:b/>
          <w:bCs/>
          <w:sz w:val="28"/>
          <w:szCs w:val="28"/>
        </w:rPr>
        <w:t xml:space="preserve">, está exento de ser </w:t>
      </w:r>
      <w:r w:rsidR="00FF41F5" w:rsidRPr="00EF600A">
        <w:rPr>
          <w:rFonts w:ascii="Garamond" w:hAnsi="Garamond" w:cs="Khmer UI"/>
          <w:bCs/>
          <w:sz w:val="28"/>
          <w:szCs w:val="28"/>
        </w:rPr>
        <w:t xml:space="preserve">inscrito </w:t>
      </w:r>
      <w:r w:rsidRPr="00EF600A">
        <w:rPr>
          <w:rFonts w:ascii="Garamond" w:hAnsi="Garamond" w:cs="Khmer UI"/>
          <w:bCs/>
          <w:sz w:val="28"/>
          <w:szCs w:val="28"/>
        </w:rPr>
        <w:t xml:space="preserve">tanto </w:t>
      </w:r>
      <w:r w:rsidR="00FF41F5" w:rsidRPr="00EF600A">
        <w:rPr>
          <w:rFonts w:ascii="Garamond" w:hAnsi="Garamond" w:cs="Khmer UI"/>
          <w:bCs/>
          <w:sz w:val="28"/>
          <w:szCs w:val="28"/>
        </w:rPr>
        <w:t xml:space="preserve">en la Agenda Regulatoria, así como de la </w:t>
      </w:r>
      <w:r w:rsidRPr="00EF600A">
        <w:rPr>
          <w:rFonts w:ascii="Garamond" w:hAnsi="Garamond" w:cs="Khmer UI"/>
          <w:bCs/>
          <w:sz w:val="28"/>
          <w:szCs w:val="28"/>
        </w:rPr>
        <w:t>elabora</w:t>
      </w:r>
      <w:r w:rsidR="00FF41F5" w:rsidRPr="00EF600A">
        <w:rPr>
          <w:rFonts w:ascii="Garamond" w:hAnsi="Garamond" w:cs="Khmer UI"/>
          <w:bCs/>
          <w:sz w:val="28"/>
          <w:szCs w:val="28"/>
        </w:rPr>
        <w:t>ción de Análisis de Impacto Regulatorio, con fundamento en los artículos 76 fracción III y 85 del Reglamento de Mejora Regulatoria del Municipio de Tlajomulco de Zúñiga, Jalisco, el cual se anexa a la presen</w:t>
      </w:r>
      <w:r w:rsidRPr="00EF600A">
        <w:rPr>
          <w:rFonts w:ascii="Garamond" w:hAnsi="Garamond" w:cs="Khmer UI"/>
          <w:bCs/>
          <w:sz w:val="28"/>
          <w:szCs w:val="28"/>
        </w:rPr>
        <w:t>te para su fácil identificación, al no tener costos de cumplimiento para la ciudadanía.</w:t>
      </w:r>
    </w:p>
    <w:p w14:paraId="72D2852F" w14:textId="77777777" w:rsidR="00371C12" w:rsidRPr="00EF600A" w:rsidRDefault="00371C12" w:rsidP="00371C12">
      <w:pPr>
        <w:pStyle w:val="Standard"/>
        <w:spacing w:line="276" w:lineRule="auto"/>
        <w:ind w:firstLine="567"/>
        <w:jc w:val="both"/>
        <w:rPr>
          <w:rFonts w:ascii="Garamond" w:hAnsi="Garamond" w:cs="Khmer UI"/>
          <w:bCs/>
          <w:sz w:val="28"/>
          <w:szCs w:val="28"/>
          <w:lang w:val="es-ES"/>
        </w:rPr>
      </w:pPr>
    </w:p>
    <w:p w14:paraId="4FB7417B" w14:textId="32C8E13A" w:rsidR="00FF41F5" w:rsidRPr="00FF41F5" w:rsidRDefault="00FF41F5" w:rsidP="00FF41F5">
      <w:pPr>
        <w:pStyle w:val="Standard"/>
        <w:spacing w:line="276" w:lineRule="auto"/>
        <w:ind w:firstLine="567"/>
        <w:jc w:val="both"/>
        <w:rPr>
          <w:rFonts w:ascii="Garamond" w:hAnsi="Garamond" w:cs="Khmer UI"/>
          <w:bCs/>
          <w:sz w:val="28"/>
          <w:szCs w:val="28"/>
          <w:lang w:val="es-ES"/>
        </w:rPr>
      </w:pPr>
      <w:r w:rsidRPr="00EF600A">
        <w:rPr>
          <w:rFonts w:ascii="Garamond" w:hAnsi="Garamond" w:cs="Khmer UI"/>
          <w:b/>
          <w:bCs/>
          <w:sz w:val="28"/>
          <w:szCs w:val="28"/>
          <w:lang w:val="es-ES"/>
        </w:rPr>
        <w:t>V</w:t>
      </w:r>
      <w:r w:rsidR="00EF600A" w:rsidRPr="00EF600A">
        <w:rPr>
          <w:rFonts w:ascii="Garamond" w:hAnsi="Garamond" w:cs="Khmer UI"/>
          <w:b/>
          <w:bCs/>
          <w:sz w:val="28"/>
          <w:szCs w:val="28"/>
          <w:lang w:val="es-ES"/>
        </w:rPr>
        <w:t>I</w:t>
      </w:r>
      <w:r w:rsidRPr="00EF600A">
        <w:rPr>
          <w:rFonts w:ascii="Garamond" w:hAnsi="Garamond" w:cs="Khmer UI"/>
          <w:b/>
          <w:bCs/>
          <w:sz w:val="28"/>
          <w:szCs w:val="28"/>
          <w:lang w:val="es-ES"/>
        </w:rPr>
        <w:t>.-</w:t>
      </w:r>
      <w:r w:rsidRPr="00EF600A">
        <w:rPr>
          <w:rFonts w:ascii="Garamond" w:hAnsi="Garamond" w:cs="Khmer UI"/>
          <w:bCs/>
          <w:sz w:val="28"/>
          <w:szCs w:val="28"/>
          <w:lang w:val="es-ES"/>
        </w:rPr>
        <w:t xml:space="preserve"> El presente Decreto se determinó como financieramente viable en el oficio DGF/044/2024 suscrito por la Licenciada Elizabeth Rodríguez Rubio, en su calidad de Directora General de Finanzas adscrita a la Tesorería Municipal, de conformidad con lo precisado en los artículos</w:t>
      </w:r>
      <w:r w:rsidRPr="00FF41F5">
        <w:rPr>
          <w:rFonts w:ascii="Garamond" w:hAnsi="Garamond" w:cs="Khmer UI"/>
          <w:bCs/>
          <w:sz w:val="28"/>
          <w:szCs w:val="28"/>
          <w:lang w:val="es-ES"/>
        </w:rPr>
        <w:t xml:space="preserve"> 2, 33 y 37, fracción II de la Ley General de Contabilidad Gubernamental, 5 de la Ley de Austeridad y Ahorro del Estado de Jalisco y sus Municipios y 5, fracción III, 25, fracción I, 26, 27 y 37 del Reglamento de Políticas Presupuestales y Lineamientos del Ejercicio del Gasto del Municipio de Tlajomulco de Zúñiga, Jalisco, la cual se anexa a la presente para su fácil identificación.</w:t>
      </w:r>
    </w:p>
    <w:p w14:paraId="35133471" w14:textId="77777777" w:rsidR="00371C12" w:rsidRDefault="00371C12" w:rsidP="00371C12">
      <w:pPr>
        <w:pStyle w:val="Standard"/>
        <w:spacing w:line="276" w:lineRule="auto"/>
        <w:ind w:firstLine="567"/>
        <w:jc w:val="both"/>
        <w:rPr>
          <w:rFonts w:ascii="Garamond" w:hAnsi="Garamond" w:cs="Khmer UI"/>
          <w:bCs/>
          <w:sz w:val="28"/>
          <w:szCs w:val="28"/>
          <w:lang w:val="es-ES"/>
        </w:rPr>
      </w:pPr>
    </w:p>
    <w:p w14:paraId="3CCF9C55" w14:textId="0579EB25" w:rsidR="00371C12" w:rsidRDefault="00371C12" w:rsidP="00371C12">
      <w:pPr>
        <w:pStyle w:val="Standard"/>
        <w:spacing w:line="276" w:lineRule="auto"/>
        <w:ind w:firstLine="567"/>
        <w:jc w:val="both"/>
        <w:rPr>
          <w:rFonts w:ascii="Garamond" w:hAnsi="Garamond" w:cs="Khmer UI"/>
          <w:bCs/>
          <w:sz w:val="28"/>
          <w:szCs w:val="28"/>
          <w:lang w:val="es-ES"/>
        </w:rPr>
      </w:pPr>
      <w:r>
        <w:rPr>
          <w:rFonts w:ascii="Garamond" w:hAnsi="Garamond" w:cs="Khmer UI"/>
          <w:b/>
          <w:bCs/>
          <w:sz w:val="28"/>
          <w:szCs w:val="28"/>
          <w:lang w:val="es-ES"/>
        </w:rPr>
        <w:t>VI</w:t>
      </w:r>
      <w:r w:rsidR="00EF600A">
        <w:rPr>
          <w:rFonts w:ascii="Garamond" w:hAnsi="Garamond" w:cs="Khmer UI"/>
          <w:b/>
          <w:bCs/>
          <w:sz w:val="28"/>
          <w:szCs w:val="28"/>
          <w:lang w:val="es-ES"/>
        </w:rPr>
        <w:t>I</w:t>
      </w:r>
      <w:r>
        <w:rPr>
          <w:rFonts w:ascii="Garamond" w:hAnsi="Garamond" w:cs="Khmer UI"/>
          <w:b/>
          <w:bCs/>
          <w:sz w:val="28"/>
          <w:szCs w:val="28"/>
          <w:lang w:val="es-ES"/>
        </w:rPr>
        <w:t>.-</w:t>
      </w:r>
      <w:r>
        <w:rPr>
          <w:rFonts w:ascii="Garamond" w:hAnsi="Garamond" w:cs="Khmer UI"/>
          <w:bCs/>
          <w:sz w:val="28"/>
          <w:szCs w:val="28"/>
          <w:lang w:val="es-ES"/>
        </w:rPr>
        <w:t xml:space="preserve"> El día </w:t>
      </w:r>
      <w:r w:rsidR="004C07EA" w:rsidRPr="004C07EA">
        <w:rPr>
          <w:rFonts w:ascii="Garamond" w:hAnsi="Garamond" w:cs="Khmer UI"/>
          <w:bCs/>
          <w:sz w:val="28"/>
          <w:szCs w:val="28"/>
          <w:lang w:val="es-ES"/>
        </w:rPr>
        <w:t xml:space="preserve">29 </w:t>
      </w:r>
      <w:r>
        <w:rPr>
          <w:rFonts w:ascii="Garamond" w:hAnsi="Garamond" w:cs="Khmer UI"/>
          <w:bCs/>
          <w:sz w:val="28"/>
          <w:szCs w:val="28"/>
          <w:lang w:val="es-ES"/>
        </w:rPr>
        <w:t>de enero del año 2024, las y los integrant</w:t>
      </w:r>
      <w:r w:rsidR="00C579E6">
        <w:rPr>
          <w:rFonts w:ascii="Garamond" w:hAnsi="Garamond" w:cs="Khmer UI"/>
          <w:bCs/>
          <w:sz w:val="28"/>
          <w:szCs w:val="28"/>
          <w:lang w:val="es-ES"/>
        </w:rPr>
        <w:t>es de las Comisiones Edilicias D</w:t>
      </w:r>
      <w:r>
        <w:rPr>
          <w:rFonts w:ascii="Garamond" w:hAnsi="Garamond" w:cs="Khmer UI"/>
          <w:bCs/>
          <w:sz w:val="28"/>
          <w:szCs w:val="28"/>
          <w:lang w:val="es-ES"/>
        </w:rPr>
        <w:t xml:space="preserve">ictaminadoras, tuvimos a bien celebrar la sesión correspondiente, previa convocatoria realizada por la Regidora Sagrario Elizabeth Guzmán Ureña, Presidenta de la Comisión </w:t>
      </w:r>
      <w:r>
        <w:rPr>
          <w:rFonts w:ascii="Garamond" w:hAnsi="Garamond" w:cs="Khmer UI"/>
          <w:bCs/>
          <w:sz w:val="28"/>
          <w:szCs w:val="28"/>
          <w:lang w:val="es-ES"/>
        </w:rPr>
        <w:lastRenderedPageBreak/>
        <w:t xml:space="preserve">Edilicia de Reglamentos y Puntos Constitucionales, con el objeto de analizar, estudiar y formular el presente Dictamen relativo al proyecto de </w:t>
      </w:r>
      <w:r w:rsidR="00035905">
        <w:rPr>
          <w:rFonts w:ascii="Garamond" w:hAnsi="Garamond" w:cs="Khmer UI"/>
          <w:b/>
          <w:sz w:val="28"/>
          <w:szCs w:val="28"/>
        </w:rPr>
        <w:t>Decreto por el que se expide el Reglamento de Movilidad, Seguridad Vial y Tránsito para el Municipio de Tlajomulco de Zúñiga, Jalisco, así como se reforman diversos artículos del Reglamento de la Administración Pública del Municipio de Tlajomulco de Zúñiga, Jalisco</w:t>
      </w:r>
      <w:r>
        <w:rPr>
          <w:rFonts w:ascii="Garamond" w:hAnsi="Garamond" w:cs="Khmer UI"/>
          <w:bCs/>
          <w:sz w:val="28"/>
          <w:szCs w:val="28"/>
          <w:lang w:val="es-ES"/>
        </w:rPr>
        <w:t>, para su correspondiente aprobación, por lo que se tiene a bien tomar en cuenta los siguientes:</w:t>
      </w:r>
    </w:p>
    <w:p w14:paraId="03AD3516" w14:textId="77777777" w:rsidR="00371C12" w:rsidRDefault="00371C12" w:rsidP="00371C12">
      <w:pPr>
        <w:pStyle w:val="Standard"/>
        <w:spacing w:line="276" w:lineRule="auto"/>
        <w:jc w:val="center"/>
        <w:rPr>
          <w:rFonts w:ascii="Garamond" w:hAnsi="Garamond" w:cs="Khmer UI"/>
          <w:b/>
          <w:bCs/>
          <w:sz w:val="28"/>
          <w:szCs w:val="28"/>
          <w:lang w:val="es-ES"/>
        </w:rPr>
      </w:pPr>
    </w:p>
    <w:p w14:paraId="26DA360E" w14:textId="77777777" w:rsidR="00371C12" w:rsidRDefault="00371C12" w:rsidP="00371C12">
      <w:pPr>
        <w:pStyle w:val="Standard"/>
        <w:spacing w:line="276" w:lineRule="auto"/>
        <w:jc w:val="center"/>
        <w:rPr>
          <w:rFonts w:ascii="Garamond" w:hAnsi="Garamond" w:cs="Khmer UI"/>
          <w:b/>
          <w:bCs/>
          <w:sz w:val="28"/>
          <w:szCs w:val="28"/>
          <w:lang w:val="es-ES"/>
        </w:rPr>
      </w:pPr>
      <w:r>
        <w:rPr>
          <w:rFonts w:ascii="Garamond" w:hAnsi="Garamond" w:cs="Khmer UI"/>
          <w:b/>
          <w:bCs/>
          <w:sz w:val="28"/>
          <w:szCs w:val="28"/>
          <w:lang w:val="es-ES"/>
        </w:rPr>
        <w:t>CONSIDERANDOS</w:t>
      </w:r>
    </w:p>
    <w:p w14:paraId="0A16444B" w14:textId="77777777" w:rsidR="00371C12" w:rsidRDefault="00371C12" w:rsidP="00371C12">
      <w:pPr>
        <w:pStyle w:val="Standard"/>
        <w:spacing w:line="276" w:lineRule="auto"/>
        <w:jc w:val="center"/>
        <w:rPr>
          <w:rFonts w:ascii="Garamond" w:hAnsi="Garamond" w:cs="Khmer UI"/>
          <w:b/>
          <w:bCs/>
          <w:sz w:val="28"/>
          <w:szCs w:val="28"/>
          <w:lang w:val="es-ES"/>
        </w:rPr>
      </w:pPr>
    </w:p>
    <w:p w14:paraId="1346B1C3" w14:textId="2AD7C58A" w:rsidR="00371C12" w:rsidRDefault="00371C12" w:rsidP="00371C12">
      <w:pPr>
        <w:pStyle w:val="Standard"/>
        <w:spacing w:line="276" w:lineRule="auto"/>
        <w:ind w:firstLine="567"/>
        <w:jc w:val="both"/>
        <w:rPr>
          <w:rFonts w:ascii="Garamond" w:hAnsi="Garamond" w:cs="Khmer UI"/>
          <w:bCs/>
          <w:sz w:val="28"/>
          <w:szCs w:val="28"/>
          <w:lang w:val="es-ES"/>
        </w:rPr>
      </w:pPr>
      <w:r>
        <w:rPr>
          <w:rFonts w:ascii="Garamond" w:hAnsi="Garamond" w:cs="Khmer UI"/>
          <w:b/>
          <w:bCs/>
          <w:sz w:val="28"/>
          <w:szCs w:val="28"/>
          <w:lang w:val="es-ES"/>
        </w:rPr>
        <w:t>I.-</w:t>
      </w:r>
      <w:r>
        <w:rPr>
          <w:rFonts w:ascii="Garamond" w:hAnsi="Garamond" w:cs="Khmer UI"/>
          <w:bCs/>
          <w:sz w:val="28"/>
          <w:szCs w:val="28"/>
          <w:lang w:val="es-ES"/>
        </w:rPr>
        <w:t xml:space="preserve"> Es facultad de la Comisión Edilicia de Reglamentos y Puntos Constitucionales, y de la Comisión Edilicia de Movilidad y Seguridad Vial, estudiar, analizar, proponer y dictaminar al Pleno del Ayuntamiento todos los asuntos que tengan que ver con la expedición, reforma, adición, derogación o abrogación de los reglamentos municipales, así como de ordenamientos municipales, además de avocarse al estudio de los mismos turnados por el Ayuntamiento,</w:t>
      </w:r>
      <w:r w:rsidR="00EF5CBC">
        <w:rPr>
          <w:rFonts w:ascii="Garamond" w:hAnsi="Garamond" w:cs="Khmer UI"/>
          <w:bCs/>
          <w:sz w:val="28"/>
          <w:szCs w:val="28"/>
          <w:lang w:val="es-ES"/>
        </w:rPr>
        <w:t xml:space="preserve"> además de aquellos ordenamientos municipales que regulan los servicios de movilidad y seguridad vial en los centros de población </w:t>
      </w:r>
      <w:r w:rsidR="008D2BF9">
        <w:rPr>
          <w:rFonts w:ascii="Garamond" w:hAnsi="Garamond" w:cs="Khmer UI"/>
          <w:bCs/>
          <w:sz w:val="28"/>
          <w:szCs w:val="28"/>
          <w:lang w:val="es-ES"/>
        </w:rPr>
        <w:t>y vías públicas de jurisdicción municipal,</w:t>
      </w:r>
      <w:r>
        <w:rPr>
          <w:rFonts w:ascii="Garamond" w:hAnsi="Garamond" w:cs="Khmer UI"/>
          <w:bCs/>
          <w:sz w:val="28"/>
          <w:szCs w:val="28"/>
          <w:lang w:val="es-ES"/>
        </w:rPr>
        <w:t xml:space="preserve"> con fundamento en lo dispuesto por los artículos 64 fracciones XI Bis y XVII, 76 Bis y 82 del Reglamento del Ayuntamiento del Municipio de Tlajomulco de Zúñiga, Jalisco.</w:t>
      </w:r>
    </w:p>
    <w:p w14:paraId="1A1E4861" w14:textId="77777777" w:rsidR="00371C12" w:rsidRDefault="00371C12" w:rsidP="00371C12">
      <w:pPr>
        <w:pStyle w:val="Standard"/>
        <w:spacing w:line="276" w:lineRule="auto"/>
        <w:ind w:firstLine="567"/>
        <w:jc w:val="both"/>
        <w:rPr>
          <w:rFonts w:ascii="Garamond" w:hAnsi="Garamond" w:cs="Khmer UI"/>
          <w:b/>
          <w:bCs/>
          <w:sz w:val="28"/>
          <w:szCs w:val="28"/>
          <w:lang w:val="es-ES"/>
        </w:rPr>
      </w:pPr>
    </w:p>
    <w:p w14:paraId="16CB701B" w14:textId="7E0EC583" w:rsidR="00371C12" w:rsidRDefault="00371C12" w:rsidP="00371C12">
      <w:pPr>
        <w:pStyle w:val="Standard"/>
        <w:spacing w:line="276" w:lineRule="auto"/>
        <w:ind w:firstLine="567"/>
        <w:jc w:val="both"/>
        <w:rPr>
          <w:rFonts w:ascii="Garamond" w:hAnsi="Garamond" w:cs="Khmer UI"/>
          <w:bCs/>
          <w:sz w:val="28"/>
          <w:szCs w:val="28"/>
          <w:lang w:val="es-ES"/>
        </w:rPr>
      </w:pPr>
      <w:r>
        <w:rPr>
          <w:rFonts w:ascii="Garamond" w:hAnsi="Garamond" w:cs="Khmer UI"/>
          <w:b/>
          <w:bCs/>
          <w:sz w:val="28"/>
          <w:szCs w:val="28"/>
          <w:lang w:val="es-ES"/>
        </w:rPr>
        <w:t>II.-</w:t>
      </w:r>
      <w:r>
        <w:rPr>
          <w:rFonts w:ascii="Garamond" w:hAnsi="Garamond" w:cs="Khmer UI"/>
          <w:bCs/>
          <w:sz w:val="28"/>
          <w:szCs w:val="28"/>
          <w:lang w:val="es-ES"/>
        </w:rPr>
        <w:t xml:space="preserve"> El procedimiento edilicio ordinario mediante el cual se busca emitir el </w:t>
      </w:r>
      <w:r>
        <w:rPr>
          <w:rFonts w:ascii="Garamond" w:hAnsi="Garamond" w:cs="Khmer UI"/>
          <w:bCs/>
          <w:sz w:val="28"/>
          <w:szCs w:val="28"/>
        </w:rPr>
        <w:t>Decreto por el que se expide el Reglamento de Movilidad, Seguridad Vial</w:t>
      </w:r>
      <w:r w:rsidR="009A62F5">
        <w:rPr>
          <w:rFonts w:ascii="Garamond" w:hAnsi="Garamond" w:cs="Khmer UI"/>
          <w:bCs/>
          <w:sz w:val="28"/>
          <w:szCs w:val="28"/>
        </w:rPr>
        <w:t xml:space="preserve"> y Tránsito</w:t>
      </w:r>
      <w:r>
        <w:rPr>
          <w:rFonts w:ascii="Garamond" w:hAnsi="Garamond" w:cs="Khmer UI"/>
          <w:bCs/>
          <w:sz w:val="28"/>
          <w:szCs w:val="28"/>
        </w:rPr>
        <w:t xml:space="preserve"> para el Municipio de Tlajomulco de Zúñiga, Jalisco</w:t>
      </w:r>
      <w:r>
        <w:rPr>
          <w:rFonts w:ascii="Garamond" w:hAnsi="Garamond" w:cs="Khmer UI"/>
          <w:bCs/>
          <w:sz w:val="28"/>
          <w:szCs w:val="28"/>
          <w:lang w:val="es-ES"/>
        </w:rPr>
        <w:t>,</w:t>
      </w:r>
      <w:r w:rsidR="009A62F5" w:rsidRPr="009A62F5">
        <w:t xml:space="preserve"> </w:t>
      </w:r>
      <w:r w:rsidR="009A62F5" w:rsidRPr="009A62F5">
        <w:rPr>
          <w:rFonts w:ascii="Garamond" w:hAnsi="Garamond" w:cs="Khmer UI"/>
          <w:bCs/>
          <w:sz w:val="28"/>
          <w:szCs w:val="28"/>
          <w:lang w:val="es-ES"/>
        </w:rPr>
        <w:t>así como se reforman diversos artículos del Reglamento de la Administración Pública del Municipio de Tlajomulco de Zúñiga, Jalisco,</w:t>
      </w:r>
      <w:r>
        <w:rPr>
          <w:rFonts w:ascii="Garamond" w:hAnsi="Garamond" w:cs="Khmer UI"/>
          <w:bCs/>
          <w:sz w:val="28"/>
          <w:szCs w:val="28"/>
          <w:lang w:val="es-ES"/>
        </w:rPr>
        <w:t xml:space="preserve"> resulta ser el idóneo, toda vez que se encuentra ajustado a lo establecido en los artículos 3, fracción X, 30, 33, 34, 43, fracción III, IV y VIII, 46, 48, </w:t>
      </w:r>
      <w:r w:rsidRPr="009E20B9">
        <w:rPr>
          <w:rFonts w:ascii="Garamond" w:hAnsi="Garamond" w:cs="Khmer UI"/>
          <w:bCs/>
          <w:sz w:val="28"/>
          <w:szCs w:val="28"/>
          <w:lang w:val="es-ES"/>
        </w:rPr>
        <w:t>50,</w:t>
      </w:r>
      <w:r>
        <w:rPr>
          <w:rFonts w:ascii="Garamond" w:hAnsi="Garamond" w:cs="Khmer UI"/>
          <w:bCs/>
          <w:sz w:val="28"/>
          <w:szCs w:val="28"/>
          <w:lang w:val="es-ES"/>
        </w:rPr>
        <w:t xml:space="preserve"> 51, 56, 58, 119, 145, 147 y 148 del Reglamento del Ayuntamiento del Municipio de Tlajomulco de Zúñiga, Jalisco.</w:t>
      </w:r>
    </w:p>
    <w:p w14:paraId="15987E7F" w14:textId="77777777" w:rsidR="00371C12" w:rsidRDefault="00371C12" w:rsidP="00371C12">
      <w:pPr>
        <w:pStyle w:val="Standard"/>
        <w:spacing w:line="276" w:lineRule="auto"/>
        <w:ind w:firstLine="567"/>
        <w:jc w:val="both"/>
        <w:rPr>
          <w:rFonts w:ascii="Garamond" w:hAnsi="Garamond" w:cs="Khmer UI"/>
          <w:bCs/>
          <w:sz w:val="28"/>
          <w:szCs w:val="28"/>
          <w:lang w:val="es-ES"/>
        </w:rPr>
      </w:pPr>
    </w:p>
    <w:p w14:paraId="16399AF1" w14:textId="5549F535" w:rsidR="00371C12" w:rsidRDefault="00371C12" w:rsidP="00371C12">
      <w:pPr>
        <w:pStyle w:val="Standard"/>
        <w:spacing w:line="276" w:lineRule="auto"/>
        <w:ind w:firstLine="567"/>
        <w:jc w:val="both"/>
        <w:rPr>
          <w:rFonts w:ascii="Garamond" w:hAnsi="Garamond" w:cs="Khmer UI"/>
          <w:bCs/>
          <w:sz w:val="28"/>
          <w:szCs w:val="28"/>
          <w:lang w:val="es-ES"/>
        </w:rPr>
      </w:pPr>
      <w:r>
        <w:rPr>
          <w:rFonts w:ascii="Garamond" w:hAnsi="Garamond" w:cs="Khmer UI"/>
          <w:b/>
          <w:bCs/>
          <w:sz w:val="28"/>
          <w:szCs w:val="28"/>
          <w:lang w:val="es-ES"/>
        </w:rPr>
        <w:t>III.-</w:t>
      </w:r>
      <w:r>
        <w:rPr>
          <w:rFonts w:ascii="Garamond" w:hAnsi="Garamond" w:cs="Khmer UI"/>
          <w:bCs/>
          <w:sz w:val="28"/>
          <w:szCs w:val="28"/>
          <w:lang w:val="es-ES"/>
        </w:rPr>
        <w:t xml:space="preserve"> Como lo exponen los autores de la iniciativa de origen el Municipio de Tlajo</w:t>
      </w:r>
      <w:r w:rsidR="008D2BF9">
        <w:rPr>
          <w:rFonts w:ascii="Garamond" w:hAnsi="Garamond" w:cs="Khmer UI"/>
          <w:bCs/>
          <w:sz w:val="28"/>
          <w:szCs w:val="28"/>
          <w:lang w:val="es-ES"/>
        </w:rPr>
        <w:t>mulco de Zúñiga, Jalisco, es un</w:t>
      </w:r>
      <w:r>
        <w:rPr>
          <w:rFonts w:ascii="Garamond" w:hAnsi="Garamond" w:cs="Khmer UI"/>
          <w:bCs/>
          <w:sz w:val="28"/>
          <w:szCs w:val="28"/>
          <w:lang w:val="es-ES"/>
        </w:rPr>
        <w:t xml:space="preserve"> ent</w:t>
      </w:r>
      <w:r w:rsidR="008D2BF9">
        <w:rPr>
          <w:rFonts w:ascii="Garamond" w:hAnsi="Garamond" w:cs="Khmer UI"/>
          <w:bCs/>
          <w:sz w:val="28"/>
          <w:szCs w:val="28"/>
          <w:lang w:val="es-ES"/>
        </w:rPr>
        <w:t>e</w:t>
      </w:r>
      <w:r>
        <w:rPr>
          <w:rFonts w:ascii="Garamond" w:hAnsi="Garamond" w:cs="Khmer UI"/>
          <w:bCs/>
          <w:sz w:val="28"/>
          <w:szCs w:val="28"/>
          <w:lang w:val="es-ES"/>
        </w:rPr>
        <w:t xml:space="preserve"> públic</w:t>
      </w:r>
      <w:r w:rsidR="008D2BF9">
        <w:rPr>
          <w:rFonts w:ascii="Garamond" w:hAnsi="Garamond" w:cs="Khmer UI"/>
          <w:bCs/>
          <w:sz w:val="28"/>
          <w:szCs w:val="28"/>
          <w:lang w:val="es-ES"/>
        </w:rPr>
        <w:t>o investido</w:t>
      </w:r>
      <w:r>
        <w:rPr>
          <w:rFonts w:ascii="Garamond" w:hAnsi="Garamond" w:cs="Khmer UI"/>
          <w:bCs/>
          <w:sz w:val="28"/>
          <w:szCs w:val="28"/>
          <w:lang w:val="es-ES"/>
        </w:rPr>
        <w:t xml:space="preserve"> de personalidad jurídic</w:t>
      </w:r>
      <w:r w:rsidR="008D2BF9">
        <w:rPr>
          <w:rFonts w:ascii="Garamond" w:hAnsi="Garamond" w:cs="Khmer UI"/>
          <w:bCs/>
          <w:sz w:val="28"/>
          <w:szCs w:val="28"/>
          <w:lang w:val="es-ES"/>
        </w:rPr>
        <w:t xml:space="preserve">a y patrimonio propio, integrado </w:t>
      </w:r>
      <w:r>
        <w:rPr>
          <w:rFonts w:ascii="Garamond" w:hAnsi="Garamond" w:cs="Khmer UI"/>
          <w:bCs/>
          <w:sz w:val="28"/>
          <w:szCs w:val="28"/>
          <w:lang w:val="es-ES"/>
        </w:rPr>
        <w:t>por una asociación de vecindad</w:t>
      </w:r>
      <w:r w:rsidR="008D2BF9">
        <w:rPr>
          <w:rFonts w:ascii="Garamond" w:hAnsi="Garamond" w:cs="Khmer UI"/>
          <w:bCs/>
          <w:sz w:val="28"/>
          <w:szCs w:val="28"/>
          <w:lang w:val="es-ES"/>
        </w:rPr>
        <w:t>, asentado</w:t>
      </w:r>
      <w:r>
        <w:rPr>
          <w:rFonts w:ascii="Garamond" w:hAnsi="Garamond" w:cs="Khmer UI"/>
          <w:bCs/>
          <w:sz w:val="28"/>
          <w:szCs w:val="28"/>
          <w:lang w:val="es-ES"/>
        </w:rPr>
        <w:t xml:space="preserve"> en su circunscripción territorial y es parte integrante de la división territorial, de la organización política y administrativa del Estado de Jalisco; constituye un orden de gobierno, con capacidad política y administrativa para la consecución de sus fines; adicionalmente se constituye en una comunidad de vida, cuya misión consiste en proteger y fomentar los derechos humanos que generen las condiciones de armonía social y del b</w:t>
      </w:r>
      <w:r w:rsidR="008D2BF9">
        <w:rPr>
          <w:rFonts w:ascii="Garamond" w:hAnsi="Garamond" w:cs="Khmer UI"/>
          <w:bCs/>
          <w:sz w:val="28"/>
          <w:szCs w:val="28"/>
          <w:lang w:val="es-ES"/>
        </w:rPr>
        <w:t>ien común</w:t>
      </w:r>
      <w:r>
        <w:rPr>
          <w:rFonts w:ascii="Garamond" w:hAnsi="Garamond" w:cs="Khmer UI"/>
          <w:bCs/>
          <w:sz w:val="28"/>
          <w:szCs w:val="28"/>
          <w:lang w:val="es-ES"/>
        </w:rPr>
        <w:t>; con fundamento en lo dispuesto en los artículos 115, fracción I, II y IV de la Constitución Política de los Estados Unidos Mexicanos; 15, fracción X, 73, 88 y 89 de la Constitución Política del Estado de Jalisco; 2, 37, fracción II y 38, fracción II de la Ley del Gobierno y la Administración Pública Municipal del Estado de Jalisco; y 6 del Reglamento de la Administración Pública del Municipio de Tlajomulco de Zúñiga, Jalisco.</w:t>
      </w:r>
    </w:p>
    <w:p w14:paraId="3AF9C9FF" w14:textId="77777777" w:rsidR="00371C12" w:rsidRDefault="00371C12" w:rsidP="00371C12">
      <w:pPr>
        <w:pStyle w:val="Standard"/>
        <w:spacing w:line="276" w:lineRule="auto"/>
        <w:ind w:firstLine="567"/>
        <w:jc w:val="both"/>
        <w:rPr>
          <w:rFonts w:ascii="Garamond" w:hAnsi="Garamond" w:cs="Khmer UI"/>
          <w:bCs/>
          <w:sz w:val="28"/>
          <w:szCs w:val="28"/>
          <w:lang w:val="es-ES"/>
        </w:rPr>
      </w:pPr>
    </w:p>
    <w:p w14:paraId="1BC70931" w14:textId="77777777" w:rsidR="00371C12" w:rsidRDefault="00371C12" w:rsidP="00371C12">
      <w:pPr>
        <w:pStyle w:val="Standard"/>
        <w:spacing w:line="276" w:lineRule="auto"/>
        <w:ind w:firstLine="567"/>
        <w:jc w:val="both"/>
        <w:rPr>
          <w:rFonts w:ascii="Garamond" w:hAnsi="Garamond" w:cs="Khmer UI"/>
          <w:bCs/>
          <w:sz w:val="28"/>
          <w:szCs w:val="28"/>
          <w:lang w:val="es-ES"/>
        </w:rPr>
      </w:pPr>
      <w:r>
        <w:rPr>
          <w:rFonts w:ascii="Garamond" w:hAnsi="Garamond" w:cs="Khmer UI"/>
          <w:b/>
          <w:bCs/>
          <w:sz w:val="28"/>
          <w:szCs w:val="28"/>
          <w:lang w:val="es-ES"/>
        </w:rPr>
        <w:t>IV.-</w:t>
      </w:r>
      <w:r>
        <w:rPr>
          <w:rFonts w:ascii="Garamond" w:hAnsi="Garamond" w:cs="Khmer UI"/>
          <w:bCs/>
          <w:sz w:val="28"/>
          <w:szCs w:val="28"/>
          <w:lang w:val="es-ES"/>
        </w:rPr>
        <w:t xml:space="preserve"> El Municipio de Tlajomulco de Zúñiga, Jalisco, como todos los municipios libres en México, a través de su máximo órgano de gobierno, el Ayuntamiento, tiene la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todo lo </w:t>
      </w:r>
      <w:r>
        <w:rPr>
          <w:rFonts w:ascii="Garamond" w:hAnsi="Garamond" w:cs="Khmer UI"/>
          <w:bCs/>
          <w:sz w:val="28"/>
          <w:szCs w:val="28"/>
          <w:lang w:val="es-ES"/>
        </w:rPr>
        <w:lastRenderedPageBreak/>
        <w:t>anterior se fundamenta en los artículos 115, fracción II de la Constitución Política de los Estados Unidos Mexicanos, 77, fracciones I y II de la Constitución Política del Estado de Jalisco, 37, fracción II, 40, fracciones I y II de la Ley del Gobierno y la Administración Pública Municipal del Estado de Jalisco, 1 y 6 del Reglamento de la Administración Pública del Municipio de Tlajomulco de Zúñiga, Jalisco.</w:t>
      </w:r>
    </w:p>
    <w:p w14:paraId="3DB85034" w14:textId="77777777" w:rsidR="00371C12" w:rsidRDefault="00371C12" w:rsidP="00371C12">
      <w:pPr>
        <w:pStyle w:val="Standard"/>
        <w:spacing w:line="276" w:lineRule="auto"/>
        <w:ind w:firstLine="567"/>
        <w:jc w:val="both"/>
        <w:rPr>
          <w:rFonts w:ascii="Garamond" w:hAnsi="Garamond" w:cs="Khmer UI"/>
          <w:bCs/>
          <w:sz w:val="28"/>
          <w:szCs w:val="28"/>
          <w:lang w:val="es-ES"/>
        </w:rPr>
      </w:pPr>
    </w:p>
    <w:p w14:paraId="62E9A598" w14:textId="6D10C4AA" w:rsidR="00371C12" w:rsidRDefault="00371C12" w:rsidP="00371C12">
      <w:pPr>
        <w:pStyle w:val="Standard"/>
        <w:spacing w:line="276" w:lineRule="auto"/>
        <w:ind w:firstLine="567"/>
        <w:jc w:val="both"/>
        <w:rPr>
          <w:rFonts w:ascii="Garamond" w:hAnsi="Garamond" w:cs="Khmer UI"/>
          <w:b/>
          <w:bCs/>
          <w:iCs/>
          <w:sz w:val="28"/>
          <w:szCs w:val="28"/>
        </w:rPr>
      </w:pPr>
      <w:r>
        <w:rPr>
          <w:rFonts w:ascii="Garamond" w:hAnsi="Garamond" w:cs="Khmer UI"/>
          <w:b/>
          <w:bCs/>
          <w:sz w:val="28"/>
          <w:szCs w:val="28"/>
          <w:lang w:val="es-ES"/>
        </w:rPr>
        <w:t>V.-</w:t>
      </w:r>
      <w:r>
        <w:rPr>
          <w:rFonts w:ascii="Garamond" w:hAnsi="Garamond" w:cs="Khmer UI"/>
          <w:bCs/>
          <w:sz w:val="28"/>
          <w:szCs w:val="28"/>
          <w:lang w:val="es-ES"/>
        </w:rPr>
        <w:t xml:space="preserve"> </w:t>
      </w:r>
      <w:r>
        <w:rPr>
          <w:rFonts w:ascii="Garamond" w:hAnsi="Garamond" w:cs="Khmer UI"/>
          <w:sz w:val="28"/>
          <w:szCs w:val="28"/>
        </w:rPr>
        <w:t>Toda persona tiene derecho a la movilidad en condiciones de seguridad vial, accesibilidad, eficiencia, sostenibilidad, calidad, inclusión e igualdad,</w:t>
      </w:r>
      <w:r>
        <w:rPr>
          <w:rFonts w:ascii="Garamond" w:hAnsi="Garamond" w:cs="Khmer UI"/>
          <w:i/>
          <w:sz w:val="28"/>
          <w:szCs w:val="28"/>
        </w:rPr>
        <w:t xml:space="preserve"> </w:t>
      </w:r>
      <w:r>
        <w:rPr>
          <w:rFonts w:ascii="Garamond" w:hAnsi="Garamond" w:cs="Khmer UI"/>
          <w:sz w:val="28"/>
          <w:szCs w:val="28"/>
        </w:rPr>
        <w:t>así lo establece el artículo 4° de la Constitución Política de los Estados Unidos Mexicanos, elevando a la movilidad a un</w:t>
      </w:r>
      <w:r w:rsidR="008D2BF9">
        <w:rPr>
          <w:rFonts w:ascii="Garamond" w:hAnsi="Garamond" w:cs="Khmer UI"/>
          <w:sz w:val="28"/>
          <w:szCs w:val="28"/>
        </w:rPr>
        <w:t xml:space="preserve">a condición de </w:t>
      </w:r>
      <w:r>
        <w:rPr>
          <w:rFonts w:ascii="Garamond" w:hAnsi="Garamond" w:cs="Khmer UI"/>
          <w:sz w:val="28"/>
          <w:szCs w:val="28"/>
        </w:rPr>
        <w:t xml:space="preserve">derecho </w:t>
      </w:r>
      <w:r w:rsidR="008D2BF9">
        <w:rPr>
          <w:rFonts w:ascii="Garamond" w:hAnsi="Garamond" w:cs="Khmer UI"/>
          <w:sz w:val="28"/>
          <w:szCs w:val="28"/>
        </w:rPr>
        <w:t>fundamental, el cual se debe garantizar a la ciudadanía para su ejecución de forma segura y accesible</w:t>
      </w:r>
      <w:r>
        <w:rPr>
          <w:rFonts w:ascii="Garamond" w:hAnsi="Garamond" w:cs="Khmer UI"/>
          <w:bCs/>
          <w:iCs/>
          <w:sz w:val="28"/>
          <w:szCs w:val="28"/>
        </w:rPr>
        <w:t xml:space="preserve">. </w:t>
      </w:r>
    </w:p>
    <w:p w14:paraId="388295BB" w14:textId="77777777" w:rsidR="00371C12" w:rsidRDefault="00371C12" w:rsidP="00371C12">
      <w:pPr>
        <w:pStyle w:val="Textbody"/>
        <w:spacing w:after="0" w:line="276" w:lineRule="auto"/>
        <w:ind w:firstLine="708"/>
        <w:jc w:val="both"/>
        <w:rPr>
          <w:rFonts w:ascii="Garamond" w:hAnsi="Garamond" w:cs="Khmer UI"/>
          <w:b/>
          <w:bCs/>
          <w:iCs/>
          <w:sz w:val="28"/>
          <w:szCs w:val="28"/>
        </w:rPr>
      </w:pPr>
    </w:p>
    <w:p w14:paraId="04B6F4CA" w14:textId="7DB1DCDE" w:rsidR="00371C12" w:rsidRDefault="00371C12" w:rsidP="00371C12">
      <w:pPr>
        <w:pStyle w:val="Textbody"/>
        <w:spacing w:after="0" w:line="276" w:lineRule="auto"/>
        <w:ind w:firstLine="708"/>
        <w:jc w:val="both"/>
        <w:rPr>
          <w:rFonts w:ascii="Garamond" w:hAnsi="Garamond" w:cs="Khmer UI"/>
          <w:b/>
          <w:sz w:val="28"/>
          <w:szCs w:val="28"/>
        </w:rPr>
      </w:pPr>
      <w:r>
        <w:rPr>
          <w:rFonts w:ascii="Garamond" w:hAnsi="Garamond" w:cs="Khmer UI"/>
          <w:bCs/>
          <w:iCs/>
          <w:sz w:val="28"/>
          <w:szCs w:val="28"/>
        </w:rPr>
        <w:t>Por su parte en su artículo 73 se faculta al Congreso de la Unión para que pueda legislar en materia de seguridad vial y movilidad, y en el artículo 115 para que Municipios accedan y puedan expedir planes en materia de desarrollo urb</w:t>
      </w:r>
      <w:r w:rsidR="008D2BF9">
        <w:rPr>
          <w:rFonts w:ascii="Garamond" w:hAnsi="Garamond" w:cs="Khmer UI"/>
          <w:bCs/>
          <w:iCs/>
          <w:sz w:val="28"/>
          <w:szCs w:val="28"/>
        </w:rPr>
        <w:t>ano, movilidad y seguridad vial, así c</w:t>
      </w:r>
      <w:r w:rsidR="001573C9">
        <w:rPr>
          <w:rFonts w:ascii="Garamond" w:hAnsi="Garamond" w:cs="Khmer UI"/>
          <w:bCs/>
          <w:iCs/>
          <w:sz w:val="28"/>
          <w:szCs w:val="28"/>
        </w:rPr>
        <w:t>omo un servicio municipal el trá</w:t>
      </w:r>
      <w:r w:rsidR="008D2BF9">
        <w:rPr>
          <w:rFonts w:ascii="Garamond" w:hAnsi="Garamond" w:cs="Khmer UI"/>
          <w:bCs/>
          <w:iCs/>
          <w:sz w:val="28"/>
          <w:szCs w:val="28"/>
        </w:rPr>
        <w:t>nsito dentro de los respectivos municipios.</w:t>
      </w:r>
    </w:p>
    <w:p w14:paraId="79D9924A" w14:textId="77777777" w:rsidR="00371C12" w:rsidRDefault="00371C12" w:rsidP="00371C12">
      <w:pPr>
        <w:pStyle w:val="Textbody"/>
        <w:spacing w:after="0" w:line="276" w:lineRule="auto"/>
        <w:ind w:firstLine="708"/>
        <w:jc w:val="both"/>
        <w:rPr>
          <w:rFonts w:ascii="Garamond" w:hAnsi="Garamond" w:cs="Khmer UI"/>
          <w:b/>
          <w:sz w:val="28"/>
          <w:szCs w:val="28"/>
          <w:lang w:val="es-ES"/>
        </w:rPr>
      </w:pPr>
    </w:p>
    <w:p w14:paraId="2ACE27D5"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rPr>
        <w:t>VI.-</w:t>
      </w:r>
      <w:r>
        <w:rPr>
          <w:rFonts w:ascii="Garamond" w:hAnsi="Garamond" w:cs="Khmer UI"/>
          <w:sz w:val="28"/>
          <w:szCs w:val="28"/>
        </w:rPr>
        <w:t xml:space="preserve"> La Resolución aprobada por la Asamblea General el 25 de septiembre del año 2015, denominada “Transformar Nuestro Mundo: La Agenda 2030 para el Desarrollo Sostenible” Agenda 2030, adoptada por 193 Estados Miembros de la Organización de las Naciones Unidas, plantea Objetivos del Desarrollo Sostenible (ODS) con 169 metas de carácter integrado e indivisible que abarcan las esferas económica, social y ambiental. Aunque en los títulos de los 17 ODS no leamos la palabra movilidad o seguridad vial, para alcanzar algunas de sus metas, </w:t>
      </w:r>
      <w:r>
        <w:rPr>
          <w:rFonts w:ascii="Garamond" w:hAnsi="Garamond" w:cs="Khmer UI"/>
          <w:bCs/>
          <w:sz w:val="28"/>
          <w:szCs w:val="28"/>
        </w:rPr>
        <w:t>la movilidad representa un objetivo transversal imprescindible, pues e</w:t>
      </w:r>
      <w:r>
        <w:rPr>
          <w:rFonts w:ascii="Garamond" w:hAnsi="Garamond" w:cs="Khmer UI"/>
          <w:sz w:val="28"/>
          <w:szCs w:val="28"/>
        </w:rPr>
        <w:t>n algunas de estas metas sí se habla específicamente de movilidad o seguridad vial. En concreto, nos vamos a detener en los Objetivos 3, 9 y 11.</w:t>
      </w:r>
    </w:p>
    <w:p w14:paraId="41DACF1A" w14:textId="77777777" w:rsidR="00371C12" w:rsidRDefault="00371C12" w:rsidP="00371C12">
      <w:pPr>
        <w:pStyle w:val="Textbody"/>
        <w:spacing w:after="0" w:line="276" w:lineRule="auto"/>
        <w:ind w:firstLine="708"/>
        <w:jc w:val="both"/>
        <w:rPr>
          <w:rFonts w:ascii="Garamond" w:hAnsi="Garamond" w:cs="Khmer UI"/>
          <w:sz w:val="28"/>
          <w:szCs w:val="28"/>
        </w:rPr>
      </w:pPr>
    </w:p>
    <w:p w14:paraId="0247DF2F"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El ODS número 3 dominado</w:t>
      </w:r>
      <w:r>
        <w:rPr>
          <w:rFonts w:ascii="Garamond" w:hAnsi="Garamond" w:cs="Khmer UI"/>
          <w:bCs/>
          <w:sz w:val="28"/>
          <w:szCs w:val="28"/>
        </w:rPr>
        <w:t> </w:t>
      </w:r>
      <w:r>
        <w:rPr>
          <w:rFonts w:ascii="Garamond" w:hAnsi="Garamond" w:cs="Khmer UI"/>
          <w:sz w:val="28"/>
          <w:szCs w:val="28"/>
        </w:rPr>
        <w:t>“Salud y bienestar”</w:t>
      </w:r>
      <w:r>
        <w:rPr>
          <w:rFonts w:ascii="Garamond" w:hAnsi="Garamond" w:cs="Khmer UI"/>
          <w:bCs/>
          <w:sz w:val="28"/>
          <w:szCs w:val="28"/>
        </w:rPr>
        <w:t> </w:t>
      </w:r>
      <w:r>
        <w:rPr>
          <w:rFonts w:ascii="Garamond" w:hAnsi="Garamond" w:cs="Khmer UI"/>
          <w:sz w:val="28"/>
          <w:szCs w:val="28"/>
        </w:rPr>
        <w:t>se detiene en los </w:t>
      </w:r>
      <w:r>
        <w:rPr>
          <w:rFonts w:ascii="Garamond" w:hAnsi="Garamond" w:cs="Khmer UI"/>
          <w:bCs/>
          <w:sz w:val="28"/>
          <w:szCs w:val="28"/>
        </w:rPr>
        <w:t>accidentes de tráfico</w:t>
      </w:r>
      <w:r>
        <w:rPr>
          <w:rFonts w:ascii="Garamond" w:hAnsi="Garamond" w:cs="Khmer UI"/>
          <w:sz w:val="28"/>
          <w:szCs w:val="28"/>
        </w:rPr>
        <w:t>. Se propone para el año 2030 reducir a la mitad el número de muertes y lesiones causadas por accidentes de tráfico en el mundo entero con respecto a 2010. El indicador correspondiente para evaluar este avance es la evolución de la tasa de mortalidad por lesiones debidas a este tipo de accidente.</w:t>
      </w:r>
    </w:p>
    <w:p w14:paraId="1A49AD2C" w14:textId="77777777" w:rsidR="00371C12" w:rsidRDefault="00371C12" w:rsidP="00371C12">
      <w:pPr>
        <w:pStyle w:val="Textbody"/>
        <w:spacing w:after="0" w:line="276" w:lineRule="auto"/>
        <w:ind w:firstLine="708"/>
        <w:jc w:val="both"/>
        <w:rPr>
          <w:rFonts w:ascii="Garamond" w:hAnsi="Garamond" w:cs="Khmer UI"/>
          <w:sz w:val="28"/>
          <w:szCs w:val="28"/>
        </w:rPr>
      </w:pPr>
    </w:p>
    <w:p w14:paraId="17853314"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En e</w:t>
      </w:r>
      <w:r>
        <w:rPr>
          <w:rFonts w:ascii="Garamond" w:hAnsi="Garamond" w:cs="Khmer UI"/>
          <w:bCs/>
          <w:sz w:val="28"/>
          <w:szCs w:val="28"/>
        </w:rPr>
        <w:t>l ODS número 9 denominado “Industria, innovación e infraestructura”, una de las metas relacionadas con la movilidad es aquella que especifica los siguiente: </w:t>
      </w:r>
      <w:r>
        <w:rPr>
          <w:rFonts w:ascii="Garamond" w:hAnsi="Garamond" w:cs="Khmer UI"/>
          <w:bCs/>
          <w:i/>
          <w:iCs/>
          <w:sz w:val="28"/>
          <w:szCs w:val="28"/>
        </w:rPr>
        <w:t xml:space="preserve">"Desarrollar infraestructuras fiables, sostenibles, </w:t>
      </w:r>
      <w:proofErr w:type="spellStart"/>
      <w:r>
        <w:rPr>
          <w:rFonts w:ascii="Garamond" w:hAnsi="Garamond" w:cs="Khmer UI"/>
          <w:bCs/>
          <w:i/>
          <w:iCs/>
          <w:sz w:val="28"/>
          <w:szCs w:val="28"/>
        </w:rPr>
        <w:t>resilientes</w:t>
      </w:r>
      <w:proofErr w:type="spellEnd"/>
      <w:r>
        <w:rPr>
          <w:rFonts w:ascii="Garamond" w:hAnsi="Garamond" w:cs="Khmer UI"/>
          <w:bCs/>
          <w:i/>
          <w:iCs/>
          <w:sz w:val="28"/>
          <w:szCs w:val="28"/>
        </w:rPr>
        <w:t xml:space="preserve"> y de calidad, incluidas infraestructuras regionales y transfronterizas, para apoyar el desarrollo económico y el bienestar humano, haciendo especial hincapié en el acceso asequible y equitativo para todos a través de la medición del volumen de transporte de pasajeros y carga, desglosado por medio de transporte".</w:t>
      </w:r>
    </w:p>
    <w:p w14:paraId="6C053252" w14:textId="77777777" w:rsidR="00371C12" w:rsidRDefault="00371C12" w:rsidP="00371C12">
      <w:pPr>
        <w:pStyle w:val="Textbody"/>
        <w:spacing w:after="0" w:line="276" w:lineRule="auto"/>
        <w:ind w:firstLine="708"/>
        <w:jc w:val="both"/>
        <w:rPr>
          <w:rFonts w:ascii="Garamond" w:hAnsi="Garamond" w:cs="Khmer UI"/>
          <w:bCs/>
          <w:sz w:val="28"/>
          <w:szCs w:val="28"/>
        </w:rPr>
      </w:pPr>
    </w:p>
    <w:p w14:paraId="1E686C80"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Y en el ODS número 11 se prevé la </w:t>
      </w:r>
      <w:r>
        <w:rPr>
          <w:rFonts w:ascii="Garamond" w:hAnsi="Garamond" w:cs="Khmer UI"/>
          <w:bCs/>
          <w:sz w:val="28"/>
          <w:szCs w:val="28"/>
        </w:rPr>
        <w:t>correcta planificación de las ciudades a nivel urbanístico y de servicios</w:t>
      </w:r>
      <w:r>
        <w:rPr>
          <w:rFonts w:ascii="Garamond" w:hAnsi="Garamond" w:cs="Khmer UI"/>
          <w:sz w:val="28"/>
          <w:szCs w:val="28"/>
        </w:rPr>
        <w:t>, la cual engloba un sistema de transporte seguro, que dé servicio a toda la población; en este sentido, una de las metas es la siguiente: “</w:t>
      </w:r>
      <w:r>
        <w:rPr>
          <w:rFonts w:ascii="Garamond" w:hAnsi="Garamond" w:cs="Khmer UI"/>
          <w:i/>
          <w:iCs/>
          <w:sz w:val="28"/>
          <w:szCs w:val="28"/>
        </w:rPr>
        <w:t xml:space="preserve">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w:t>
      </w:r>
      <w:r>
        <w:rPr>
          <w:rFonts w:ascii="Garamond" w:hAnsi="Garamond" w:cs="Khmer UI"/>
          <w:i/>
          <w:iCs/>
          <w:sz w:val="28"/>
          <w:szCs w:val="28"/>
        </w:rPr>
        <w:lastRenderedPageBreak/>
        <w:t>personas de edad”.</w:t>
      </w:r>
    </w:p>
    <w:p w14:paraId="271735F4" w14:textId="77777777" w:rsidR="00371C12" w:rsidRDefault="00371C12" w:rsidP="00371C12">
      <w:pPr>
        <w:pStyle w:val="Textbody"/>
        <w:spacing w:after="0" w:line="276" w:lineRule="auto"/>
        <w:ind w:firstLine="708"/>
        <w:jc w:val="both"/>
        <w:rPr>
          <w:rFonts w:ascii="Garamond" w:hAnsi="Garamond" w:cs="Khmer UI"/>
          <w:b/>
          <w:sz w:val="28"/>
          <w:szCs w:val="28"/>
        </w:rPr>
      </w:pPr>
    </w:p>
    <w:p w14:paraId="407DA81C" w14:textId="09C6392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rPr>
        <w:t xml:space="preserve">VII.- </w:t>
      </w:r>
      <w:r>
        <w:rPr>
          <w:rFonts w:ascii="Garamond" w:hAnsi="Garamond" w:cs="Khmer UI"/>
          <w:sz w:val="28"/>
          <w:szCs w:val="28"/>
        </w:rPr>
        <w:t>El pasado 17 de mayo de</w:t>
      </w:r>
      <w:r w:rsidR="008D2BF9">
        <w:rPr>
          <w:rFonts w:ascii="Garamond" w:hAnsi="Garamond" w:cs="Khmer UI"/>
          <w:sz w:val="28"/>
          <w:szCs w:val="28"/>
        </w:rPr>
        <w:t>l año</w:t>
      </w:r>
      <w:r>
        <w:rPr>
          <w:rFonts w:ascii="Garamond" w:hAnsi="Garamond" w:cs="Khmer UI"/>
          <w:sz w:val="28"/>
          <w:szCs w:val="28"/>
        </w:rPr>
        <w:t xml:space="preserve"> 2022, se publicó en el Diario Oficial de la Federación la </w:t>
      </w:r>
      <w:r>
        <w:rPr>
          <w:rFonts w:ascii="Garamond" w:hAnsi="Garamond" w:cs="Khmer UI"/>
          <w:bCs/>
          <w:sz w:val="28"/>
          <w:szCs w:val="28"/>
        </w:rPr>
        <w:t>Ley General de Movilidad y Seguridad Vial</w:t>
      </w:r>
      <w:r>
        <w:rPr>
          <w:rFonts w:ascii="Garamond" w:hAnsi="Garamond" w:cs="Khmer UI"/>
          <w:sz w:val="28"/>
          <w:szCs w:val="28"/>
        </w:rPr>
        <w:t>, misma que de conformidad con su artículo 1°, tiene por objeto establecer las bases y principios para garantizar el derecho a la movilidad en condiciones de seguridad vial, accesibilidad, eficiencia, sostenibilidad, calidad, inclusión e igualdad, Ley que entró en vigor al día siguiente de su publicación.</w:t>
      </w:r>
    </w:p>
    <w:p w14:paraId="2FA7052D" w14:textId="77777777" w:rsidR="00371C12" w:rsidRDefault="00371C12" w:rsidP="00371C12">
      <w:pPr>
        <w:pStyle w:val="Textbody"/>
        <w:spacing w:after="0" w:line="276" w:lineRule="auto"/>
        <w:ind w:firstLine="708"/>
        <w:jc w:val="both"/>
        <w:rPr>
          <w:rFonts w:ascii="Garamond" w:hAnsi="Garamond" w:cs="Khmer UI"/>
          <w:sz w:val="28"/>
          <w:szCs w:val="28"/>
        </w:rPr>
      </w:pPr>
    </w:p>
    <w:p w14:paraId="357E625F"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 xml:space="preserve">Además, dicha Ley tiene como objetivo prioritario la protección de la vida y la integridad física de las personas en sus desplazamientos, el uso o disfrute en las vías públicas del país por medio de un enfoque de prevención que disminuya los factores de riesgo y la incidencia de lesiones graves, a través de la generación de sistemas de movilidad seguros. </w:t>
      </w:r>
    </w:p>
    <w:p w14:paraId="4C9093E1" w14:textId="77777777" w:rsidR="00371C12" w:rsidRDefault="00371C12" w:rsidP="00371C12">
      <w:pPr>
        <w:pStyle w:val="Textbody"/>
        <w:spacing w:after="0" w:line="276" w:lineRule="auto"/>
        <w:jc w:val="both"/>
        <w:rPr>
          <w:rFonts w:ascii="Garamond" w:hAnsi="Garamond" w:cs="Khmer UI"/>
          <w:b/>
          <w:sz w:val="28"/>
          <w:szCs w:val="28"/>
        </w:rPr>
      </w:pPr>
    </w:p>
    <w:p w14:paraId="6185EF82" w14:textId="5B897949"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rPr>
        <w:t>VIII.-</w:t>
      </w:r>
      <w:r>
        <w:rPr>
          <w:rFonts w:ascii="Garamond" w:hAnsi="Garamond" w:cs="Khmer UI"/>
          <w:sz w:val="28"/>
          <w:szCs w:val="28"/>
        </w:rPr>
        <w:t xml:space="preserve"> El pasado 19 de octubre del año 2022, fue publicada en una edición especial del Periódico Oficial de Jalisco, la nueva Ley de Movilidad, Seguridad Vial y Transporte</w:t>
      </w:r>
      <w:r w:rsidR="008D2BF9">
        <w:rPr>
          <w:rFonts w:ascii="Garamond" w:hAnsi="Garamond" w:cs="Khmer UI"/>
          <w:sz w:val="28"/>
          <w:szCs w:val="28"/>
        </w:rPr>
        <w:t xml:space="preserve"> del Estado de Jalisco</w:t>
      </w:r>
      <w:r>
        <w:rPr>
          <w:rFonts w:ascii="Garamond" w:hAnsi="Garamond" w:cs="Khmer UI"/>
          <w:sz w:val="28"/>
          <w:szCs w:val="28"/>
        </w:rPr>
        <w:t>, aprobada por el Congreso del Estado, que tiene como objetivo crear un modelo integral en la materia que incluya las voces de todos los sectores de la población,</w:t>
      </w:r>
      <w:r>
        <w:rPr>
          <w:rFonts w:ascii="Garamond" w:hAnsi="Garamond" w:cs="Khmer UI"/>
          <w:b/>
          <w:sz w:val="28"/>
          <w:szCs w:val="28"/>
        </w:rPr>
        <w:t xml:space="preserve"> </w:t>
      </w:r>
      <w:r>
        <w:rPr>
          <w:rFonts w:ascii="Garamond" w:hAnsi="Garamond" w:cs="Khmer UI"/>
          <w:sz w:val="28"/>
          <w:szCs w:val="28"/>
        </w:rPr>
        <w:t>bajo los principios de seguridad y prioridad al peatón, accesibilidad, perspectiva de género y calidad en el servicio.</w:t>
      </w:r>
    </w:p>
    <w:p w14:paraId="6A424715" w14:textId="77777777" w:rsidR="00371C12" w:rsidRDefault="00371C12" w:rsidP="00371C12">
      <w:pPr>
        <w:pStyle w:val="Textbody"/>
        <w:spacing w:after="0" w:line="276" w:lineRule="auto"/>
        <w:ind w:firstLine="708"/>
        <w:jc w:val="both"/>
        <w:rPr>
          <w:rFonts w:ascii="Garamond" w:hAnsi="Garamond" w:cs="Khmer UI"/>
          <w:sz w:val="28"/>
          <w:szCs w:val="28"/>
        </w:rPr>
      </w:pPr>
    </w:p>
    <w:p w14:paraId="0BADF04F"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En este trabajo legislativo se destaca la inclusión de un capítulo que busca mitigar la contaminación y reducir los efectos del cambio climático por medio de innovaciones tecnológicas, para una movilidad sustentable; se regula la prestación del servicio de transporte comunitario, y en cuanto al transporte público integra el Fondo de Apoyo para las Personas Usuarias, que busca disminuir el impacto económico ante cualquier posible incremento en el servicio; además, se incluye la perspectiva de género, con la finalidad de asegurar el traslado digno e íntegro de las usuarias, y se prevé la reparación integral del daño a víctimas de siniestros de tránsito.</w:t>
      </w:r>
    </w:p>
    <w:p w14:paraId="2AE8CDF5" w14:textId="77777777" w:rsidR="00371C12" w:rsidRDefault="00371C12" w:rsidP="00371C12">
      <w:pPr>
        <w:pStyle w:val="Textbody"/>
        <w:spacing w:after="0" w:line="276" w:lineRule="auto"/>
        <w:ind w:firstLine="708"/>
        <w:jc w:val="both"/>
        <w:rPr>
          <w:rFonts w:ascii="Garamond" w:hAnsi="Garamond" w:cs="Khmer UI"/>
          <w:sz w:val="28"/>
          <w:szCs w:val="28"/>
        </w:rPr>
      </w:pPr>
    </w:p>
    <w:p w14:paraId="4031FFE1"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Además se incluyeron figuras como la Agencia Metropolitana de Servicios de Infraestructura para la Movilidad, como el área encargada de la señalética y  administración de los dispositivos de control de tráfico y mejora de los desplazamientos no motorizados; aunado a ello, se integra el Sistema Estatal de Información Territorial y Urbano y el Registro Estatal de Movilidad y Transporte que guardará el control de licencias, autorizaciones y permisos de conducir, vehículos en circulación, permisos temporales, por mencionar algunas, de orden estatal.  </w:t>
      </w:r>
    </w:p>
    <w:p w14:paraId="59322657" w14:textId="77777777" w:rsidR="00371C12" w:rsidRDefault="00371C12" w:rsidP="00371C12">
      <w:pPr>
        <w:pStyle w:val="Textbody"/>
        <w:spacing w:after="0" w:line="276" w:lineRule="auto"/>
        <w:ind w:firstLine="708"/>
        <w:jc w:val="both"/>
        <w:rPr>
          <w:rFonts w:ascii="Garamond" w:hAnsi="Garamond" w:cs="Khmer UI"/>
          <w:sz w:val="28"/>
          <w:szCs w:val="28"/>
        </w:rPr>
      </w:pPr>
    </w:p>
    <w:p w14:paraId="73F5BC02" w14:textId="77777777" w:rsidR="00371C12" w:rsidRDefault="00371C12" w:rsidP="00371C12">
      <w:pPr>
        <w:pStyle w:val="Textbody"/>
        <w:spacing w:after="0" w:line="276" w:lineRule="auto"/>
        <w:ind w:firstLine="708"/>
        <w:jc w:val="both"/>
        <w:rPr>
          <w:rFonts w:ascii="Garamond" w:hAnsi="Garamond" w:cs="Khmer UI"/>
          <w:sz w:val="28"/>
          <w:szCs w:val="28"/>
          <w:lang w:val="es-ES"/>
        </w:rPr>
      </w:pPr>
      <w:r>
        <w:rPr>
          <w:rFonts w:ascii="Garamond" w:hAnsi="Garamond" w:cs="Khmer UI"/>
          <w:sz w:val="28"/>
          <w:szCs w:val="28"/>
          <w:lang w:val="es-ES"/>
        </w:rPr>
        <w:t>Por lo que ve a los Municipios, la nueva normatividad pone énfasis en los servicios para lograr una movilidad</w:t>
      </w:r>
      <w:r>
        <w:rPr>
          <w:rFonts w:ascii="Garamond" w:hAnsi="Garamond" w:cs="Khmer UI"/>
          <w:b/>
          <w:bCs/>
          <w:sz w:val="28"/>
          <w:szCs w:val="28"/>
          <w:lang w:val="es-ES"/>
        </w:rPr>
        <w:t xml:space="preserve"> </w:t>
      </w:r>
      <w:r>
        <w:rPr>
          <w:rFonts w:ascii="Garamond" w:hAnsi="Garamond" w:cs="Khmer UI"/>
          <w:bCs/>
          <w:sz w:val="28"/>
          <w:szCs w:val="28"/>
          <w:lang w:val="es-ES"/>
        </w:rPr>
        <w:t>asequible, incluyente y segura</w:t>
      </w:r>
      <w:r>
        <w:rPr>
          <w:rFonts w:ascii="Garamond" w:hAnsi="Garamond" w:cs="Khmer UI"/>
          <w:sz w:val="28"/>
          <w:szCs w:val="28"/>
          <w:lang w:val="es-ES"/>
        </w:rPr>
        <w:t xml:space="preserve">, así como en la inclusión de conceptos como la </w:t>
      </w:r>
      <w:r>
        <w:rPr>
          <w:rFonts w:ascii="Garamond" w:hAnsi="Garamond" w:cs="Khmer UI"/>
          <w:bCs/>
          <w:sz w:val="28"/>
          <w:szCs w:val="28"/>
        </w:rPr>
        <w:t>sustentabilidad y perspectiva de género.</w:t>
      </w:r>
    </w:p>
    <w:p w14:paraId="20945C0B" w14:textId="77777777" w:rsidR="00371C12" w:rsidRDefault="00371C12" w:rsidP="00371C12">
      <w:pPr>
        <w:pStyle w:val="Textbody"/>
        <w:spacing w:after="0" w:line="276" w:lineRule="auto"/>
        <w:ind w:firstLine="708"/>
        <w:jc w:val="both"/>
        <w:rPr>
          <w:rFonts w:ascii="Garamond" w:hAnsi="Garamond" w:cs="Khmer UI"/>
          <w:sz w:val="28"/>
          <w:szCs w:val="28"/>
        </w:rPr>
      </w:pPr>
    </w:p>
    <w:p w14:paraId="769BCF49" w14:textId="1F2D8DEE"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rPr>
        <w:t xml:space="preserve">IX.- </w:t>
      </w:r>
      <w:r>
        <w:rPr>
          <w:rFonts w:ascii="Garamond" w:hAnsi="Garamond" w:cs="Khmer UI"/>
          <w:sz w:val="28"/>
          <w:szCs w:val="28"/>
        </w:rPr>
        <w:t xml:space="preserve">Con fecha 04 de agosto del </w:t>
      </w:r>
      <w:r w:rsidR="008D2BF9">
        <w:rPr>
          <w:rFonts w:ascii="Garamond" w:hAnsi="Garamond" w:cs="Khmer UI"/>
          <w:sz w:val="28"/>
          <w:szCs w:val="28"/>
        </w:rPr>
        <w:t xml:space="preserve">año </w:t>
      </w:r>
      <w:r>
        <w:rPr>
          <w:rFonts w:ascii="Garamond" w:hAnsi="Garamond" w:cs="Khmer UI"/>
          <w:sz w:val="28"/>
          <w:szCs w:val="28"/>
        </w:rPr>
        <w:t>2023, el Gobierno del Estado de Jalisco publicó el</w:t>
      </w:r>
      <w:r>
        <w:rPr>
          <w:rFonts w:ascii="Garamond" w:hAnsi="Garamond" w:cs="Khmer UI"/>
          <w:b/>
          <w:sz w:val="28"/>
          <w:szCs w:val="28"/>
        </w:rPr>
        <w:t xml:space="preserve"> </w:t>
      </w:r>
      <w:r>
        <w:rPr>
          <w:rFonts w:ascii="Garamond" w:hAnsi="Garamond" w:cs="Khmer UI"/>
          <w:sz w:val="28"/>
          <w:szCs w:val="28"/>
        </w:rPr>
        <w:t>Reglamento de la Ley de Movilidad, Seguridad Vial y Transporte del Estado de Jalisco, como instrumento regulativo de la aplicación de la Ley de Movilidad, Seguridad Vial y Transporte del Estado de Jalisco, el cual contiene atribuciones específicas para las Secretarías de Transporte y de Seguridad de Jalisco, así como para los Municipios del Estado.</w:t>
      </w:r>
    </w:p>
    <w:p w14:paraId="526C13B0" w14:textId="77777777" w:rsidR="00371C12" w:rsidRDefault="00371C12" w:rsidP="00371C12">
      <w:pPr>
        <w:pStyle w:val="Textbody"/>
        <w:spacing w:after="0" w:line="276" w:lineRule="auto"/>
        <w:ind w:firstLine="708"/>
        <w:jc w:val="both"/>
        <w:rPr>
          <w:rFonts w:ascii="Garamond" w:hAnsi="Garamond" w:cs="Khmer UI"/>
          <w:b/>
          <w:sz w:val="28"/>
          <w:szCs w:val="28"/>
        </w:rPr>
      </w:pPr>
    </w:p>
    <w:p w14:paraId="173C1DA2"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 xml:space="preserve">Dicho Reglamento, propone la forma de llevar a cabo una movilidad segura y respetuosa con el medio ambiente, uno de esos modelos es la movilidad no motorizada, después de las personas peatonas sus derechos y obligaciones; para las personas ciclistas se fomenta el uso seguro de la bicicleta, dándole especial relevancia a la infraestructura vial y la correcta señalización de las vías públicas; otorga importancia específica a la coordinación entre Estado y ayuntamientos a efecto de que las obras en las vías públicas que afecten a la movilidad y seguridad vial estén consensuadas bajo un mismo criterio de crecimiento urbano y una sola visión de modernidad y utilidad pública y social. </w:t>
      </w:r>
    </w:p>
    <w:p w14:paraId="78498965" w14:textId="77777777" w:rsidR="00371C12" w:rsidRDefault="00371C12" w:rsidP="00371C12">
      <w:pPr>
        <w:pStyle w:val="Textbody"/>
        <w:spacing w:after="0" w:line="276" w:lineRule="auto"/>
        <w:ind w:firstLine="708"/>
        <w:jc w:val="both"/>
        <w:rPr>
          <w:rFonts w:ascii="Garamond" w:hAnsi="Garamond" w:cs="Khmer UI"/>
          <w:sz w:val="28"/>
          <w:szCs w:val="28"/>
        </w:rPr>
      </w:pPr>
    </w:p>
    <w:p w14:paraId="3828D4B6"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Asimismo, define las </w:t>
      </w:r>
      <w:r>
        <w:rPr>
          <w:rFonts w:ascii="Garamond" w:hAnsi="Garamond" w:cs="Khmer UI"/>
          <w:bCs/>
          <w:sz w:val="28"/>
          <w:szCs w:val="28"/>
        </w:rPr>
        <w:t>responsabilidades</w:t>
      </w:r>
      <w:r>
        <w:rPr>
          <w:rFonts w:ascii="Garamond" w:hAnsi="Garamond" w:cs="Khmer UI"/>
          <w:sz w:val="28"/>
          <w:szCs w:val="28"/>
        </w:rPr>
        <w:t>, </w:t>
      </w:r>
      <w:r>
        <w:rPr>
          <w:rFonts w:ascii="Garamond" w:hAnsi="Garamond" w:cs="Khmer UI"/>
          <w:bCs/>
          <w:sz w:val="28"/>
          <w:szCs w:val="28"/>
        </w:rPr>
        <w:t>derechos y obligaciones</w:t>
      </w:r>
      <w:r>
        <w:rPr>
          <w:rFonts w:ascii="Garamond" w:hAnsi="Garamond" w:cs="Khmer UI"/>
          <w:sz w:val="28"/>
          <w:szCs w:val="28"/>
        </w:rPr>
        <w:t> de las personas de acuerdo a los niveles de la jerarquía de la movilidad; se puntualizan los elementos, requisitos, condiciones y obligaciones para la </w:t>
      </w:r>
      <w:r>
        <w:rPr>
          <w:rFonts w:ascii="Garamond" w:hAnsi="Garamond" w:cs="Khmer UI"/>
          <w:bCs/>
          <w:sz w:val="28"/>
          <w:szCs w:val="28"/>
        </w:rPr>
        <w:t>circulación de vehículos</w:t>
      </w:r>
      <w:r>
        <w:rPr>
          <w:rFonts w:ascii="Garamond" w:hAnsi="Garamond" w:cs="Khmer UI"/>
          <w:sz w:val="28"/>
          <w:szCs w:val="28"/>
        </w:rPr>
        <w:t>; se fijan las conductas a que deben sujetarse las </w:t>
      </w:r>
      <w:r>
        <w:rPr>
          <w:rFonts w:ascii="Garamond" w:hAnsi="Garamond" w:cs="Khmer UI"/>
          <w:bCs/>
          <w:sz w:val="28"/>
          <w:szCs w:val="28"/>
        </w:rPr>
        <w:t>personas conductoras</w:t>
      </w:r>
      <w:r>
        <w:rPr>
          <w:rFonts w:ascii="Garamond" w:hAnsi="Garamond" w:cs="Khmer UI"/>
          <w:sz w:val="28"/>
          <w:szCs w:val="28"/>
        </w:rPr>
        <w:t> y </w:t>
      </w:r>
      <w:r>
        <w:rPr>
          <w:rFonts w:ascii="Garamond" w:hAnsi="Garamond" w:cs="Khmer UI"/>
          <w:bCs/>
          <w:sz w:val="28"/>
          <w:szCs w:val="28"/>
        </w:rPr>
        <w:t>personas operadoras</w:t>
      </w:r>
      <w:r>
        <w:rPr>
          <w:rFonts w:ascii="Garamond" w:hAnsi="Garamond" w:cs="Khmer UI"/>
          <w:sz w:val="28"/>
          <w:szCs w:val="28"/>
        </w:rPr>
        <w:t> para la circulación vehicular; y se describen los procedimientos para el </w:t>
      </w:r>
      <w:r>
        <w:rPr>
          <w:rFonts w:ascii="Garamond" w:hAnsi="Garamond" w:cs="Khmer UI"/>
          <w:bCs/>
          <w:sz w:val="28"/>
          <w:szCs w:val="28"/>
        </w:rPr>
        <w:t>retiro de circulación</w:t>
      </w:r>
      <w:r>
        <w:rPr>
          <w:rFonts w:ascii="Garamond" w:hAnsi="Garamond" w:cs="Khmer UI"/>
          <w:sz w:val="28"/>
          <w:szCs w:val="28"/>
        </w:rPr>
        <w:t> que, como medidas de seguridad, establece la ley.</w:t>
      </w:r>
    </w:p>
    <w:p w14:paraId="11752F0C" w14:textId="77777777" w:rsidR="00371C12" w:rsidRDefault="00371C12" w:rsidP="00371C12">
      <w:pPr>
        <w:pStyle w:val="Textbody"/>
        <w:spacing w:after="0" w:line="276" w:lineRule="auto"/>
        <w:ind w:firstLine="708"/>
        <w:jc w:val="both"/>
        <w:rPr>
          <w:rFonts w:ascii="Garamond" w:hAnsi="Garamond" w:cs="Khmer UI"/>
          <w:sz w:val="28"/>
          <w:szCs w:val="28"/>
        </w:rPr>
      </w:pPr>
    </w:p>
    <w:p w14:paraId="579AAC89"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Además se incluyen estrategias de movilidad colectiva como el transporte escolar, se enfatizan las </w:t>
      </w:r>
      <w:r>
        <w:rPr>
          <w:rFonts w:ascii="Garamond" w:hAnsi="Garamond" w:cs="Khmer UI"/>
          <w:bCs/>
          <w:sz w:val="28"/>
          <w:szCs w:val="28"/>
        </w:rPr>
        <w:t>medidas de prevención</w:t>
      </w:r>
      <w:r>
        <w:rPr>
          <w:rFonts w:ascii="Garamond" w:hAnsi="Garamond" w:cs="Khmer UI"/>
          <w:sz w:val="28"/>
          <w:szCs w:val="28"/>
        </w:rPr>
        <w:t> de los factores de riesgo de la circulación vehicular, especialmente los mecanismos de control de ingesta de alcohol, y se precisan las acciones relativas a los </w:t>
      </w:r>
      <w:r>
        <w:rPr>
          <w:rFonts w:ascii="Garamond" w:hAnsi="Garamond" w:cs="Khmer UI"/>
          <w:bCs/>
          <w:sz w:val="28"/>
          <w:szCs w:val="28"/>
        </w:rPr>
        <w:t>siniestros viales</w:t>
      </w:r>
      <w:r>
        <w:rPr>
          <w:rFonts w:ascii="Garamond" w:hAnsi="Garamond" w:cs="Khmer UI"/>
          <w:sz w:val="28"/>
          <w:szCs w:val="28"/>
        </w:rPr>
        <w:t>, como el procurar la atención inmediata de las personas, agilizar la liberación de la vía pública y aplicar métodos alternativos de solución de conflictos, entre otras medidas.</w:t>
      </w:r>
    </w:p>
    <w:p w14:paraId="63D9E10E" w14:textId="77777777" w:rsidR="00371C12" w:rsidRDefault="00371C12" w:rsidP="00371C12">
      <w:pPr>
        <w:pStyle w:val="Textbody"/>
        <w:spacing w:after="0" w:line="276" w:lineRule="auto"/>
        <w:ind w:firstLine="708"/>
        <w:jc w:val="both"/>
        <w:rPr>
          <w:rFonts w:ascii="Garamond" w:hAnsi="Garamond" w:cs="Khmer UI"/>
          <w:sz w:val="28"/>
          <w:szCs w:val="28"/>
        </w:rPr>
      </w:pPr>
    </w:p>
    <w:p w14:paraId="389BB565" w14:textId="230DEAC2"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rPr>
        <w:t>X.</w:t>
      </w:r>
      <w:r w:rsidR="008D2BF9">
        <w:rPr>
          <w:rFonts w:ascii="Garamond" w:hAnsi="Garamond" w:cs="Khmer UI"/>
          <w:b/>
          <w:sz w:val="28"/>
          <w:szCs w:val="28"/>
        </w:rPr>
        <w:t>-</w:t>
      </w:r>
      <w:r>
        <w:rPr>
          <w:rFonts w:ascii="Garamond" w:hAnsi="Garamond" w:cs="Khmer UI"/>
          <w:b/>
          <w:sz w:val="28"/>
          <w:szCs w:val="28"/>
        </w:rPr>
        <w:t xml:space="preserve"> </w:t>
      </w:r>
      <w:r w:rsidR="008D2BF9">
        <w:rPr>
          <w:rFonts w:ascii="Garamond" w:hAnsi="Garamond" w:cs="Khmer UI"/>
          <w:sz w:val="28"/>
          <w:szCs w:val="28"/>
        </w:rPr>
        <w:t>A nivel m</w:t>
      </w:r>
      <w:r>
        <w:rPr>
          <w:rFonts w:ascii="Garamond" w:hAnsi="Garamond" w:cs="Khmer UI"/>
          <w:sz w:val="28"/>
          <w:szCs w:val="28"/>
        </w:rPr>
        <w:t xml:space="preserve">etropolitano el Instituto de Planeación y Gestión del Desarrollo </w:t>
      </w:r>
      <w:r w:rsidR="008D2BF9">
        <w:rPr>
          <w:rFonts w:ascii="Garamond" w:hAnsi="Garamond" w:cs="Khmer UI"/>
          <w:sz w:val="28"/>
          <w:szCs w:val="28"/>
        </w:rPr>
        <w:t>(</w:t>
      </w:r>
      <w:r>
        <w:rPr>
          <w:rFonts w:ascii="Garamond" w:hAnsi="Garamond" w:cs="Khmer UI"/>
          <w:sz w:val="28"/>
          <w:szCs w:val="28"/>
        </w:rPr>
        <w:t>IMEPLAN</w:t>
      </w:r>
      <w:r w:rsidR="008D2BF9">
        <w:rPr>
          <w:rFonts w:ascii="Garamond" w:hAnsi="Garamond" w:cs="Khmer UI"/>
          <w:sz w:val="28"/>
          <w:szCs w:val="28"/>
        </w:rPr>
        <w:t>)</w:t>
      </w:r>
      <w:r>
        <w:rPr>
          <w:rFonts w:ascii="Garamond" w:hAnsi="Garamond" w:cs="Khmer UI"/>
          <w:sz w:val="28"/>
          <w:szCs w:val="28"/>
        </w:rPr>
        <w:t xml:space="preserve">, cuenta con instrumentos de planeación para el desarrollo de proyectos estratégicos y que son base de la planeación municipal, tal es el caso del Plan de Ordenamiento Territorial Metropolitano del Área Metropolitana de Guadalajara </w:t>
      </w:r>
      <w:r w:rsidR="00CE3EB3">
        <w:rPr>
          <w:rFonts w:ascii="Garamond" w:hAnsi="Garamond" w:cs="Khmer UI"/>
          <w:sz w:val="28"/>
          <w:szCs w:val="28"/>
        </w:rPr>
        <w:t>(</w:t>
      </w:r>
      <w:proofErr w:type="spellStart"/>
      <w:r w:rsidR="001573C9">
        <w:rPr>
          <w:rFonts w:ascii="Garamond" w:hAnsi="Garamond" w:cs="Khmer UI"/>
          <w:sz w:val="28"/>
          <w:szCs w:val="28"/>
        </w:rPr>
        <w:t>POTM</w:t>
      </w:r>
      <w:r>
        <w:rPr>
          <w:rFonts w:ascii="Garamond" w:hAnsi="Garamond" w:cs="Khmer UI"/>
          <w:sz w:val="28"/>
          <w:szCs w:val="28"/>
        </w:rPr>
        <w:t>et</w:t>
      </w:r>
      <w:proofErr w:type="spellEnd"/>
      <w:r w:rsidR="00CE3EB3">
        <w:rPr>
          <w:rFonts w:ascii="Garamond" w:hAnsi="Garamond" w:cs="Khmer UI"/>
          <w:sz w:val="28"/>
          <w:szCs w:val="28"/>
        </w:rPr>
        <w:t>)</w:t>
      </w:r>
      <w:r>
        <w:rPr>
          <w:rFonts w:ascii="Garamond" w:hAnsi="Garamond" w:cs="Khmer UI"/>
          <w:sz w:val="28"/>
          <w:szCs w:val="28"/>
        </w:rPr>
        <w:t xml:space="preserve">, como una guía de ordenamiento que establece las estrategias para regresar el orden, la cercanía, la compacidad, la conectividad y el equilibrio mediante la definición del Modelo </w:t>
      </w:r>
      <w:proofErr w:type="spellStart"/>
      <w:r>
        <w:rPr>
          <w:rFonts w:ascii="Garamond" w:hAnsi="Garamond" w:cs="Khmer UI"/>
          <w:sz w:val="28"/>
          <w:szCs w:val="28"/>
        </w:rPr>
        <w:t>Policéntrico</w:t>
      </w:r>
      <w:proofErr w:type="spellEnd"/>
      <w:r>
        <w:rPr>
          <w:rFonts w:ascii="Garamond" w:hAnsi="Garamond" w:cs="Khmer UI"/>
          <w:sz w:val="28"/>
          <w:szCs w:val="28"/>
        </w:rPr>
        <w:t xml:space="preserve"> de Ciudad y Estructura Urbana Metropolitana.  </w:t>
      </w:r>
    </w:p>
    <w:p w14:paraId="488ABF54" w14:textId="77777777" w:rsidR="00371C12" w:rsidRDefault="00371C12" w:rsidP="00371C12">
      <w:pPr>
        <w:pStyle w:val="Textbody"/>
        <w:spacing w:after="0" w:line="276" w:lineRule="auto"/>
        <w:ind w:firstLine="708"/>
        <w:jc w:val="both"/>
        <w:rPr>
          <w:rFonts w:ascii="Garamond" w:hAnsi="Garamond" w:cs="Khmer UI"/>
          <w:sz w:val="28"/>
          <w:szCs w:val="28"/>
        </w:rPr>
      </w:pPr>
    </w:p>
    <w:p w14:paraId="0DDAD8FA"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 xml:space="preserve">El </w:t>
      </w:r>
      <w:proofErr w:type="spellStart"/>
      <w:r>
        <w:rPr>
          <w:rFonts w:ascii="Garamond" w:hAnsi="Garamond" w:cs="Khmer UI"/>
          <w:sz w:val="28"/>
          <w:szCs w:val="28"/>
        </w:rPr>
        <w:t>POTmet</w:t>
      </w:r>
      <w:proofErr w:type="spellEnd"/>
      <w:r>
        <w:rPr>
          <w:rFonts w:ascii="Garamond" w:hAnsi="Garamond" w:cs="Khmer UI"/>
          <w:sz w:val="28"/>
          <w:szCs w:val="28"/>
        </w:rPr>
        <w:t xml:space="preserve"> en el apartado 7.1.2 denominado Ejes estructurantes para una movilidad eficiente, refiere la necesidad de avanzar en la determinación de un modelo de movilidad integral y en el desarrollo de un sistema de trasporte digno, eficiente, seguro y confiable. Destaca la relevancia de tener un buen sistema de movilidad y conexiones para la consolidación de una metrópoli competitiva, de relevancia internacional y con alta calidad de vida.</w:t>
      </w:r>
    </w:p>
    <w:p w14:paraId="1FC2B209" w14:textId="77777777" w:rsidR="00371C12" w:rsidRDefault="00371C12" w:rsidP="00371C12">
      <w:pPr>
        <w:pStyle w:val="Textbody"/>
        <w:spacing w:after="0" w:line="276" w:lineRule="auto"/>
        <w:ind w:firstLine="708"/>
        <w:jc w:val="both"/>
        <w:rPr>
          <w:rFonts w:ascii="Garamond" w:hAnsi="Garamond" w:cs="Khmer UI"/>
          <w:sz w:val="28"/>
          <w:szCs w:val="28"/>
        </w:rPr>
      </w:pPr>
    </w:p>
    <w:p w14:paraId="0B34B420" w14:textId="68D43EC4" w:rsidR="00371C12" w:rsidRDefault="00371C12" w:rsidP="00371C12">
      <w:pPr>
        <w:pStyle w:val="Textbody"/>
        <w:spacing w:after="0" w:line="276" w:lineRule="auto"/>
        <w:ind w:firstLine="708"/>
        <w:jc w:val="both"/>
        <w:rPr>
          <w:rFonts w:ascii="Garamond" w:hAnsi="Garamond" w:cs="Khmer UI"/>
          <w:sz w:val="28"/>
          <w:szCs w:val="28"/>
        </w:rPr>
      </w:pPr>
      <w:proofErr w:type="gramStart"/>
      <w:r>
        <w:rPr>
          <w:rFonts w:ascii="Garamond" w:hAnsi="Garamond" w:cs="Khmer UI"/>
          <w:sz w:val="28"/>
          <w:szCs w:val="28"/>
        </w:rPr>
        <w:t>Además</w:t>
      </w:r>
      <w:proofErr w:type="gramEnd"/>
      <w:r>
        <w:rPr>
          <w:rFonts w:ascii="Garamond" w:hAnsi="Garamond" w:cs="Khmer UI"/>
          <w:sz w:val="28"/>
          <w:szCs w:val="28"/>
        </w:rPr>
        <w:t xml:space="preserve"> define estrategias para la conformación de un sistema vial que permita la movilidad eficiente dentro de la metrópoli</w:t>
      </w:r>
      <w:r w:rsidR="00CE3EB3">
        <w:rPr>
          <w:rFonts w:ascii="Garamond" w:hAnsi="Garamond" w:cs="Khmer UI"/>
          <w:sz w:val="28"/>
          <w:szCs w:val="28"/>
        </w:rPr>
        <w:t>,</w:t>
      </w:r>
      <w:r>
        <w:rPr>
          <w:rFonts w:ascii="Garamond" w:hAnsi="Garamond" w:cs="Khmer UI"/>
          <w:sz w:val="28"/>
          <w:szCs w:val="28"/>
        </w:rPr>
        <w:t xml:space="preserve"> a través de estructuración de corredores metropolitanos de transporte público compatibles con los medios de transporte no motorizados. </w:t>
      </w:r>
    </w:p>
    <w:p w14:paraId="7FEEF395" w14:textId="77777777" w:rsidR="00371C12" w:rsidRDefault="00371C12" w:rsidP="00371C12">
      <w:pPr>
        <w:pStyle w:val="Textbody"/>
        <w:spacing w:after="0" w:line="276" w:lineRule="auto"/>
        <w:ind w:firstLine="708"/>
        <w:jc w:val="both"/>
        <w:rPr>
          <w:rFonts w:ascii="Garamond" w:hAnsi="Garamond" w:cs="Khmer UI"/>
          <w:sz w:val="28"/>
          <w:szCs w:val="28"/>
        </w:rPr>
      </w:pPr>
    </w:p>
    <w:p w14:paraId="0D0391AB" w14:textId="05C09B90"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Por último, establece que a los municipios les corresponde complementar su estructura vial primaria en congruencia con dicho programa (</w:t>
      </w:r>
      <w:proofErr w:type="spellStart"/>
      <w:r>
        <w:rPr>
          <w:rFonts w:ascii="Garamond" w:hAnsi="Garamond" w:cs="Khmer UI"/>
          <w:sz w:val="28"/>
          <w:szCs w:val="28"/>
        </w:rPr>
        <w:t>POT</w:t>
      </w:r>
      <w:r w:rsidR="00CE3EB3">
        <w:rPr>
          <w:rFonts w:ascii="Garamond" w:hAnsi="Garamond" w:cs="Khmer UI"/>
          <w:sz w:val="28"/>
          <w:szCs w:val="28"/>
        </w:rPr>
        <w:t>M</w:t>
      </w:r>
      <w:r>
        <w:rPr>
          <w:rFonts w:ascii="Garamond" w:hAnsi="Garamond" w:cs="Khmer UI"/>
          <w:sz w:val="28"/>
          <w:szCs w:val="28"/>
        </w:rPr>
        <w:t>et</w:t>
      </w:r>
      <w:proofErr w:type="spellEnd"/>
      <w:r>
        <w:rPr>
          <w:rFonts w:ascii="Garamond" w:hAnsi="Garamond" w:cs="Khmer UI"/>
          <w:sz w:val="28"/>
          <w:szCs w:val="28"/>
        </w:rPr>
        <w:t xml:space="preserve">) y en observancia con los planes </w:t>
      </w:r>
      <w:r>
        <w:rPr>
          <w:rFonts w:ascii="Garamond" w:hAnsi="Garamond" w:cs="Khmer UI"/>
          <w:sz w:val="28"/>
          <w:szCs w:val="28"/>
        </w:rPr>
        <w:lastRenderedPageBreak/>
        <w:t>vigentes.</w:t>
      </w:r>
    </w:p>
    <w:p w14:paraId="5CF80E62" w14:textId="77777777" w:rsidR="00371C12" w:rsidRDefault="00371C12" w:rsidP="00371C12">
      <w:pPr>
        <w:pStyle w:val="Textbody"/>
        <w:spacing w:after="0" w:line="276" w:lineRule="auto"/>
        <w:rPr>
          <w:rFonts w:ascii="Garamond" w:hAnsi="Garamond" w:cs="Khmer UI"/>
          <w:sz w:val="28"/>
          <w:szCs w:val="28"/>
        </w:rPr>
      </w:pPr>
    </w:p>
    <w:p w14:paraId="334CA776" w14:textId="77777777"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rPr>
        <w:t xml:space="preserve">XI.- </w:t>
      </w:r>
      <w:r>
        <w:rPr>
          <w:rFonts w:ascii="Garamond" w:hAnsi="Garamond" w:cs="Khmer UI"/>
          <w:sz w:val="28"/>
          <w:szCs w:val="28"/>
        </w:rPr>
        <w:t xml:space="preserve">Es por ello que nuestro Gobierno Municipal, en coordinación con las instancias metropolitanas correspondientes, somos pieza importante en la contribución de lograr las metas antes mencionadas en materia de movilidad y seguridad vial, de acuerdo a las facultades que nos señala la nueva Ley de Movilidad, Seguridad Vial y Transporte del Estado de Jalisco. Nuestra administración tiene un gran interés en atender las necesidades en esta materia, en beneficio de las y los </w:t>
      </w:r>
      <w:proofErr w:type="spellStart"/>
      <w:r>
        <w:rPr>
          <w:rFonts w:ascii="Garamond" w:hAnsi="Garamond" w:cs="Khmer UI"/>
          <w:sz w:val="28"/>
          <w:szCs w:val="28"/>
        </w:rPr>
        <w:t>trajomulquenses</w:t>
      </w:r>
      <w:proofErr w:type="spellEnd"/>
      <w:r>
        <w:rPr>
          <w:rFonts w:ascii="Garamond" w:hAnsi="Garamond" w:cs="Khmer UI"/>
          <w:sz w:val="28"/>
          <w:szCs w:val="28"/>
        </w:rPr>
        <w:t>, por lo que es urgente empezar por regular en nuestro Municipio el tema de la movilidad y la seguridad vial, y una vez emitida dicha regulación promover las acciones necesarias para su cumplimiento.</w:t>
      </w:r>
    </w:p>
    <w:p w14:paraId="70716BE5" w14:textId="77777777" w:rsidR="00371C12" w:rsidRDefault="00371C12" w:rsidP="00371C12">
      <w:pPr>
        <w:pStyle w:val="Textbody"/>
        <w:spacing w:after="0" w:line="276" w:lineRule="auto"/>
        <w:ind w:firstLine="708"/>
        <w:jc w:val="both"/>
        <w:rPr>
          <w:rFonts w:ascii="Garamond" w:hAnsi="Garamond" w:cs="Khmer UI"/>
          <w:sz w:val="28"/>
          <w:szCs w:val="28"/>
        </w:rPr>
      </w:pPr>
    </w:p>
    <w:p w14:paraId="4A452681" w14:textId="16B09A16"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lang w:val="es-ES"/>
        </w:rPr>
        <w:t>XII.-</w:t>
      </w:r>
      <w:r>
        <w:rPr>
          <w:rFonts w:ascii="Garamond" w:hAnsi="Garamond" w:cs="Khmer UI"/>
          <w:sz w:val="28"/>
          <w:szCs w:val="28"/>
          <w:lang w:val="es-ES"/>
        </w:rPr>
        <w:t xml:space="preserve"> Es por ello que </w:t>
      </w:r>
      <w:r w:rsidR="00CE3EB3">
        <w:rPr>
          <w:rFonts w:ascii="Garamond" w:hAnsi="Garamond" w:cs="Khmer UI"/>
          <w:sz w:val="28"/>
          <w:szCs w:val="28"/>
          <w:lang w:val="es-ES"/>
        </w:rPr>
        <w:t>estas</w:t>
      </w:r>
      <w:r>
        <w:rPr>
          <w:rFonts w:ascii="Garamond" w:hAnsi="Garamond" w:cs="Khmer UI"/>
          <w:sz w:val="28"/>
          <w:szCs w:val="28"/>
          <w:lang w:val="es-ES"/>
        </w:rPr>
        <w:t xml:space="preserve"> Comisiones</w:t>
      </w:r>
      <w:r w:rsidR="00CE3EB3">
        <w:rPr>
          <w:rFonts w:ascii="Garamond" w:hAnsi="Garamond" w:cs="Khmer UI"/>
          <w:sz w:val="28"/>
          <w:szCs w:val="28"/>
          <w:lang w:val="es-ES"/>
        </w:rPr>
        <w:t xml:space="preserve"> Edilicias</w:t>
      </w:r>
      <w:r>
        <w:rPr>
          <w:rFonts w:ascii="Garamond" w:hAnsi="Garamond" w:cs="Khmer UI"/>
          <w:sz w:val="28"/>
          <w:szCs w:val="28"/>
          <w:lang w:val="es-ES"/>
        </w:rPr>
        <w:t xml:space="preserve"> Dictaminadoras consideramos favorable la iniciativa de origen, que propone </w:t>
      </w:r>
      <w:r>
        <w:rPr>
          <w:rFonts w:ascii="Garamond" w:hAnsi="Garamond" w:cs="Khmer UI"/>
          <w:sz w:val="28"/>
          <w:szCs w:val="28"/>
        </w:rPr>
        <w:t xml:space="preserve">expedir el </w:t>
      </w:r>
      <w:r w:rsidR="00035905">
        <w:rPr>
          <w:rFonts w:ascii="Garamond" w:hAnsi="Garamond" w:cs="Khmer UI"/>
          <w:b/>
          <w:sz w:val="28"/>
          <w:szCs w:val="28"/>
        </w:rPr>
        <w:t>Reglamento de Movilidad, Seguridad Vial y Tránsito para el Municipio de Tlajomulco de Zúñiga, Jalisco, así como se</w:t>
      </w:r>
      <w:r w:rsidR="00CE3EB3">
        <w:rPr>
          <w:rFonts w:ascii="Garamond" w:hAnsi="Garamond" w:cs="Khmer UI"/>
          <w:b/>
          <w:sz w:val="28"/>
          <w:szCs w:val="28"/>
        </w:rPr>
        <w:t xml:space="preserve"> observa la necesidad de</w:t>
      </w:r>
      <w:r w:rsidR="00035905">
        <w:rPr>
          <w:rFonts w:ascii="Garamond" w:hAnsi="Garamond" w:cs="Khmer UI"/>
          <w:b/>
          <w:sz w:val="28"/>
          <w:szCs w:val="28"/>
        </w:rPr>
        <w:t xml:space="preserve"> reformar diversos artículos del Reglamento de la Administración Pública del Municipio de Tlajomulco de Zúñiga, Jalisco</w:t>
      </w:r>
      <w:r>
        <w:rPr>
          <w:rFonts w:ascii="Garamond" w:hAnsi="Garamond" w:cs="Khmer UI"/>
          <w:sz w:val="28"/>
          <w:szCs w:val="28"/>
        </w:rPr>
        <w:t xml:space="preserve">, pues nuestro Gobierno Municipal reconoce la movilidad como un derecho humano, y consecuentemente con la emisión del presente Reglamento, se busca proveer en la esfera administrativa municipal de un instrumento que garantice los principios señalados en la Ley de la materia, tales como seguridad vial, accesibilidad, eficiencia, sostenibilidad, calidad, inclusión e igualdad. </w:t>
      </w:r>
    </w:p>
    <w:p w14:paraId="59E2F582" w14:textId="77777777" w:rsidR="00371C12" w:rsidRDefault="00371C12" w:rsidP="00371C12">
      <w:pPr>
        <w:pStyle w:val="Textbody"/>
        <w:spacing w:after="0" w:line="276" w:lineRule="auto"/>
        <w:ind w:firstLine="708"/>
        <w:jc w:val="both"/>
        <w:rPr>
          <w:rFonts w:ascii="Garamond" w:hAnsi="Garamond" w:cs="Khmer UI"/>
          <w:sz w:val="28"/>
          <w:szCs w:val="28"/>
        </w:rPr>
      </w:pPr>
    </w:p>
    <w:p w14:paraId="2A83261A" w14:textId="41085601"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 xml:space="preserve"> </w:t>
      </w:r>
      <w:r>
        <w:rPr>
          <w:rFonts w:ascii="Garamond" w:hAnsi="Garamond" w:cs="Khmer UI"/>
          <w:b/>
          <w:sz w:val="28"/>
          <w:szCs w:val="28"/>
        </w:rPr>
        <w:t>XIII.</w:t>
      </w:r>
      <w:r w:rsidR="009E20B9">
        <w:rPr>
          <w:rFonts w:ascii="Garamond" w:hAnsi="Garamond" w:cs="Khmer UI"/>
          <w:b/>
          <w:sz w:val="28"/>
          <w:szCs w:val="28"/>
        </w:rPr>
        <w:t>-</w:t>
      </w:r>
      <w:r>
        <w:rPr>
          <w:rFonts w:ascii="Garamond" w:hAnsi="Garamond" w:cs="Khmer UI"/>
          <w:sz w:val="28"/>
          <w:szCs w:val="28"/>
        </w:rPr>
        <w:t xml:space="preserve"> En este Reglamento busca garantizar el derecho a la movilidad y la seguridad vial a través del desplazamiento seguro de las personas en el territorio municipal. </w:t>
      </w:r>
      <w:proofErr w:type="gramStart"/>
      <w:r>
        <w:rPr>
          <w:rFonts w:ascii="Garamond" w:hAnsi="Garamond" w:cs="Khmer UI"/>
          <w:sz w:val="28"/>
          <w:szCs w:val="28"/>
        </w:rPr>
        <w:t>Además</w:t>
      </w:r>
      <w:proofErr w:type="gramEnd"/>
      <w:r>
        <w:rPr>
          <w:rFonts w:ascii="Garamond" w:hAnsi="Garamond" w:cs="Khmer UI"/>
          <w:sz w:val="28"/>
          <w:szCs w:val="28"/>
        </w:rPr>
        <w:t xml:space="preserve"> tiene como objetivo el orden en las vialidades a través de la regulaci</w:t>
      </w:r>
      <w:r w:rsidR="00CE3EB3">
        <w:rPr>
          <w:rFonts w:ascii="Garamond" w:hAnsi="Garamond" w:cs="Khmer UI"/>
          <w:sz w:val="28"/>
          <w:szCs w:val="28"/>
        </w:rPr>
        <w:t>ón de estacionamientos públicos</w:t>
      </w:r>
      <w:r>
        <w:rPr>
          <w:rFonts w:ascii="Garamond" w:hAnsi="Garamond" w:cs="Khmer UI"/>
          <w:sz w:val="28"/>
          <w:szCs w:val="28"/>
        </w:rPr>
        <w:t>, así como garantizar zonas y vías peatonales.</w:t>
      </w:r>
      <w:r w:rsidR="00441B28">
        <w:rPr>
          <w:rFonts w:ascii="Garamond" w:hAnsi="Garamond" w:cs="Khmer UI"/>
          <w:sz w:val="28"/>
          <w:szCs w:val="28"/>
        </w:rPr>
        <w:t xml:space="preserve"> </w:t>
      </w:r>
      <w:r>
        <w:rPr>
          <w:rFonts w:ascii="Garamond" w:hAnsi="Garamond" w:cs="Khmer UI"/>
          <w:sz w:val="28"/>
          <w:szCs w:val="28"/>
        </w:rPr>
        <w:t>Expone bases y criterios para la circulación y estacionamiento de transporte de carga, t</w:t>
      </w:r>
      <w:r w:rsidR="00CE3EB3">
        <w:rPr>
          <w:rFonts w:ascii="Garamond" w:hAnsi="Garamond" w:cs="Khmer UI"/>
          <w:sz w:val="28"/>
          <w:szCs w:val="28"/>
        </w:rPr>
        <w:t>ransporte público y transporte a</w:t>
      </w:r>
      <w:r>
        <w:rPr>
          <w:rFonts w:ascii="Garamond" w:hAnsi="Garamond" w:cs="Khmer UI"/>
          <w:sz w:val="28"/>
          <w:szCs w:val="28"/>
        </w:rPr>
        <w:t>grícola</w:t>
      </w:r>
      <w:r w:rsidR="00CE3EB3">
        <w:rPr>
          <w:rFonts w:ascii="Garamond" w:hAnsi="Garamond" w:cs="Khmer UI"/>
          <w:sz w:val="28"/>
          <w:szCs w:val="28"/>
        </w:rPr>
        <w:t>, dentro del ámbito municipal de competencia.</w:t>
      </w:r>
      <w:r>
        <w:rPr>
          <w:rFonts w:ascii="Garamond" w:hAnsi="Garamond" w:cs="Khmer UI"/>
          <w:sz w:val="28"/>
          <w:szCs w:val="28"/>
        </w:rPr>
        <w:t xml:space="preserve"> </w:t>
      </w:r>
    </w:p>
    <w:p w14:paraId="4F4AF52F" w14:textId="77777777" w:rsidR="009A62F5" w:rsidRDefault="009A62F5" w:rsidP="00371C12">
      <w:pPr>
        <w:pStyle w:val="Textbody"/>
        <w:spacing w:after="0" w:line="276" w:lineRule="auto"/>
        <w:ind w:firstLine="708"/>
        <w:jc w:val="both"/>
        <w:rPr>
          <w:rFonts w:ascii="Garamond" w:hAnsi="Garamond" w:cs="Khmer UI"/>
          <w:sz w:val="28"/>
          <w:szCs w:val="28"/>
        </w:rPr>
      </w:pPr>
    </w:p>
    <w:p w14:paraId="75583732" w14:textId="06443250" w:rsidR="00371C12" w:rsidRDefault="00371C12" w:rsidP="00371C12">
      <w:pPr>
        <w:pStyle w:val="Textbody"/>
        <w:spacing w:after="0" w:line="276" w:lineRule="auto"/>
        <w:ind w:firstLine="708"/>
        <w:jc w:val="both"/>
        <w:rPr>
          <w:rFonts w:ascii="Garamond" w:hAnsi="Garamond" w:cs="Khmer UI"/>
          <w:sz w:val="28"/>
          <w:szCs w:val="28"/>
        </w:rPr>
      </w:pPr>
      <w:r>
        <w:rPr>
          <w:rFonts w:ascii="Garamond" w:hAnsi="Garamond" w:cs="Khmer UI"/>
          <w:sz w:val="28"/>
          <w:szCs w:val="28"/>
        </w:rPr>
        <w:t xml:space="preserve">En el tema de transporte escolar, se plasman acciones y estrategias cuyo propósito es mitigar el uso del vehículo particular, tales como impulsar, mejorar y eficientar </w:t>
      </w:r>
      <w:r w:rsidR="00CE3EB3">
        <w:rPr>
          <w:rFonts w:ascii="Garamond" w:hAnsi="Garamond" w:cs="Khmer UI"/>
          <w:sz w:val="28"/>
          <w:szCs w:val="28"/>
        </w:rPr>
        <w:t>el transporte escolar regulado</w:t>
      </w:r>
      <w:r>
        <w:rPr>
          <w:rFonts w:ascii="Garamond" w:hAnsi="Garamond" w:cs="Khmer UI"/>
          <w:sz w:val="28"/>
          <w:szCs w:val="28"/>
        </w:rPr>
        <w:t xml:space="preserve">. Otro de sus objetivos es garantizar la seguridad vial alrededor de centros escolares con planes de señalización horizontal y vertical, validación de la patrulla escolar y fomento de una cultura de la movilidad segura y sostenible, enfocada en el respeto de todas las personas usuarias del sistema de movilidad. </w:t>
      </w:r>
    </w:p>
    <w:p w14:paraId="544A72EC" w14:textId="1D5FF141" w:rsidR="00371C12" w:rsidRDefault="00371C12" w:rsidP="00371C12">
      <w:pPr>
        <w:pStyle w:val="Textbody"/>
        <w:spacing w:after="0" w:line="276" w:lineRule="auto"/>
        <w:ind w:firstLine="708"/>
        <w:jc w:val="both"/>
        <w:rPr>
          <w:rFonts w:ascii="Garamond" w:hAnsi="Garamond" w:cs="Khmer UI"/>
          <w:sz w:val="28"/>
          <w:szCs w:val="28"/>
        </w:rPr>
      </w:pPr>
    </w:p>
    <w:p w14:paraId="04B719D1" w14:textId="0C990E32" w:rsidR="00035905" w:rsidRDefault="00035905"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rPr>
        <w:t xml:space="preserve">XIV.- </w:t>
      </w:r>
      <w:r>
        <w:rPr>
          <w:rFonts w:ascii="Garamond" w:hAnsi="Garamond" w:cs="Khmer UI"/>
          <w:sz w:val="28"/>
          <w:szCs w:val="28"/>
        </w:rPr>
        <w:t xml:space="preserve">De igual manera, </w:t>
      </w:r>
      <w:r w:rsidR="00CE3EB3">
        <w:rPr>
          <w:rFonts w:ascii="Garamond" w:hAnsi="Garamond" w:cs="Khmer UI"/>
          <w:sz w:val="28"/>
          <w:szCs w:val="28"/>
        </w:rPr>
        <w:t xml:space="preserve">con el objeto de armonizar el marco jurídico del Municipio, </w:t>
      </w:r>
      <w:r>
        <w:rPr>
          <w:rFonts w:ascii="Garamond" w:hAnsi="Garamond" w:cs="Khmer UI"/>
          <w:sz w:val="28"/>
          <w:szCs w:val="28"/>
        </w:rPr>
        <w:t xml:space="preserve">es importante proponer las reformas a los artículos </w:t>
      </w:r>
      <w:r w:rsidR="009A62F5">
        <w:rPr>
          <w:rFonts w:ascii="Garamond" w:hAnsi="Garamond" w:cs="Khmer UI"/>
          <w:sz w:val="28"/>
          <w:szCs w:val="28"/>
        </w:rPr>
        <w:t>55 y 162 d</w:t>
      </w:r>
      <w:r>
        <w:rPr>
          <w:rFonts w:ascii="Garamond" w:hAnsi="Garamond" w:cs="Khmer UI"/>
          <w:sz w:val="28"/>
          <w:szCs w:val="28"/>
        </w:rPr>
        <w:t xml:space="preserve">el </w:t>
      </w:r>
      <w:r w:rsidRPr="00035905">
        <w:rPr>
          <w:rFonts w:ascii="Garamond" w:hAnsi="Garamond" w:cs="Khmer UI"/>
          <w:sz w:val="28"/>
          <w:szCs w:val="28"/>
        </w:rPr>
        <w:t>Reglamento de la Administración Pública del Municipio de Tlajomulco de Zúñiga, Jalisco</w:t>
      </w:r>
      <w:r>
        <w:rPr>
          <w:rFonts w:ascii="Garamond" w:hAnsi="Garamond" w:cs="Khmer UI"/>
          <w:sz w:val="28"/>
          <w:szCs w:val="28"/>
        </w:rPr>
        <w:t xml:space="preserve">, </w:t>
      </w:r>
      <w:r w:rsidR="00CE3EB3">
        <w:rPr>
          <w:rFonts w:ascii="Garamond" w:hAnsi="Garamond" w:cs="Khmer UI"/>
          <w:sz w:val="28"/>
          <w:szCs w:val="28"/>
        </w:rPr>
        <w:t xml:space="preserve">para una distribución de funciones acorde al nuevo Reglamento que se propone, </w:t>
      </w:r>
      <w:r>
        <w:rPr>
          <w:rFonts w:ascii="Garamond" w:hAnsi="Garamond" w:cs="Khmer UI"/>
          <w:sz w:val="28"/>
          <w:szCs w:val="28"/>
        </w:rPr>
        <w:t>de la manera siguiente:</w:t>
      </w:r>
    </w:p>
    <w:p w14:paraId="28B0C135" w14:textId="1FF0E240" w:rsidR="00035905" w:rsidRDefault="00035905" w:rsidP="00371C12">
      <w:pPr>
        <w:pStyle w:val="Textbody"/>
        <w:spacing w:after="0" w:line="276" w:lineRule="auto"/>
        <w:ind w:firstLine="708"/>
        <w:jc w:val="both"/>
        <w:rPr>
          <w:rFonts w:ascii="Garamond" w:hAnsi="Garamond" w:cs="Khmer UI"/>
          <w:sz w:val="28"/>
          <w:szCs w:val="28"/>
        </w:rPr>
      </w:pPr>
    </w:p>
    <w:tbl>
      <w:tblPr>
        <w:tblStyle w:val="Tablaconcuadrcula"/>
        <w:tblW w:w="0" w:type="auto"/>
        <w:jc w:val="center"/>
        <w:tblLook w:val="04A0" w:firstRow="1" w:lastRow="0" w:firstColumn="1" w:lastColumn="0" w:noHBand="0" w:noVBand="1"/>
      </w:tblPr>
      <w:tblGrid>
        <w:gridCol w:w="4957"/>
        <w:gridCol w:w="4961"/>
      </w:tblGrid>
      <w:tr w:rsidR="00441B28" w:rsidRPr="00961CDB" w14:paraId="5F5C6211" w14:textId="77777777" w:rsidTr="004C0A01">
        <w:trPr>
          <w:jc w:val="center"/>
        </w:trPr>
        <w:tc>
          <w:tcPr>
            <w:tcW w:w="9918" w:type="dxa"/>
            <w:gridSpan w:val="2"/>
            <w:shd w:val="clear" w:color="auto" w:fill="D9D9D9" w:themeFill="background1" w:themeFillShade="D9"/>
          </w:tcPr>
          <w:p w14:paraId="41547013" w14:textId="77777777" w:rsidR="00441B28" w:rsidRPr="00961CDB" w:rsidRDefault="00441B28" w:rsidP="004C0A01">
            <w:pPr>
              <w:jc w:val="center"/>
              <w:rPr>
                <w:b/>
              </w:rPr>
            </w:pPr>
            <w:r w:rsidRPr="00961CDB">
              <w:rPr>
                <w:b/>
              </w:rPr>
              <w:t>Reglamento de la Administración Pública del Municipio de Tlajomulco de Zúñiga, Jalisco.</w:t>
            </w:r>
          </w:p>
        </w:tc>
      </w:tr>
      <w:tr w:rsidR="00441B28" w:rsidRPr="00961CDB" w14:paraId="0D0AC77D" w14:textId="77777777" w:rsidTr="004C0A01">
        <w:trPr>
          <w:jc w:val="center"/>
        </w:trPr>
        <w:tc>
          <w:tcPr>
            <w:tcW w:w="4957" w:type="dxa"/>
          </w:tcPr>
          <w:p w14:paraId="762B05DB" w14:textId="77777777" w:rsidR="00441B28" w:rsidRPr="00961CDB" w:rsidRDefault="00441B28" w:rsidP="004C0A01">
            <w:pPr>
              <w:jc w:val="center"/>
              <w:rPr>
                <w:b/>
              </w:rPr>
            </w:pPr>
            <w:r w:rsidRPr="00961CDB">
              <w:rPr>
                <w:b/>
              </w:rPr>
              <w:t>Texto Vigente:</w:t>
            </w:r>
          </w:p>
        </w:tc>
        <w:tc>
          <w:tcPr>
            <w:tcW w:w="4961" w:type="dxa"/>
            <w:tcBorders>
              <w:bottom w:val="single" w:sz="4" w:space="0" w:color="auto"/>
            </w:tcBorders>
          </w:tcPr>
          <w:p w14:paraId="6B8CA109" w14:textId="77777777" w:rsidR="00441B28" w:rsidRPr="00961CDB" w:rsidRDefault="00441B28" w:rsidP="004C0A01">
            <w:pPr>
              <w:jc w:val="center"/>
              <w:rPr>
                <w:b/>
              </w:rPr>
            </w:pPr>
            <w:r w:rsidRPr="00961CDB">
              <w:rPr>
                <w:b/>
              </w:rPr>
              <w:t>Reforma:</w:t>
            </w:r>
          </w:p>
        </w:tc>
      </w:tr>
      <w:tr w:rsidR="00441B28" w:rsidRPr="00961CDB" w14:paraId="59A11C3F" w14:textId="77777777" w:rsidTr="004C0A01">
        <w:trPr>
          <w:jc w:val="center"/>
        </w:trPr>
        <w:tc>
          <w:tcPr>
            <w:tcW w:w="4957" w:type="dxa"/>
            <w:shd w:val="clear" w:color="auto" w:fill="auto"/>
          </w:tcPr>
          <w:p w14:paraId="7193CB91" w14:textId="77777777" w:rsidR="00441B28" w:rsidRPr="00961CDB" w:rsidRDefault="00441B28" w:rsidP="004C0A01"/>
          <w:p w14:paraId="4DF56C9E" w14:textId="77777777" w:rsidR="00441B28" w:rsidRPr="00961CDB" w:rsidRDefault="00441B28" w:rsidP="004C0A01">
            <w:pPr>
              <w:autoSpaceDE w:val="0"/>
              <w:autoSpaceDN w:val="0"/>
              <w:adjustRightInd w:val="0"/>
              <w:jc w:val="both"/>
              <w:rPr>
                <w:rFonts w:eastAsiaTheme="minorHAnsi"/>
                <w:lang w:eastAsia="en-US"/>
              </w:rPr>
            </w:pPr>
            <w:r w:rsidRPr="00961CDB">
              <w:rPr>
                <w:rFonts w:eastAsiaTheme="minorHAnsi"/>
                <w:b/>
                <w:bCs/>
                <w:lang w:eastAsia="en-US"/>
              </w:rPr>
              <w:t xml:space="preserve">Artículo 55.- </w:t>
            </w:r>
            <w:r w:rsidRPr="00961CDB">
              <w:rPr>
                <w:rFonts w:eastAsiaTheme="minorHAnsi"/>
                <w:lang w:eastAsia="en-US"/>
              </w:rPr>
              <w:t>La Dirección General de Inspección, Vigilancia y Responsabilidad Civil tiene un titular denominado Directora General o Director General de Inspección, Vigilancia y Responsabilidad Civil, quien tiene las facultades siguientes:</w:t>
            </w:r>
          </w:p>
          <w:p w14:paraId="5B54B573" w14:textId="77777777" w:rsidR="00441B28" w:rsidRPr="00961CDB" w:rsidRDefault="00441B28" w:rsidP="004C0A01">
            <w:pPr>
              <w:autoSpaceDE w:val="0"/>
              <w:autoSpaceDN w:val="0"/>
              <w:adjustRightInd w:val="0"/>
              <w:jc w:val="both"/>
              <w:rPr>
                <w:rFonts w:eastAsiaTheme="minorHAnsi"/>
                <w:lang w:eastAsia="en-US"/>
              </w:rPr>
            </w:pPr>
          </w:p>
          <w:p w14:paraId="5BC1E4A0" w14:textId="77777777" w:rsidR="00441B28" w:rsidRPr="00961CDB" w:rsidRDefault="00441B28" w:rsidP="004C0A01">
            <w:pPr>
              <w:autoSpaceDE w:val="0"/>
              <w:autoSpaceDN w:val="0"/>
              <w:adjustRightInd w:val="0"/>
              <w:jc w:val="both"/>
              <w:rPr>
                <w:rFonts w:eastAsiaTheme="minorHAnsi"/>
                <w:lang w:eastAsia="en-US"/>
              </w:rPr>
            </w:pPr>
            <w:r w:rsidRPr="00961CDB">
              <w:rPr>
                <w:rFonts w:eastAsiaTheme="minorHAnsi"/>
                <w:lang w:eastAsia="en-US"/>
              </w:rPr>
              <w:t>[…]</w:t>
            </w:r>
          </w:p>
          <w:p w14:paraId="459A729A" w14:textId="77777777" w:rsidR="00441B28" w:rsidRPr="00961CDB" w:rsidRDefault="00441B28" w:rsidP="004C0A01">
            <w:pPr>
              <w:autoSpaceDE w:val="0"/>
              <w:autoSpaceDN w:val="0"/>
              <w:adjustRightInd w:val="0"/>
              <w:jc w:val="both"/>
              <w:rPr>
                <w:rFonts w:eastAsiaTheme="minorHAnsi"/>
                <w:lang w:eastAsia="en-US"/>
              </w:rPr>
            </w:pPr>
          </w:p>
          <w:p w14:paraId="512B69B1" w14:textId="77777777" w:rsidR="00441B28" w:rsidRPr="00021C7D" w:rsidRDefault="00441B28" w:rsidP="004C0A01">
            <w:pPr>
              <w:jc w:val="both"/>
              <w:rPr>
                <w:rFonts w:eastAsiaTheme="minorHAnsi"/>
                <w:lang w:eastAsia="en-US"/>
              </w:rPr>
            </w:pPr>
            <w:r w:rsidRPr="00961CDB">
              <w:rPr>
                <w:rFonts w:eastAsiaTheme="minorHAnsi"/>
                <w:b/>
                <w:lang w:eastAsia="en-US"/>
              </w:rPr>
              <w:t xml:space="preserve">XXII </w:t>
            </w:r>
            <w:proofErr w:type="gramStart"/>
            <w:r w:rsidRPr="00961CDB">
              <w:rPr>
                <w:rFonts w:eastAsiaTheme="minorHAnsi"/>
                <w:b/>
                <w:lang w:eastAsia="en-US"/>
              </w:rPr>
              <w:t>Bis.-</w:t>
            </w:r>
            <w:proofErr w:type="gramEnd"/>
            <w:r w:rsidRPr="00961CDB">
              <w:rPr>
                <w:rFonts w:eastAsiaTheme="minorHAnsi"/>
                <w:b/>
                <w:lang w:eastAsia="en-US"/>
              </w:rPr>
              <w:t xml:space="preserve"> </w:t>
            </w:r>
            <w:r w:rsidRPr="00021C7D">
              <w:rPr>
                <w:rFonts w:eastAsiaTheme="minorHAnsi"/>
                <w:lang w:eastAsia="en-US"/>
              </w:rPr>
              <w:t>Determinar, aplicar y ejecutar las infracciones y medidas de seguridad correspondientes a quienes incurran en violaciones a la legislación y normatividad en materia de movilidad</w:t>
            </w:r>
            <w:r w:rsidRPr="00021C7D">
              <w:t>;</w:t>
            </w:r>
          </w:p>
          <w:p w14:paraId="09828CC9" w14:textId="77777777" w:rsidR="00441B28" w:rsidRDefault="00441B28" w:rsidP="004C0A01">
            <w:pPr>
              <w:rPr>
                <w:rFonts w:eastAsiaTheme="minorHAnsi"/>
                <w:b/>
                <w:lang w:eastAsia="en-US"/>
              </w:rPr>
            </w:pPr>
          </w:p>
          <w:p w14:paraId="705FBA8E" w14:textId="77777777" w:rsidR="00441B28" w:rsidRDefault="00441B28" w:rsidP="004C0A01">
            <w:pPr>
              <w:rPr>
                <w:rFonts w:eastAsiaTheme="minorHAnsi"/>
                <w:b/>
                <w:lang w:eastAsia="en-US"/>
              </w:rPr>
            </w:pPr>
          </w:p>
          <w:p w14:paraId="2384DAFD" w14:textId="77777777" w:rsidR="00441B28" w:rsidRPr="00961CDB" w:rsidRDefault="00441B28" w:rsidP="004C0A01">
            <w:pPr>
              <w:rPr>
                <w:rFonts w:eastAsiaTheme="minorHAnsi"/>
                <w:b/>
                <w:lang w:eastAsia="en-US"/>
              </w:rPr>
            </w:pPr>
          </w:p>
          <w:p w14:paraId="53340B79" w14:textId="77777777" w:rsidR="008873EE" w:rsidRPr="00961CDB" w:rsidRDefault="008873EE" w:rsidP="008873EE">
            <w:pPr>
              <w:autoSpaceDE w:val="0"/>
              <w:autoSpaceDN w:val="0"/>
              <w:adjustRightInd w:val="0"/>
              <w:jc w:val="both"/>
              <w:rPr>
                <w:rFonts w:eastAsiaTheme="minorHAnsi"/>
                <w:lang w:eastAsia="en-US"/>
              </w:rPr>
            </w:pPr>
            <w:r w:rsidRPr="00961CDB">
              <w:rPr>
                <w:rFonts w:eastAsiaTheme="minorHAnsi"/>
                <w:lang w:eastAsia="en-US"/>
              </w:rPr>
              <w:t>[…]</w:t>
            </w:r>
          </w:p>
          <w:p w14:paraId="6E74B9AE" w14:textId="77777777" w:rsidR="00441B28" w:rsidRPr="00961CDB" w:rsidRDefault="00441B28" w:rsidP="004C0A01"/>
          <w:p w14:paraId="0F0428B9" w14:textId="77777777" w:rsidR="00441B28" w:rsidRPr="00961CDB" w:rsidRDefault="00441B28" w:rsidP="004C0A01">
            <w:pPr>
              <w:widowControl w:val="0"/>
              <w:autoSpaceDN w:val="0"/>
              <w:jc w:val="both"/>
              <w:textAlignment w:val="baseline"/>
              <w:rPr>
                <w:rFonts w:eastAsia="SimSun"/>
                <w:kern w:val="3"/>
                <w:lang w:bidi="hi-IN"/>
              </w:rPr>
            </w:pPr>
            <w:r w:rsidRPr="00961CDB">
              <w:rPr>
                <w:b/>
                <w:kern w:val="3"/>
                <w:lang w:bidi="hi-IN"/>
              </w:rPr>
              <w:t>Artículo 162.-</w:t>
            </w:r>
            <w:r w:rsidRPr="00961CDB">
              <w:rPr>
                <w:kern w:val="3"/>
                <w:lang w:bidi="hi-IN"/>
              </w:rPr>
              <w:t xml:space="preserve"> La</w:t>
            </w:r>
            <w:r w:rsidRPr="00961CDB">
              <w:rPr>
                <w:rFonts w:eastAsia="SimSun"/>
                <w:kern w:val="3"/>
                <w:lang w:bidi="hi-IN"/>
              </w:rPr>
              <w:t xml:space="preserve"> Dirección d</w:t>
            </w:r>
            <w:r w:rsidRPr="00961CDB">
              <w:rPr>
                <w:rFonts w:eastAsia="SimSun"/>
                <w:bCs/>
                <w:kern w:val="3"/>
                <w:lang w:bidi="hi-IN"/>
              </w:rPr>
              <w:t>e Movilidad</w:t>
            </w:r>
            <w:r w:rsidRPr="00961CDB">
              <w:rPr>
                <w:rFonts w:eastAsia="SimSun"/>
                <w:kern w:val="3"/>
                <w:lang w:bidi="hi-IN"/>
              </w:rPr>
              <w:t xml:space="preserve"> tiene un titular denominado Directora o Director de Movilidad, quien tiene las facultades siguientes:</w:t>
            </w:r>
          </w:p>
          <w:p w14:paraId="2D9AF2E3" w14:textId="77777777" w:rsidR="00441B28" w:rsidRPr="00961CDB" w:rsidRDefault="00441B28" w:rsidP="004C0A01"/>
          <w:p w14:paraId="2C64B25A" w14:textId="77777777" w:rsidR="00441B28" w:rsidRPr="00961CDB" w:rsidRDefault="00441B28" w:rsidP="004C0A01">
            <w:r w:rsidRPr="00961CDB">
              <w:t>[…]</w:t>
            </w:r>
          </w:p>
          <w:p w14:paraId="2E1AEFE7" w14:textId="77777777" w:rsidR="00441B28" w:rsidRPr="00961CDB" w:rsidRDefault="00441B28" w:rsidP="004C0A01"/>
          <w:p w14:paraId="5A723627" w14:textId="77777777" w:rsidR="00441B28" w:rsidRPr="00961CDB" w:rsidRDefault="00441B28" w:rsidP="004C0A01"/>
          <w:p w14:paraId="6A9449B6" w14:textId="77777777" w:rsidR="00441B28" w:rsidRPr="00961CDB" w:rsidRDefault="00441B28" w:rsidP="004C0A01">
            <w:pPr>
              <w:jc w:val="both"/>
            </w:pPr>
          </w:p>
          <w:p w14:paraId="55DCB943" w14:textId="77777777" w:rsidR="00441B28" w:rsidRPr="00961CDB" w:rsidRDefault="00441B28" w:rsidP="004C0A01">
            <w:pPr>
              <w:jc w:val="both"/>
              <w:rPr>
                <w:b/>
              </w:rPr>
            </w:pPr>
          </w:p>
        </w:tc>
        <w:tc>
          <w:tcPr>
            <w:tcW w:w="4961" w:type="dxa"/>
            <w:tcBorders>
              <w:bottom w:val="single" w:sz="4" w:space="0" w:color="auto"/>
            </w:tcBorders>
            <w:shd w:val="clear" w:color="auto" w:fill="auto"/>
          </w:tcPr>
          <w:p w14:paraId="0FBC19A2" w14:textId="77777777" w:rsidR="00441B28" w:rsidRPr="00961CDB" w:rsidRDefault="00441B28" w:rsidP="004C0A01"/>
          <w:p w14:paraId="3E300A9B" w14:textId="77777777" w:rsidR="00441B28" w:rsidRPr="00961CDB" w:rsidRDefault="00441B28" w:rsidP="004C0A01">
            <w:pPr>
              <w:autoSpaceDE w:val="0"/>
              <w:autoSpaceDN w:val="0"/>
              <w:adjustRightInd w:val="0"/>
              <w:jc w:val="both"/>
              <w:rPr>
                <w:rFonts w:eastAsiaTheme="minorHAnsi"/>
                <w:lang w:eastAsia="en-US"/>
              </w:rPr>
            </w:pPr>
            <w:r w:rsidRPr="00961CDB">
              <w:rPr>
                <w:rFonts w:eastAsiaTheme="minorHAnsi"/>
                <w:b/>
                <w:bCs/>
                <w:lang w:eastAsia="en-US"/>
              </w:rPr>
              <w:t xml:space="preserve">Artículo 55.- </w:t>
            </w:r>
            <w:r w:rsidRPr="00961CDB">
              <w:rPr>
                <w:rFonts w:eastAsiaTheme="minorHAnsi"/>
                <w:lang w:eastAsia="en-US"/>
              </w:rPr>
              <w:t>La Dirección General de Inspección, Vigilancia y Responsabilidad Civil tiene un titular denominado Directora General o Director General de Inspección, Vigilancia y Responsabilidad Civil, quien tiene las facultades siguientes:</w:t>
            </w:r>
          </w:p>
          <w:p w14:paraId="5413C356" w14:textId="77777777" w:rsidR="00441B28" w:rsidRPr="00961CDB" w:rsidRDefault="00441B28" w:rsidP="004C0A01">
            <w:pPr>
              <w:autoSpaceDE w:val="0"/>
              <w:autoSpaceDN w:val="0"/>
              <w:adjustRightInd w:val="0"/>
              <w:jc w:val="both"/>
              <w:rPr>
                <w:rFonts w:eastAsiaTheme="minorHAnsi"/>
                <w:lang w:eastAsia="en-US"/>
              </w:rPr>
            </w:pPr>
          </w:p>
          <w:p w14:paraId="15398AB8" w14:textId="77777777" w:rsidR="00441B28" w:rsidRPr="00961CDB" w:rsidRDefault="00441B28" w:rsidP="004C0A01">
            <w:pPr>
              <w:autoSpaceDE w:val="0"/>
              <w:autoSpaceDN w:val="0"/>
              <w:adjustRightInd w:val="0"/>
              <w:jc w:val="both"/>
              <w:rPr>
                <w:rFonts w:eastAsiaTheme="minorHAnsi"/>
                <w:lang w:eastAsia="en-US"/>
              </w:rPr>
            </w:pPr>
            <w:r w:rsidRPr="00961CDB">
              <w:rPr>
                <w:rFonts w:eastAsiaTheme="minorHAnsi"/>
                <w:lang w:eastAsia="en-US"/>
              </w:rPr>
              <w:t>[…]</w:t>
            </w:r>
          </w:p>
          <w:p w14:paraId="5B8B6B77" w14:textId="77777777" w:rsidR="00441B28" w:rsidRPr="00961CDB" w:rsidRDefault="00441B28" w:rsidP="004C0A01">
            <w:pPr>
              <w:autoSpaceDE w:val="0"/>
              <w:autoSpaceDN w:val="0"/>
              <w:adjustRightInd w:val="0"/>
              <w:jc w:val="both"/>
              <w:rPr>
                <w:rFonts w:eastAsiaTheme="minorHAnsi"/>
                <w:lang w:eastAsia="en-US"/>
              </w:rPr>
            </w:pPr>
          </w:p>
          <w:p w14:paraId="67817DB7" w14:textId="77777777" w:rsidR="00441B28" w:rsidRPr="00021C7D" w:rsidRDefault="00441B28" w:rsidP="004C0A01">
            <w:pPr>
              <w:jc w:val="both"/>
              <w:rPr>
                <w:rFonts w:eastAsiaTheme="minorHAnsi"/>
                <w:lang w:eastAsia="en-US"/>
              </w:rPr>
            </w:pPr>
            <w:r w:rsidRPr="00961CDB">
              <w:rPr>
                <w:rFonts w:eastAsiaTheme="minorHAnsi"/>
                <w:b/>
                <w:lang w:eastAsia="en-US"/>
              </w:rPr>
              <w:t xml:space="preserve">XXII </w:t>
            </w:r>
            <w:proofErr w:type="gramStart"/>
            <w:r w:rsidRPr="00961CDB">
              <w:rPr>
                <w:rFonts w:eastAsiaTheme="minorHAnsi"/>
                <w:b/>
                <w:lang w:eastAsia="en-US"/>
              </w:rPr>
              <w:t>Bis.-</w:t>
            </w:r>
            <w:proofErr w:type="gramEnd"/>
            <w:r w:rsidRPr="00961CDB">
              <w:rPr>
                <w:rFonts w:eastAsiaTheme="minorHAnsi"/>
                <w:b/>
                <w:lang w:eastAsia="en-US"/>
              </w:rPr>
              <w:t xml:space="preserve"> </w:t>
            </w:r>
            <w:r w:rsidRPr="00021C7D">
              <w:rPr>
                <w:rFonts w:eastAsiaTheme="minorHAnsi"/>
                <w:lang w:eastAsia="en-US"/>
              </w:rPr>
              <w:t>Determinar, aplicar y ejecutar las infracciones y medidas de seguridad correspondientes a quienes incurran en violaciones a la legislación y normatividad en materia de movilidad</w:t>
            </w:r>
            <w:r>
              <w:rPr>
                <w:rFonts w:eastAsiaTheme="minorHAnsi"/>
                <w:lang w:eastAsia="en-US"/>
              </w:rPr>
              <w:t xml:space="preserve"> </w:t>
            </w:r>
            <w:r w:rsidRPr="009731F9">
              <w:rPr>
                <w:rFonts w:eastAsiaTheme="minorHAnsi"/>
                <w:b/>
                <w:u w:val="single"/>
                <w:lang w:eastAsia="en-US"/>
              </w:rPr>
              <w:t>que corresponda cumplir a los establecimientos</w:t>
            </w:r>
            <w:r>
              <w:rPr>
                <w:rFonts w:eastAsiaTheme="minorHAnsi"/>
                <w:b/>
                <w:u w:val="single"/>
                <w:lang w:eastAsia="en-US"/>
              </w:rPr>
              <w:t xml:space="preserve"> y el comercio en la vía pública</w:t>
            </w:r>
            <w:r w:rsidRPr="00021C7D">
              <w:t>;</w:t>
            </w:r>
          </w:p>
          <w:p w14:paraId="6DC0CD23" w14:textId="77777777" w:rsidR="00441B28" w:rsidRPr="00961CDB" w:rsidRDefault="00441B28" w:rsidP="004C0A01">
            <w:pPr>
              <w:rPr>
                <w:rFonts w:eastAsiaTheme="minorHAnsi"/>
                <w:b/>
                <w:lang w:eastAsia="en-US"/>
              </w:rPr>
            </w:pPr>
          </w:p>
          <w:p w14:paraId="3FA4C2C0" w14:textId="77777777" w:rsidR="008873EE" w:rsidRPr="00961CDB" w:rsidRDefault="008873EE" w:rsidP="008873EE">
            <w:pPr>
              <w:autoSpaceDE w:val="0"/>
              <w:autoSpaceDN w:val="0"/>
              <w:adjustRightInd w:val="0"/>
              <w:jc w:val="both"/>
              <w:rPr>
                <w:rFonts w:eastAsiaTheme="minorHAnsi"/>
                <w:lang w:eastAsia="en-US"/>
              </w:rPr>
            </w:pPr>
            <w:r w:rsidRPr="00961CDB">
              <w:rPr>
                <w:rFonts w:eastAsiaTheme="minorHAnsi"/>
                <w:lang w:eastAsia="en-US"/>
              </w:rPr>
              <w:t>[…]</w:t>
            </w:r>
          </w:p>
          <w:p w14:paraId="7D2368E6" w14:textId="77777777" w:rsidR="00441B28" w:rsidRPr="00961CDB" w:rsidRDefault="00441B28" w:rsidP="004C0A01">
            <w:pPr>
              <w:jc w:val="both"/>
              <w:rPr>
                <w:rFonts w:eastAsiaTheme="minorHAnsi"/>
                <w:b/>
                <w:lang w:eastAsia="en-US"/>
              </w:rPr>
            </w:pPr>
          </w:p>
          <w:p w14:paraId="527C4381" w14:textId="77777777" w:rsidR="00441B28" w:rsidRPr="00961CDB" w:rsidRDefault="00441B28" w:rsidP="004C0A01">
            <w:pPr>
              <w:widowControl w:val="0"/>
              <w:autoSpaceDN w:val="0"/>
              <w:jc w:val="both"/>
              <w:textAlignment w:val="baseline"/>
              <w:rPr>
                <w:rFonts w:eastAsia="SimSun"/>
                <w:kern w:val="3"/>
                <w:lang w:bidi="hi-IN"/>
              </w:rPr>
            </w:pPr>
            <w:r w:rsidRPr="00961CDB">
              <w:rPr>
                <w:b/>
                <w:kern w:val="3"/>
                <w:lang w:bidi="hi-IN"/>
              </w:rPr>
              <w:t>Artículo 162.-</w:t>
            </w:r>
            <w:r w:rsidRPr="00961CDB">
              <w:rPr>
                <w:kern w:val="3"/>
                <w:lang w:bidi="hi-IN"/>
              </w:rPr>
              <w:t xml:space="preserve"> La</w:t>
            </w:r>
            <w:r w:rsidRPr="00961CDB">
              <w:rPr>
                <w:rFonts w:eastAsia="SimSun"/>
                <w:kern w:val="3"/>
                <w:lang w:bidi="hi-IN"/>
              </w:rPr>
              <w:t xml:space="preserve"> Dirección d</w:t>
            </w:r>
            <w:r w:rsidRPr="00961CDB">
              <w:rPr>
                <w:rFonts w:eastAsia="SimSun"/>
                <w:bCs/>
                <w:kern w:val="3"/>
                <w:lang w:bidi="hi-IN"/>
              </w:rPr>
              <w:t>e Movilidad</w:t>
            </w:r>
            <w:r w:rsidRPr="00961CDB">
              <w:rPr>
                <w:rFonts w:eastAsia="SimSun"/>
                <w:kern w:val="3"/>
                <w:lang w:bidi="hi-IN"/>
              </w:rPr>
              <w:t xml:space="preserve"> tiene un titular denominado Directora o Director de Movilidad, quien tiene las facultades siguientes:</w:t>
            </w:r>
          </w:p>
          <w:p w14:paraId="043680C3" w14:textId="77777777" w:rsidR="00441B28" w:rsidRPr="00961CDB" w:rsidRDefault="00441B28" w:rsidP="004C0A01">
            <w:pPr>
              <w:jc w:val="both"/>
              <w:rPr>
                <w:rFonts w:eastAsiaTheme="minorHAnsi"/>
                <w:b/>
                <w:lang w:eastAsia="en-US"/>
              </w:rPr>
            </w:pPr>
          </w:p>
          <w:p w14:paraId="39F66499" w14:textId="77777777" w:rsidR="00441B28" w:rsidRPr="00961CDB" w:rsidRDefault="00441B28" w:rsidP="004C0A01">
            <w:r w:rsidRPr="00961CDB">
              <w:t>[…]</w:t>
            </w:r>
          </w:p>
          <w:p w14:paraId="3C7E1E6B" w14:textId="77777777" w:rsidR="00441B28" w:rsidRPr="00961CDB" w:rsidRDefault="00441B28" w:rsidP="004C0A01">
            <w:pPr>
              <w:jc w:val="both"/>
              <w:rPr>
                <w:rFonts w:eastAsiaTheme="minorHAnsi"/>
                <w:b/>
                <w:lang w:eastAsia="en-US"/>
              </w:rPr>
            </w:pPr>
          </w:p>
          <w:p w14:paraId="3BAB5C4C" w14:textId="4B8D0B42" w:rsidR="00441B28" w:rsidRDefault="00441B28" w:rsidP="00441B28">
            <w:pPr>
              <w:jc w:val="both"/>
            </w:pPr>
            <w:r w:rsidRPr="00550F1D">
              <w:rPr>
                <w:rFonts w:eastAsiaTheme="minorHAnsi"/>
                <w:b/>
                <w:u w:val="single"/>
                <w:lang w:eastAsia="en-US"/>
              </w:rPr>
              <w:t xml:space="preserve">XIV Bis.- Determinar, aplicar y ejecutar las infracciones y medidas de seguridad correspondientes a quienes incurran en violaciones a la legislación y normatividad en materia de </w:t>
            </w:r>
            <w:r>
              <w:rPr>
                <w:rFonts w:eastAsiaTheme="minorHAnsi"/>
                <w:b/>
                <w:u w:val="single"/>
                <w:lang w:eastAsia="en-US"/>
              </w:rPr>
              <w:t xml:space="preserve">tránsito y </w:t>
            </w:r>
            <w:r w:rsidRPr="00550F1D">
              <w:rPr>
                <w:rFonts w:eastAsiaTheme="minorHAnsi"/>
                <w:b/>
                <w:u w:val="single"/>
                <w:lang w:eastAsia="en-US"/>
              </w:rPr>
              <w:t>movilidad exceptuando en establecimientos</w:t>
            </w:r>
            <w:r w:rsidRPr="00550F1D">
              <w:rPr>
                <w:b/>
                <w:u w:val="single"/>
              </w:rPr>
              <w:t xml:space="preserve">; </w:t>
            </w:r>
          </w:p>
          <w:p w14:paraId="0CF2CCA2" w14:textId="77777777" w:rsidR="00441B28" w:rsidRPr="00961CDB" w:rsidRDefault="00441B28" w:rsidP="00441B28">
            <w:pPr>
              <w:rPr>
                <w:b/>
              </w:rPr>
            </w:pPr>
          </w:p>
        </w:tc>
      </w:tr>
    </w:tbl>
    <w:p w14:paraId="0B07137B" w14:textId="77777777" w:rsidR="00035905" w:rsidRDefault="00035905" w:rsidP="00371C12">
      <w:pPr>
        <w:pStyle w:val="Textbody"/>
        <w:spacing w:after="0" w:line="276" w:lineRule="auto"/>
        <w:ind w:firstLine="708"/>
        <w:jc w:val="both"/>
        <w:rPr>
          <w:rFonts w:ascii="Garamond" w:hAnsi="Garamond" w:cs="Khmer UI"/>
          <w:sz w:val="28"/>
          <w:szCs w:val="28"/>
        </w:rPr>
      </w:pPr>
    </w:p>
    <w:p w14:paraId="4727A804" w14:textId="7324E335" w:rsidR="00371C12" w:rsidRDefault="00035905" w:rsidP="00371C12">
      <w:pPr>
        <w:pStyle w:val="Textbody"/>
        <w:spacing w:after="0" w:line="276" w:lineRule="auto"/>
        <w:ind w:firstLine="708"/>
        <w:jc w:val="both"/>
        <w:rPr>
          <w:rFonts w:ascii="Garamond" w:hAnsi="Garamond" w:cs="Khmer UI"/>
          <w:sz w:val="28"/>
          <w:szCs w:val="28"/>
        </w:rPr>
      </w:pPr>
      <w:r>
        <w:rPr>
          <w:rFonts w:ascii="Garamond" w:hAnsi="Garamond" w:cs="Khmer UI"/>
          <w:b/>
          <w:sz w:val="28"/>
          <w:szCs w:val="28"/>
        </w:rPr>
        <w:t>X</w:t>
      </w:r>
      <w:r w:rsidR="00371C12">
        <w:rPr>
          <w:rFonts w:ascii="Garamond" w:hAnsi="Garamond" w:cs="Khmer UI"/>
          <w:b/>
          <w:sz w:val="28"/>
          <w:szCs w:val="28"/>
        </w:rPr>
        <w:t xml:space="preserve">V.- </w:t>
      </w:r>
      <w:r w:rsidR="00371C12">
        <w:rPr>
          <w:rFonts w:ascii="Garamond" w:hAnsi="Garamond" w:cs="Khmer UI"/>
          <w:sz w:val="28"/>
          <w:szCs w:val="28"/>
        </w:rPr>
        <w:t xml:space="preserve">Por todo lo anterior, es que se propone a este Ayuntamiento </w:t>
      </w:r>
      <w:r w:rsidR="00371C12">
        <w:rPr>
          <w:rFonts w:ascii="Garamond" w:hAnsi="Garamond" w:cs="Khmer UI"/>
          <w:iCs/>
          <w:sz w:val="28"/>
          <w:szCs w:val="28"/>
          <w:lang w:val="es-ES"/>
        </w:rPr>
        <w:t>de Tlajomulco de Zúñiga, Jalisco el siguiente</w:t>
      </w:r>
      <w:r w:rsidR="00371C12">
        <w:rPr>
          <w:rFonts w:ascii="Garamond" w:hAnsi="Garamond" w:cs="Khmer UI"/>
          <w:iCs/>
          <w:sz w:val="28"/>
          <w:szCs w:val="28"/>
        </w:rPr>
        <w:t>:</w:t>
      </w:r>
    </w:p>
    <w:p w14:paraId="6D9082E3" w14:textId="77777777" w:rsidR="00371C12" w:rsidRDefault="00371C12" w:rsidP="00371C12">
      <w:pPr>
        <w:ind w:right="51"/>
        <w:jc w:val="center"/>
        <w:rPr>
          <w:rFonts w:ascii="Garamond" w:eastAsia="SimSun" w:hAnsi="Garamond" w:cs="Khmer UI"/>
          <w:b/>
          <w:kern w:val="1"/>
          <w:sz w:val="24"/>
          <w:szCs w:val="24"/>
          <w:lang w:eastAsia="zh-CN" w:bidi="hi-IN"/>
        </w:rPr>
      </w:pPr>
    </w:p>
    <w:p w14:paraId="5BFA2CE8" w14:textId="0E751534" w:rsidR="00371C12" w:rsidRPr="00371C12" w:rsidRDefault="00371C12" w:rsidP="00371C12">
      <w:pPr>
        <w:ind w:right="51"/>
        <w:jc w:val="center"/>
        <w:rPr>
          <w:rFonts w:ascii="Garamond" w:eastAsia="SimSun" w:hAnsi="Garamond" w:cs="Khmer UI"/>
          <w:b/>
          <w:kern w:val="1"/>
          <w:sz w:val="28"/>
          <w:szCs w:val="28"/>
          <w:lang w:eastAsia="zh-CN" w:bidi="hi-IN"/>
        </w:rPr>
      </w:pPr>
      <w:r w:rsidRPr="00371C12">
        <w:rPr>
          <w:rFonts w:ascii="Garamond" w:eastAsia="SimSun" w:hAnsi="Garamond" w:cs="Khmer UI"/>
          <w:b/>
          <w:kern w:val="1"/>
          <w:sz w:val="28"/>
          <w:szCs w:val="28"/>
          <w:lang w:eastAsia="zh-CN" w:bidi="hi-IN"/>
        </w:rPr>
        <w:t>“</w:t>
      </w:r>
      <w:bookmarkStart w:id="0" w:name="_8qql1a44k0nu" w:colFirst="0" w:colLast="0"/>
      <w:bookmarkEnd w:id="0"/>
      <w:r w:rsidR="00035905">
        <w:rPr>
          <w:rFonts w:ascii="Garamond" w:hAnsi="Garamond" w:cs="Khmer UI"/>
          <w:b/>
          <w:sz w:val="28"/>
          <w:szCs w:val="28"/>
        </w:rPr>
        <w:t>Decreto por el que se expide el Reglamento de Movilidad, Seguridad Vial y Tránsito para el Municipio de Tlajomulco de Zúñiga, Jalisco, así como se reforman diversos artículos del Reglamento de la Administración Pública del Municipio de Tlajomulco de Zúñiga, Jalisco</w:t>
      </w:r>
      <w:r w:rsidRPr="00371C12">
        <w:rPr>
          <w:rFonts w:ascii="Garamond" w:eastAsia="SimSun" w:hAnsi="Garamond" w:cs="Khmer UI"/>
          <w:b/>
          <w:kern w:val="1"/>
          <w:sz w:val="28"/>
          <w:szCs w:val="28"/>
          <w:lang w:eastAsia="zh-CN" w:bidi="hi-IN"/>
        </w:rPr>
        <w:t>.</w:t>
      </w:r>
    </w:p>
    <w:p w14:paraId="4EFEB7CA" w14:textId="77777777" w:rsidR="00371C12" w:rsidRPr="00371C12" w:rsidRDefault="00371C12" w:rsidP="00371C12">
      <w:pPr>
        <w:ind w:right="51"/>
        <w:jc w:val="center"/>
        <w:rPr>
          <w:rFonts w:ascii="Khmer UI" w:hAnsi="Khmer UI" w:cs="Khmer UI"/>
          <w:sz w:val="28"/>
          <w:szCs w:val="28"/>
        </w:rPr>
      </w:pPr>
    </w:p>
    <w:p w14:paraId="1CDDA0AB" w14:textId="023E7A4A" w:rsidR="00371C12" w:rsidRPr="00371C12" w:rsidRDefault="00371C12" w:rsidP="00371C12">
      <w:pPr>
        <w:pStyle w:val="Standard"/>
        <w:tabs>
          <w:tab w:val="left" w:pos="284"/>
        </w:tabs>
        <w:ind w:left="284"/>
        <w:jc w:val="both"/>
        <w:rPr>
          <w:rFonts w:ascii="Garamond" w:hAnsi="Garamond" w:cs="Khmer UI"/>
          <w:iCs/>
          <w:sz w:val="28"/>
          <w:szCs w:val="28"/>
          <w:highlight w:val="yellow"/>
        </w:rPr>
      </w:pPr>
      <w:proofErr w:type="gramStart"/>
      <w:r w:rsidRPr="00371C12">
        <w:rPr>
          <w:rFonts w:ascii="Garamond" w:hAnsi="Garamond" w:cs="Khmer UI"/>
          <w:b/>
          <w:sz w:val="28"/>
          <w:szCs w:val="28"/>
          <w:lang w:val="es-ES"/>
        </w:rPr>
        <w:t>PRIMERO.-</w:t>
      </w:r>
      <w:proofErr w:type="gramEnd"/>
      <w:r w:rsidRPr="00371C12">
        <w:rPr>
          <w:rFonts w:ascii="Garamond" w:hAnsi="Garamond" w:cs="Khmer UI"/>
          <w:sz w:val="28"/>
          <w:szCs w:val="28"/>
          <w:lang w:val="es-ES"/>
        </w:rPr>
        <w:t xml:space="preserve"> </w:t>
      </w:r>
      <w:r w:rsidRPr="00371C12">
        <w:rPr>
          <w:rFonts w:ascii="Garamond" w:hAnsi="Garamond" w:cs="Khmer UI"/>
          <w:sz w:val="28"/>
          <w:szCs w:val="28"/>
        </w:rPr>
        <w:t xml:space="preserve">Se expide el Reglamento de Movilidad, </w:t>
      </w:r>
      <w:r w:rsidR="009E20B9" w:rsidRPr="00371C12">
        <w:rPr>
          <w:rFonts w:ascii="Garamond" w:hAnsi="Garamond" w:cs="Khmer UI"/>
          <w:sz w:val="28"/>
          <w:szCs w:val="28"/>
        </w:rPr>
        <w:t xml:space="preserve">Seguridad Vial </w:t>
      </w:r>
      <w:r w:rsidR="009E20B9">
        <w:rPr>
          <w:rFonts w:ascii="Garamond" w:hAnsi="Garamond" w:cs="Khmer UI"/>
          <w:sz w:val="28"/>
          <w:szCs w:val="28"/>
        </w:rPr>
        <w:t xml:space="preserve">y </w:t>
      </w:r>
      <w:r w:rsidRPr="00371C12">
        <w:rPr>
          <w:rFonts w:ascii="Garamond" w:hAnsi="Garamond" w:cs="Khmer UI"/>
          <w:sz w:val="28"/>
          <w:szCs w:val="28"/>
        </w:rPr>
        <w:t>Tránsito para el Municipio de Tlajomulco de Zúñiga, Jalisco, para quedar como sigue:</w:t>
      </w:r>
    </w:p>
    <w:p w14:paraId="38A37277" w14:textId="3E3A82B0" w:rsidR="006E7132" w:rsidRDefault="006E7132" w:rsidP="004C07EA">
      <w:pPr>
        <w:pStyle w:val="Ttulo1"/>
        <w:spacing w:before="0" w:after="0"/>
        <w:rPr>
          <w:rFonts w:eastAsia="Exo"/>
          <w:b/>
          <w:sz w:val="24"/>
          <w:szCs w:val="24"/>
        </w:rPr>
      </w:pPr>
    </w:p>
    <w:p w14:paraId="65B46B28" w14:textId="77777777" w:rsidR="004C07EA" w:rsidRPr="004C07EA" w:rsidRDefault="004C07EA" w:rsidP="004C07EA"/>
    <w:p w14:paraId="6A16A7AE" w14:textId="17890F4C" w:rsidR="00AD2E86" w:rsidRPr="006E7132" w:rsidRDefault="00F171FA" w:rsidP="006E7132">
      <w:pPr>
        <w:pStyle w:val="Ttulo1"/>
        <w:spacing w:before="0" w:after="0"/>
        <w:jc w:val="center"/>
        <w:rPr>
          <w:rFonts w:eastAsia="Exo"/>
          <w:b/>
          <w:sz w:val="24"/>
          <w:szCs w:val="24"/>
        </w:rPr>
      </w:pPr>
      <w:r w:rsidRPr="006E7132">
        <w:rPr>
          <w:rFonts w:eastAsia="Exo"/>
          <w:b/>
          <w:sz w:val="24"/>
          <w:szCs w:val="24"/>
        </w:rPr>
        <w:t>REGLAMENTO DE MOVILIDAD, SEGURIDAD VIAL</w:t>
      </w:r>
      <w:r w:rsidR="00224648" w:rsidRPr="006E7132">
        <w:rPr>
          <w:rFonts w:eastAsia="Exo"/>
          <w:b/>
          <w:sz w:val="24"/>
          <w:szCs w:val="24"/>
        </w:rPr>
        <w:t xml:space="preserve"> Y</w:t>
      </w:r>
      <w:r w:rsidRPr="006E7132">
        <w:rPr>
          <w:rFonts w:eastAsia="Exo"/>
          <w:b/>
          <w:sz w:val="24"/>
          <w:szCs w:val="24"/>
        </w:rPr>
        <w:t xml:space="preserve"> </w:t>
      </w:r>
      <w:r w:rsidR="00224648" w:rsidRPr="006E7132">
        <w:rPr>
          <w:rFonts w:eastAsia="Exo"/>
          <w:b/>
          <w:sz w:val="24"/>
          <w:szCs w:val="24"/>
        </w:rPr>
        <w:t xml:space="preserve">TRÁNSITO </w:t>
      </w:r>
      <w:r w:rsidRPr="006E7132">
        <w:rPr>
          <w:rFonts w:eastAsia="Exo"/>
          <w:b/>
          <w:sz w:val="24"/>
          <w:szCs w:val="24"/>
        </w:rPr>
        <w:t>PARA EL MUNICIPIO D</w:t>
      </w:r>
      <w:r w:rsidR="008873EE">
        <w:rPr>
          <w:rFonts w:eastAsia="Exo"/>
          <w:b/>
          <w:sz w:val="24"/>
          <w:szCs w:val="24"/>
        </w:rPr>
        <w:t>E TLAJOMULCO DE ZÚÑIGA, JALISCO</w:t>
      </w:r>
    </w:p>
    <w:p w14:paraId="022B9C53" w14:textId="77777777" w:rsidR="00AD2E86" w:rsidRPr="006E7132" w:rsidRDefault="00AD2E86" w:rsidP="006E7132">
      <w:pPr>
        <w:rPr>
          <w:sz w:val="24"/>
          <w:szCs w:val="24"/>
        </w:rPr>
      </w:pPr>
    </w:p>
    <w:p w14:paraId="5E18D505" w14:textId="11A90685" w:rsidR="00AD2E86" w:rsidRPr="006E7132" w:rsidRDefault="00994546" w:rsidP="006E7132">
      <w:pPr>
        <w:pStyle w:val="Ttulo2"/>
        <w:spacing w:before="0" w:after="20"/>
        <w:jc w:val="center"/>
        <w:rPr>
          <w:rFonts w:eastAsia="Exo"/>
          <w:b/>
          <w:sz w:val="24"/>
          <w:szCs w:val="24"/>
        </w:rPr>
      </w:pPr>
      <w:bookmarkStart w:id="1" w:name="_32yf0biqgdxn" w:colFirst="0" w:colLast="0"/>
      <w:bookmarkEnd w:id="1"/>
      <w:r w:rsidRPr="006E7132">
        <w:rPr>
          <w:rFonts w:eastAsia="Exo"/>
          <w:b/>
          <w:sz w:val="24"/>
          <w:szCs w:val="24"/>
        </w:rPr>
        <w:t>TÍ</w:t>
      </w:r>
      <w:r w:rsidR="001573C9">
        <w:rPr>
          <w:rFonts w:eastAsia="Exo"/>
          <w:b/>
          <w:sz w:val="24"/>
          <w:szCs w:val="24"/>
        </w:rPr>
        <w:t>TULO I</w:t>
      </w:r>
    </w:p>
    <w:p w14:paraId="79B11BD9" w14:textId="30CA1B9A" w:rsidR="00AD2E86" w:rsidRDefault="001573C9" w:rsidP="006E7132">
      <w:pPr>
        <w:pStyle w:val="Ttulo3"/>
        <w:spacing w:before="0" w:after="20"/>
        <w:jc w:val="center"/>
        <w:rPr>
          <w:rFonts w:eastAsia="Exo"/>
          <w:b/>
          <w:sz w:val="24"/>
          <w:szCs w:val="24"/>
        </w:rPr>
      </w:pPr>
      <w:bookmarkStart w:id="2" w:name="_yt6fqty8tg8w" w:colFirst="0" w:colLast="0"/>
      <w:bookmarkEnd w:id="2"/>
      <w:r>
        <w:rPr>
          <w:rFonts w:eastAsia="Exo"/>
          <w:b/>
          <w:sz w:val="24"/>
          <w:szCs w:val="24"/>
        </w:rPr>
        <w:t>Disposiciones Preliminares</w:t>
      </w:r>
    </w:p>
    <w:p w14:paraId="5491A9E7" w14:textId="77777777" w:rsidR="001573C9" w:rsidRPr="001573C9" w:rsidRDefault="001573C9" w:rsidP="001573C9"/>
    <w:p w14:paraId="2D7B18A4" w14:textId="0E48EF3F" w:rsidR="00AD2E86" w:rsidRPr="006E7132" w:rsidRDefault="001573C9" w:rsidP="006E7132">
      <w:pPr>
        <w:pStyle w:val="Ttulo2"/>
        <w:spacing w:before="0" w:after="20"/>
        <w:jc w:val="center"/>
        <w:rPr>
          <w:rFonts w:eastAsia="Exo"/>
          <w:b/>
          <w:sz w:val="24"/>
          <w:szCs w:val="24"/>
        </w:rPr>
      </w:pPr>
      <w:bookmarkStart w:id="3" w:name="_7wkpyx23maf3" w:colFirst="0" w:colLast="0"/>
      <w:bookmarkEnd w:id="3"/>
      <w:r>
        <w:rPr>
          <w:rFonts w:eastAsia="Exo"/>
          <w:b/>
          <w:sz w:val="24"/>
          <w:szCs w:val="24"/>
        </w:rPr>
        <w:t>CAPÍTULO I</w:t>
      </w:r>
    </w:p>
    <w:p w14:paraId="666D2723" w14:textId="1D932CAF" w:rsidR="00AD2E86" w:rsidRPr="006E7132" w:rsidRDefault="001573C9" w:rsidP="006E7132">
      <w:pPr>
        <w:pStyle w:val="Ttulo3"/>
        <w:spacing w:before="0" w:after="20"/>
        <w:jc w:val="center"/>
        <w:rPr>
          <w:sz w:val="24"/>
          <w:szCs w:val="24"/>
        </w:rPr>
      </w:pPr>
      <w:bookmarkStart w:id="4" w:name="_38jo49ikbpwu" w:colFirst="0" w:colLast="0"/>
      <w:bookmarkEnd w:id="4"/>
      <w:r>
        <w:rPr>
          <w:rFonts w:eastAsia="Exo"/>
          <w:b/>
          <w:sz w:val="24"/>
          <w:szCs w:val="24"/>
        </w:rPr>
        <w:t>Generalidades</w:t>
      </w:r>
    </w:p>
    <w:p w14:paraId="04836893" w14:textId="77777777" w:rsidR="00AD2E86" w:rsidRPr="006E7132" w:rsidRDefault="00AD2E86" w:rsidP="006E7132">
      <w:pPr>
        <w:rPr>
          <w:sz w:val="24"/>
          <w:szCs w:val="24"/>
        </w:rPr>
      </w:pPr>
    </w:p>
    <w:p w14:paraId="404F705F" w14:textId="73682B67" w:rsidR="00AD2E86" w:rsidRPr="006E7132" w:rsidRDefault="00F171FA" w:rsidP="006E7132">
      <w:pPr>
        <w:jc w:val="both"/>
        <w:rPr>
          <w:rFonts w:eastAsia="Exo"/>
          <w:sz w:val="24"/>
          <w:szCs w:val="24"/>
        </w:rPr>
      </w:pPr>
      <w:r w:rsidRPr="006E7132">
        <w:rPr>
          <w:rFonts w:eastAsia="Exo"/>
          <w:b/>
          <w:sz w:val="24"/>
          <w:szCs w:val="24"/>
        </w:rPr>
        <w:t>Artículo 1</w:t>
      </w:r>
      <w:r w:rsidR="00C7540D" w:rsidRPr="006E7132">
        <w:rPr>
          <w:rFonts w:eastAsia="Exo"/>
          <w:sz w:val="24"/>
          <w:szCs w:val="24"/>
        </w:rPr>
        <w:t>. El presente R</w:t>
      </w:r>
      <w:r w:rsidRPr="006E7132">
        <w:rPr>
          <w:rFonts w:eastAsia="Exo"/>
          <w:sz w:val="24"/>
          <w:szCs w:val="24"/>
        </w:rPr>
        <w:t>eglamento es de orden público, interés social y de observancia general en el territorio del Municipio de Tlajomulco de Zúñiga, Jalisco y tiene por objeto:</w:t>
      </w:r>
    </w:p>
    <w:p w14:paraId="4296C35B" w14:textId="564E87A6" w:rsidR="00AD2E86" w:rsidRPr="006E7132" w:rsidRDefault="00F171FA" w:rsidP="006E7132">
      <w:pPr>
        <w:numPr>
          <w:ilvl w:val="0"/>
          <w:numId w:val="66"/>
        </w:numPr>
        <w:ind w:hanging="153"/>
        <w:jc w:val="both"/>
        <w:rPr>
          <w:rFonts w:eastAsia="Exo"/>
          <w:sz w:val="24"/>
          <w:szCs w:val="24"/>
        </w:rPr>
      </w:pPr>
      <w:r w:rsidRPr="006E7132">
        <w:rPr>
          <w:rFonts w:eastAsia="Exo"/>
          <w:sz w:val="24"/>
          <w:szCs w:val="24"/>
        </w:rPr>
        <w:t>Regular las atribuciones del Municipio en movilidad, estacionamiento, tránsito, transporte público, seguridad vial, la movilidad de personas, vehículos motorizados y no motorizados, así como los derechos y obligaciones de</w:t>
      </w:r>
      <w:r w:rsidR="00C7540D" w:rsidRPr="006E7132">
        <w:rPr>
          <w:rFonts w:eastAsia="Exo"/>
          <w:sz w:val="24"/>
          <w:szCs w:val="24"/>
        </w:rPr>
        <w:t xml:space="preserve"> las y</w:t>
      </w:r>
      <w:r w:rsidRPr="006E7132">
        <w:rPr>
          <w:rFonts w:eastAsia="Exo"/>
          <w:sz w:val="24"/>
          <w:szCs w:val="24"/>
        </w:rPr>
        <w:t xml:space="preserve"> los usuarios de la movilidad para establecer el orden y las medidas de seguridad vial, medioambientales y de bienes y servicios, en las vías públicas dentro del territorio del Municipio, que no sean d</w:t>
      </w:r>
      <w:r w:rsidR="008873EE">
        <w:rPr>
          <w:rFonts w:eastAsia="Exo"/>
          <w:sz w:val="24"/>
          <w:szCs w:val="24"/>
        </w:rPr>
        <w:t>e competencia Federal y Estatal;</w:t>
      </w:r>
    </w:p>
    <w:p w14:paraId="2CD1418B" w14:textId="6900337F" w:rsidR="00AD2E86" w:rsidRPr="006E7132" w:rsidRDefault="00F171FA" w:rsidP="006E7132">
      <w:pPr>
        <w:numPr>
          <w:ilvl w:val="0"/>
          <w:numId w:val="66"/>
        </w:numPr>
        <w:ind w:hanging="153"/>
        <w:jc w:val="both"/>
        <w:rPr>
          <w:rFonts w:eastAsia="Exo"/>
          <w:sz w:val="24"/>
          <w:szCs w:val="24"/>
        </w:rPr>
      </w:pPr>
      <w:r w:rsidRPr="006E7132">
        <w:rPr>
          <w:rFonts w:eastAsia="Exo"/>
          <w:sz w:val="24"/>
          <w:szCs w:val="24"/>
        </w:rPr>
        <w:lastRenderedPageBreak/>
        <w:t>Establecer los procedimientos y requisitos de los trámites</w:t>
      </w:r>
      <w:r w:rsidR="008873EE">
        <w:rPr>
          <w:rFonts w:eastAsia="Exo"/>
          <w:sz w:val="24"/>
          <w:szCs w:val="24"/>
        </w:rPr>
        <w:t xml:space="preserve"> y servicios en materia de movilidad;</w:t>
      </w:r>
    </w:p>
    <w:p w14:paraId="72CC2FE9" w14:textId="5A792BAA" w:rsidR="00AD2E86" w:rsidRPr="006E7132" w:rsidRDefault="00F171FA" w:rsidP="006E7132">
      <w:pPr>
        <w:numPr>
          <w:ilvl w:val="0"/>
          <w:numId w:val="66"/>
        </w:numPr>
        <w:ind w:hanging="153"/>
        <w:jc w:val="both"/>
        <w:rPr>
          <w:rFonts w:eastAsia="Exo"/>
          <w:sz w:val="24"/>
          <w:szCs w:val="24"/>
        </w:rPr>
      </w:pPr>
      <w:r w:rsidRPr="006E7132">
        <w:rPr>
          <w:rFonts w:eastAsia="Exo"/>
          <w:sz w:val="24"/>
          <w:szCs w:val="24"/>
        </w:rPr>
        <w:t xml:space="preserve">Administrar el sistema de </w:t>
      </w:r>
      <w:r w:rsidR="008873EE">
        <w:rPr>
          <w:rFonts w:eastAsia="Exo"/>
          <w:sz w:val="24"/>
          <w:szCs w:val="24"/>
        </w:rPr>
        <w:t>m</w:t>
      </w:r>
      <w:r w:rsidRPr="006E7132">
        <w:rPr>
          <w:rFonts w:eastAsia="Exo"/>
          <w:sz w:val="24"/>
          <w:szCs w:val="24"/>
        </w:rPr>
        <w:t>ovilidad</w:t>
      </w:r>
      <w:r w:rsidR="008873EE">
        <w:rPr>
          <w:rFonts w:eastAsia="Exo"/>
          <w:sz w:val="24"/>
          <w:szCs w:val="24"/>
        </w:rPr>
        <w:t xml:space="preserve"> dentro del territorio del Municipio,</w:t>
      </w:r>
      <w:r w:rsidRPr="006E7132">
        <w:rPr>
          <w:rFonts w:eastAsia="Exo"/>
          <w:sz w:val="24"/>
          <w:szCs w:val="24"/>
        </w:rPr>
        <w:t xml:space="preserve"> en coordinación </w:t>
      </w:r>
      <w:r w:rsidR="00C7540D" w:rsidRPr="006E7132">
        <w:rPr>
          <w:rFonts w:eastAsia="Exo"/>
          <w:sz w:val="24"/>
          <w:szCs w:val="24"/>
        </w:rPr>
        <w:t>con</w:t>
      </w:r>
      <w:r w:rsidRPr="006E7132">
        <w:rPr>
          <w:rFonts w:eastAsia="Exo"/>
          <w:sz w:val="24"/>
          <w:szCs w:val="24"/>
        </w:rPr>
        <w:t xml:space="preserve"> </w:t>
      </w:r>
      <w:r w:rsidR="00C579E6">
        <w:rPr>
          <w:rFonts w:eastAsia="Exo"/>
          <w:sz w:val="24"/>
          <w:szCs w:val="24"/>
        </w:rPr>
        <w:t xml:space="preserve">el </w:t>
      </w:r>
      <w:r w:rsidR="001573C9">
        <w:rPr>
          <w:rFonts w:eastAsia="Exo"/>
          <w:sz w:val="24"/>
          <w:szCs w:val="24"/>
        </w:rPr>
        <w:t>Estado y el IMEPLAN</w:t>
      </w:r>
      <w:r w:rsidRPr="006E7132">
        <w:rPr>
          <w:rFonts w:eastAsia="Exo"/>
          <w:sz w:val="24"/>
          <w:szCs w:val="24"/>
        </w:rPr>
        <w:t>, en los términos de disposiciones lega</w:t>
      </w:r>
      <w:r w:rsidR="008873EE">
        <w:rPr>
          <w:rFonts w:eastAsia="Exo"/>
          <w:sz w:val="24"/>
          <w:szCs w:val="24"/>
        </w:rPr>
        <w:t>le</w:t>
      </w:r>
      <w:r w:rsidR="003F2C3F">
        <w:rPr>
          <w:rFonts w:eastAsia="Exo"/>
          <w:sz w:val="24"/>
          <w:szCs w:val="24"/>
        </w:rPr>
        <w:t xml:space="preserve">s y reglamentarias aplicables; </w:t>
      </w:r>
    </w:p>
    <w:p w14:paraId="1E56E340" w14:textId="72BA5561" w:rsidR="00AD2E86" w:rsidRDefault="00F171FA" w:rsidP="006E7132">
      <w:pPr>
        <w:numPr>
          <w:ilvl w:val="0"/>
          <w:numId w:val="66"/>
        </w:numPr>
        <w:ind w:hanging="153"/>
        <w:jc w:val="both"/>
        <w:rPr>
          <w:rFonts w:eastAsia="Exo"/>
          <w:sz w:val="24"/>
          <w:szCs w:val="24"/>
        </w:rPr>
      </w:pPr>
      <w:r w:rsidRPr="006E7132">
        <w:rPr>
          <w:rFonts w:eastAsia="Exo"/>
          <w:sz w:val="24"/>
          <w:szCs w:val="24"/>
        </w:rPr>
        <w:t>Que l</w:t>
      </w:r>
      <w:r w:rsidR="003F2C3F">
        <w:rPr>
          <w:rFonts w:eastAsia="Exo"/>
          <w:sz w:val="24"/>
          <w:szCs w:val="24"/>
        </w:rPr>
        <w:t>as vías contemplen</w:t>
      </w:r>
      <w:r w:rsidRPr="006E7132">
        <w:rPr>
          <w:rFonts w:eastAsia="Exo"/>
          <w:sz w:val="24"/>
          <w:szCs w:val="24"/>
        </w:rPr>
        <w:t xml:space="preserve"> infraestructura que permita la accesibilidad e inclusión de personas con discapacidad y personas con movilidad limitada, sustentabilidad, seguridad vial, perspectiva d</w:t>
      </w:r>
      <w:r w:rsidR="003F2C3F">
        <w:rPr>
          <w:rFonts w:eastAsia="Exo"/>
          <w:sz w:val="24"/>
          <w:szCs w:val="24"/>
        </w:rPr>
        <w:t xml:space="preserve">e género, igualdad, entre otros; y </w:t>
      </w:r>
    </w:p>
    <w:p w14:paraId="50E3A11D" w14:textId="787397C7" w:rsidR="008873EE" w:rsidRPr="006E7132" w:rsidRDefault="008873EE" w:rsidP="006E7132">
      <w:pPr>
        <w:numPr>
          <w:ilvl w:val="0"/>
          <w:numId w:val="66"/>
        </w:numPr>
        <w:ind w:hanging="153"/>
        <w:jc w:val="both"/>
        <w:rPr>
          <w:rFonts w:eastAsia="Exo"/>
          <w:sz w:val="24"/>
          <w:szCs w:val="24"/>
        </w:rPr>
      </w:pPr>
      <w:r>
        <w:rPr>
          <w:rFonts w:eastAsia="Exo"/>
          <w:sz w:val="24"/>
          <w:szCs w:val="24"/>
        </w:rPr>
        <w:t>Determinar infracciones, sanciones y los procedimientos</w:t>
      </w:r>
      <w:r w:rsidR="001573C9">
        <w:rPr>
          <w:rFonts w:eastAsia="Exo"/>
          <w:sz w:val="24"/>
          <w:szCs w:val="24"/>
        </w:rPr>
        <w:t xml:space="preserve"> relativos</w:t>
      </w:r>
      <w:r>
        <w:rPr>
          <w:rFonts w:eastAsia="Exo"/>
          <w:sz w:val="24"/>
          <w:szCs w:val="24"/>
        </w:rPr>
        <w:t xml:space="preserve"> </w:t>
      </w:r>
      <w:r w:rsidR="003F2C3F">
        <w:rPr>
          <w:rFonts w:eastAsia="Exo"/>
          <w:sz w:val="24"/>
          <w:szCs w:val="24"/>
        </w:rPr>
        <w:t>a las mismas en materia de movilidad.</w:t>
      </w:r>
    </w:p>
    <w:p w14:paraId="0658CD6B" w14:textId="77777777" w:rsidR="00AD2E86" w:rsidRPr="006E7132" w:rsidRDefault="00AD2E86" w:rsidP="006E7132">
      <w:pPr>
        <w:jc w:val="both"/>
        <w:rPr>
          <w:rFonts w:eastAsia="Exo"/>
          <w:sz w:val="24"/>
          <w:szCs w:val="24"/>
        </w:rPr>
      </w:pPr>
    </w:p>
    <w:p w14:paraId="17CD3A12" w14:textId="2C13A4FF" w:rsidR="00AD2E86" w:rsidRPr="006E7132" w:rsidRDefault="00F171FA" w:rsidP="006E7132">
      <w:pPr>
        <w:jc w:val="both"/>
        <w:rPr>
          <w:rFonts w:eastAsia="Exo"/>
          <w:sz w:val="24"/>
          <w:szCs w:val="24"/>
        </w:rPr>
      </w:pPr>
      <w:r w:rsidRPr="006E7132">
        <w:rPr>
          <w:rFonts w:eastAsia="Exo"/>
          <w:b/>
          <w:sz w:val="24"/>
          <w:szCs w:val="24"/>
        </w:rPr>
        <w:t>Artículo 2</w:t>
      </w:r>
      <w:r w:rsidRPr="006E7132">
        <w:rPr>
          <w:rFonts w:eastAsia="Exo"/>
          <w:sz w:val="24"/>
          <w:szCs w:val="24"/>
        </w:rPr>
        <w:t xml:space="preserve">. El presente Reglamento se expide con fundamento en lo establecido por el artículo </w:t>
      </w:r>
      <w:r w:rsidR="003F2C3F">
        <w:rPr>
          <w:rFonts w:eastAsia="Exo"/>
          <w:sz w:val="24"/>
          <w:szCs w:val="24"/>
        </w:rPr>
        <w:t xml:space="preserve">4, </w:t>
      </w:r>
      <w:r w:rsidRPr="006E7132">
        <w:rPr>
          <w:rFonts w:eastAsia="Exo"/>
          <w:sz w:val="24"/>
          <w:szCs w:val="24"/>
        </w:rPr>
        <w:t xml:space="preserve">115 fracciones I, II, III y IV de la Constitución Política de los Estados Unidos Mexicanos; </w:t>
      </w:r>
      <w:r w:rsidR="003F2C3F" w:rsidRPr="006E7132">
        <w:rPr>
          <w:rFonts w:eastAsia="Exo"/>
          <w:sz w:val="24"/>
          <w:szCs w:val="24"/>
        </w:rPr>
        <w:t>artículo</w:t>
      </w:r>
      <w:r w:rsidR="003F2C3F">
        <w:rPr>
          <w:rFonts w:eastAsia="Exo"/>
          <w:sz w:val="24"/>
          <w:szCs w:val="24"/>
        </w:rPr>
        <w:t>s</w:t>
      </w:r>
      <w:r w:rsidR="003F2C3F" w:rsidRPr="006E7132">
        <w:rPr>
          <w:rFonts w:eastAsia="Exo"/>
          <w:sz w:val="24"/>
          <w:szCs w:val="24"/>
        </w:rPr>
        <w:t xml:space="preserve"> 2, 21, 22, 29 y 30 de la Declaratoria Universal de los Derechos Humanos</w:t>
      </w:r>
      <w:r w:rsidR="003F2C3F" w:rsidRPr="006E7132">
        <w:rPr>
          <w:rFonts w:eastAsia="Exo"/>
          <w:color w:val="595959"/>
          <w:sz w:val="24"/>
          <w:szCs w:val="24"/>
        </w:rPr>
        <w:t>;</w:t>
      </w:r>
      <w:r w:rsidR="003F2C3F">
        <w:rPr>
          <w:rFonts w:eastAsia="Exo"/>
          <w:color w:val="595959"/>
          <w:sz w:val="24"/>
          <w:szCs w:val="24"/>
        </w:rPr>
        <w:t xml:space="preserve"> </w:t>
      </w:r>
      <w:r w:rsidRPr="006E7132">
        <w:rPr>
          <w:rFonts w:eastAsia="Exo"/>
          <w:sz w:val="24"/>
          <w:szCs w:val="24"/>
        </w:rPr>
        <w:t xml:space="preserve">artículos 1 fracción II, 4, 7, 24, 33, 38, 39, 46, 49, 50, 57, 60, 62, 68 fracción I, II, III, IV, V, VI, VIII, XIII y XIV y 78 de la Ley General de Movilidad y Seguridad </w:t>
      </w:r>
      <w:r w:rsidR="00C1393A" w:rsidRPr="006E7132">
        <w:rPr>
          <w:rFonts w:eastAsia="Exo"/>
          <w:sz w:val="24"/>
          <w:szCs w:val="24"/>
        </w:rPr>
        <w:t xml:space="preserve">Vial; </w:t>
      </w:r>
      <w:r w:rsidR="003F2C3F">
        <w:rPr>
          <w:rFonts w:eastAsia="Exo"/>
          <w:sz w:val="24"/>
          <w:szCs w:val="24"/>
        </w:rPr>
        <w:t>artículos 4, f</w:t>
      </w:r>
      <w:r w:rsidR="001573C9">
        <w:rPr>
          <w:rFonts w:eastAsia="Exo"/>
          <w:sz w:val="24"/>
          <w:szCs w:val="24"/>
        </w:rPr>
        <w:t>racción X, 5, 6 fracciones I, V y</w:t>
      </w:r>
      <w:r w:rsidR="003F2C3F">
        <w:rPr>
          <w:rFonts w:eastAsia="Exo"/>
          <w:sz w:val="24"/>
          <w:szCs w:val="24"/>
        </w:rPr>
        <w:t xml:space="preserve"> VIII, 7, 34 fracción II y XII, 57, 59, fr</w:t>
      </w:r>
      <w:r w:rsidR="001573C9">
        <w:rPr>
          <w:rFonts w:eastAsia="Exo"/>
          <w:sz w:val="24"/>
          <w:szCs w:val="24"/>
        </w:rPr>
        <w:t>acciones III, VII, VIII, 70, 72 y</w:t>
      </w:r>
      <w:r w:rsidR="003F2C3F">
        <w:rPr>
          <w:rFonts w:eastAsia="Exo"/>
          <w:sz w:val="24"/>
          <w:szCs w:val="24"/>
        </w:rPr>
        <w:t xml:space="preserve"> 73 de la Ley General de Asentamientos </w:t>
      </w:r>
      <w:r w:rsidR="00A17AC4">
        <w:rPr>
          <w:rFonts w:eastAsia="Exo"/>
          <w:sz w:val="24"/>
          <w:szCs w:val="24"/>
        </w:rPr>
        <w:t xml:space="preserve">Humanos, Ordenamiento Territorial y Desarrollo Urbano; </w:t>
      </w:r>
      <w:r w:rsidR="00C1393A" w:rsidRPr="006E7132">
        <w:rPr>
          <w:rFonts w:eastAsia="Exo"/>
          <w:sz w:val="24"/>
          <w:szCs w:val="24"/>
        </w:rPr>
        <w:t>artículos</w:t>
      </w:r>
      <w:r w:rsidRPr="006E7132">
        <w:rPr>
          <w:rFonts w:eastAsia="Exo"/>
          <w:sz w:val="24"/>
          <w:szCs w:val="24"/>
        </w:rPr>
        <w:t xml:space="preserve"> 77 fracción II, 78, 79 fracciones V y IX y 86 de la Constitución Política del Estado de Jalisco; artículos 1, 2, 3, 4 numeral 99, 5, 37 fracciones II y V, 38 fracciones I, II, III y IV, 39 bis, 40 fracción II, 41, 44, 47 fracciones II, V, XIII y XIV; y 94 fracciones VI y IX de la Ley del Gobierno y la Administración Pública Municipal del Estado de Jalisco; artículos 1, 2, 174 y  188 de la Ley de Hacienda Municipal; artículos 1, 2 fracci</w:t>
      </w:r>
      <w:r w:rsidR="001573C9">
        <w:rPr>
          <w:rFonts w:eastAsia="Exo"/>
          <w:sz w:val="24"/>
          <w:szCs w:val="24"/>
        </w:rPr>
        <w:t>o</w:t>
      </w:r>
      <w:r w:rsidRPr="006E7132">
        <w:rPr>
          <w:rFonts w:eastAsia="Exo"/>
          <w:sz w:val="24"/>
          <w:szCs w:val="24"/>
        </w:rPr>
        <w:t>n</w:t>
      </w:r>
      <w:r w:rsidR="001573C9">
        <w:rPr>
          <w:rFonts w:eastAsia="Exo"/>
          <w:sz w:val="24"/>
          <w:szCs w:val="24"/>
        </w:rPr>
        <w:t>es I y</w:t>
      </w:r>
      <w:r w:rsidRPr="006E7132">
        <w:rPr>
          <w:rFonts w:eastAsia="Exo"/>
          <w:sz w:val="24"/>
          <w:szCs w:val="24"/>
        </w:rPr>
        <w:t xml:space="preserve"> V, 61, 62, 63, 64 y 76 de la Ley de Movilidad, Seguridad Vial y Transporte del Estado de Jalisco; artículos 10 fracciones XLI, XLIV y LII, 222, 223, 224, 225, 226 y 227 del Código U</w:t>
      </w:r>
      <w:r w:rsidR="003F2C3F">
        <w:rPr>
          <w:rFonts w:eastAsia="Exo"/>
          <w:sz w:val="24"/>
          <w:szCs w:val="24"/>
        </w:rPr>
        <w:t>rbano para el Estado de Jalisco</w:t>
      </w:r>
      <w:r w:rsidRPr="006E7132">
        <w:rPr>
          <w:rFonts w:eastAsia="Exo"/>
          <w:sz w:val="24"/>
          <w:szCs w:val="24"/>
        </w:rPr>
        <w:t>.</w:t>
      </w:r>
    </w:p>
    <w:p w14:paraId="373980DB" w14:textId="77777777" w:rsidR="00AD2E86" w:rsidRPr="006E7132" w:rsidRDefault="00AD2E86" w:rsidP="006E7132">
      <w:pPr>
        <w:jc w:val="both"/>
        <w:rPr>
          <w:rFonts w:eastAsia="Exo"/>
          <w:sz w:val="24"/>
          <w:szCs w:val="24"/>
        </w:rPr>
      </w:pPr>
    </w:p>
    <w:p w14:paraId="341133DE" w14:textId="448DA2A8" w:rsidR="00AD2E86" w:rsidRPr="006E7132" w:rsidRDefault="00F171FA" w:rsidP="006E7132">
      <w:pPr>
        <w:jc w:val="both"/>
        <w:rPr>
          <w:rFonts w:eastAsia="Exo"/>
          <w:sz w:val="24"/>
          <w:szCs w:val="24"/>
        </w:rPr>
      </w:pPr>
      <w:r w:rsidRPr="006E7132">
        <w:rPr>
          <w:rFonts w:eastAsia="Exo"/>
          <w:b/>
          <w:sz w:val="24"/>
          <w:szCs w:val="24"/>
        </w:rPr>
        <w:t>Artículo 3.</w:t>
      </w:r>
      <w:r w:rsidRPr="006E7132">
        <w:rPr>
          <w:rFonts w:eastAsia="Exo"/>
          <w:sz w:val="24"/>
          <w:szCs w:val="24"/>
        </w:rPr>
        <w:t xml:space="preserve"> Para efectos de este </w:t>
      </w:r>
      <w:r w:rsidR="006967A8" w:rsidRPr="006E7132">
        <w:rPr>
          <w:rFonts w:eastAsia="Exo"/>
          <w:sz w:val="24"/>
          <w:szCs w:val="24"/>
        </w:rPr>
        <w:t>R</w:t>
      </w:r>
      <w:r w:rsidRPr="006E7132">
        <w:rPr>
          <w:rFonts w:eastAsia="Exo"/>
          <w:sz w:val="24"/>
          <w:szCs w:val="24"/>
        </w:rPr>
        <w:t>eglamento, se entiende por:</w:t>
      </w:r>
    </w:p>
    <w:p w14:paraId="7088AB9A" w14:textId="77777777" w:rsidR="00AD2E86" w:rsidRPr="006E7132" w:rsidRDefault="00F171FA" w:rsidP="006E7132">
      <w:pPr>
        <w:numPr>
          <w:ilvl w:val="3"/>
          <w:numId w:val="24"/>
        </w:numPr>
        <w:tabs>
          <w:tab w:val="left" w:pos="142"/>
        </w:tabs>
        <w:ind w:left="708" w:hanging="141"/>
        <w:jc w:val="both"/>
        <w:rPr>
          <w:sz w:val="24"/>
          <w:szCs w:val="24"/>
        </w:rPr>
      </w:pPr>
      <w:r w:rsidRPr="006E7132">
        <w:rPr>
          <w:rFonts w:eastAsia="Exo"/>
          <w:b/>
          <w:sz w:val="24"/>
          <w:szCs w:val="24"/>
        </w:rPr>
        <w:t>Accesibilidad universal.</w:t>
      </w:r>
      <w:r w:rsidRPr="006E7132">
        <w:rPr>
          <w:rFonts w:eastAsia="Exo"/>
          <w:sz w:val="24"/>
          <w:szCs w:val="24"/>
        </w:rPr>
        <w:t xml:space="preserve"> Es el concepto mediante el cual se garantiza que toda persona con movilidad reducida o condición sensorial reducida pueda desplazarse de manera independiente o hacer pleno uso del espacio público o privado de forma segura sin que su condición resulte ser una barrera o riesgo para poder lograrlo; al mismo tiempo debe considerarse la integridad física desde el origen hasta el destino sin importar la diferencia de condiciones físicas en que se encuentren dichos puntos;</w:t>
      </w:r>
    </w:p>
    <w:p w14:paraId="462C2B81" w14:textId="2EB45AD1" w:rsidR="00AD2E86" w:rsidRPr="006E7132" w:rsidRDefault="00F171FA" w:rsidP="006E7132">
      <w:pPr>
        <w:numPr>
          <w:ilvl w:val="3"/>
          <w:numId w:val="24"/>
        </w:numPr>
        <w:tabs>
          <w:tab w:val="left" w:pos="142"/>
        </w:tabs>
        <w:ind w:left="708" w:hanging="141"/>
        <w:jc w:val="both"/>
        <w:rPr>
          <w:sz w:val="24"/>
          <w:szCs w:val="24"/>
        </w:rPr>
      </w:pPr>
      <w:r w:rsidRPr="006E7132">
        <w:rPr>
          <w:rFonts w:eastAsia="Exo"/>
          <w:b/>
          <w:sz w:val="24"/>
          <w:szCs w:val="24"/>
        </w:rPr>
        <w:t>Accidente de tránsito</w:t>
      </w:r>
      <w:r w:rsidR="00504227">
        <w:rPr>
          <w:rFonts w:eastAsia="Exo"/>
          <w:sz w:val="24"/>
          <w:szCs w:val="24"/>
        </w:rPr>
        <w:t>:</w:t>
      </w:r>
      <w:r w:rsidRPr="006E7132">
        <w:rPr>
          <w:rFonts w:eastAsia="Exo"/>
          <w:sz w:val="24"/>
          <w:szCs w:val="24"/>
        </w:rPr>
        <w:t xml:space="preserve"> Suceso imprevisto producido por la circulación de uno o más vehículos, que, en el caso de los bienes, ocasiona daños materiales y en el caso de personas, lesiones o la muerte;</w:t>
      </w:r>
    </w:p>
    <w:p w14:paraId="278DD7BF" w14:textId="38542A66" w:rsidR="00AD2E86" w:rsidRPr="006E7132" w:rsidRDefault="00F171FA" w:rsidP="006E7132">
      <w:pPr>
        <w:numPr>
          <w:ilvl w:val="3"/>
          <w:numId w:val="24"/>
        </w:numPr>
        <w:tabs>
          <w:tab w:val="left" w:pos="142"/>
        </w:tabs>
        <w:ind w:left="708" w:hanging="141"/>
        <w:jc w:val="both"/>
        <w:rPr>
          <w:sz w:val="24"/>
          <w:szCs w:val="24"/>
        </w:rPr>
      </w:pPr>
      <w:r w:rsidRPr="006E7132">
        <w:rPr>
          <w:rFonts w:eastAsia="Exo"/>
          <w:b/>
          <w:sz w:val="24"/>
          <w:szCs w:val="24"/>
        </w:rPr>
        <w:t>Acción urbanística:</w:t>
      </w:r>
      <w:r w:rsidRPr="006E7132">
        <w:rPr>
          <w:rFonts w:eastAsia="Exo"/>
          <w:sz w:val="24"/>
          <w:szCs w:val="24"/>
        </w:rPr>
        <w:t xml:space="preserve"> Actos o actividades tendientes al uso o aprovechamiento del suelo dentro de Áreas Urbanizadas o Urbanizables, tales como subdivisiones, parcelaciones, fusiones, </w:t>
      </w:r>
      <w:proofErr w:type="spellStart"/>
      <w:r w:rsidRPr="006E7132">
        <w:rPr>
          <w:rFonts w:eastAsia="Exo"/>
          <w:sz w:val="24"/>
          <w:szCs w:val="24"/>
        </w:rPr>
        <w:t>relotificaciones</w:t>
      </w:r>
      <w:proofErr w:type="spellEnd"/>
      <w:r w:rsidRPr="006E7132">
        <w:rPr>
          <w:rFonts w:eastAsia="Exo"/>
          <w:sz w:val="24"/>
          <w:szCs w:val="24"/>
        </w:rPr>
        <w:t xml:space="preserve">, fraccionamientos, condominios, conjuntos urbanos o urbanizaciones en general, así como de construcción, ampliación, remodelación, reparación, demolición o reconstrucción de inmuebles, de propiedad pública o privada, que por su naturaleza están determinadas en los </w:t>
      </w:r>
      <w:r w:rsidR="00761B67">
        <w:rPr>
          <w:rFonts w:eastAsia="Exo"/>
          <w:sz w:val="24"/>
          <w:szCs w:val="24"/>
        </w:rPr>
        <w:t>Planes y P</w:t>
      </w:r>
      <w:r w:rsidRPr="006E7132">
        <w:rPr>
          <w:rFonts w:eastAsia="Exo"/>
          <w:sz w:val="24"/>
          <w:szCs w:val="24"/>
        </w:rPr>
        <w:t>rogramas de Desarrollo Urbano o cuentan con los permisos correspondientes. Comprende también la realización de obras de equipamiento, infraestructura y servicios urbanos;</w:t>
      </w:r>
    </w:p>
    <w:p w14:paraId="01199C2B" w14:textId="2D59FCEF" w:rsidR="002D6585" w:rsidRPr="002D6585" w:rsidRDefault="002D6585" w:rsidP="002D6585">
      <w:pPr>
        <w:numPr>
          <w:ilvl w:val="3"/>
          <w:numId w:val="24"/>
        </w:numPr>
        <w:tabs>
          <w:tab w:val="left" w:pos="142"/>
        </w:tabs>
        <w:ind w:left="708" w:hanging="141"/>
        <w:jc w:val="both"/>
        <w:rPr>
          <w:sz w:val="24"/>
          <w:szCs w:val="24"/>
        </w:rPr>
      </w:pPr>
      <w:r w:rsidRPr="006E7132">
        <w:rPr>
          <w:rFonts w:eastAsia="Exo"/>
          <w:b/>
          <w:sz w:val="24"/>
          <w:szCs w:val="24"/>
        </w:rPr>
        <w:t>AMIM</w:t>
      </w:r>
      <w:r w:rsidR="001573C9">
        <w:rPr>
          <w:rFonts w:eastAsia="Exo"/>
          <w:sz w:val="24"/>
          <w:szCs w:val="24"/>
        </w:rPr>
        <w:t>:</w:t>
      </w:r>
      <w:r w:rsidRPr="006E7132">
        <w:rPr>
          <w:rFonts w:eastAsia="Exo"/>
          <w:sz w:val="24"/>
          <w:szCs w:val="24"/>
        </w:rPr>
        <w:t xml:space="preserve"> Agencia Metropolitana de Infraestructura para la Movilidad;</w:t>
      </w:r>
    </w:p>
    <w:p w14:paraId="08929A1D" w14:textId="340358C6" w:rsidR="00AD2E86" w:rsidRPr="006E7132" w:rsidRDefault="001573C9" w:rsidP="006E7132">
      <w:pPr>
        <w:numPr>
          <w:ilvl w:val="3"/>
          <w:numId w:val="24"/>
        </w:numPr>
        <w:tabs>
          <w:tab w:val="left" w:pos="142"/>
        </w:tabs>
        <w:ind w:left="708" w:hanging="141"/>
        <w:jc w:val="both"/>
        <w:rPr>
          <w:sz w:val="24"/>
          <w:szCs w:val="24"/>
        </w:rPr>
      </w:pPr>
      <w:r>
        <w:rPr>
          <w:rFonts w:eastAsia="Exo"/>
          <w:b/>
          <w:sz w:val="24"/>
          <w:szCs w:val="24"/>
        </w:rPr>
        <w:t>Arroyo vial:</w:t>
      </w:r>
      <w:r w:rsidR="00F171FA" w:rsidRPr="006E7132">
        <w:rPr>
          <w:rFonts w:eastAsia="Exo"/>
          <w:sz w:val="24"/>
          <w:szCs w:val="24"/>
        </w:rPr>
        <w:t xml:space="preserve"> Es el espacio público destinado a la circulación de los vehículos, delimitada por los acotamientos o las banquetas;</w:t>
      </w:r>
    </w:p>
    <w:p w14:paraId="538240DE" w14:textId="0EBA4831" w:rsidR="00BA358B" w:rsidRPr="006E7132" w:rsidRDefault="001573C9" w:rsidP="006E7132">
      <w:pPr>
        <w:numPr>
          <w:ilvl w:val="3"/>
          <w:numId w:val="24"/>
        </w:numPr>
        <w:tabs>
          <w:tab w:val="left" w:pos="142"/>
        </w:tabs>
        <w:ind w:left="708" w:hanging="141"/>
        <w:jc w:val="both"/>
        <w:rPr>
          <w:rFonts w:eastAsia="Exo"/>
          <w:sz w:val="24"/>
          <w:szCs w:val="24"/>
        </w:rPr>
      </w:pPr>
      <w:r>
        <w:rPr>
          <w:rFonts w:eastAsia="Exo"/>
          <w:b/>
          <w:sz w:val="24"/>
          <w:szCs w:val="24"/>
        </w:rPr>
        <w:t>Ayuntamiento:</w:t>
      </w:r>
      <w:r w:rsidR="00BA358B" w:rsidRPr="006E7132">
        <w:rPr>
          <w:rFonts w:eastAsia="Exo"/>
          <w:sz w:val="24"/>
          <w:szCs w:val="24"/>
        </w:rPr>
        <w:t xml:space="preserve"> El Ayuntamiento del Municipio de Tlajomulco de Zúñiga;</w:t>
      </w:r>
    </w:p>
    <w:p w14:paraId="12032575" w14:textId="6CED9B02" w:rsidR="00AD2E86" w:rsidRPr="00837EB4" w:rsidRDefault="00795057" w:rsidP="006E7132">
      <w:pPr>
        <w:numPr>
          <w:ilvl w:val="3"/>
          <w:numId w:val="24"/>
        </w:numPr>
        <w:tabs>
          <w:tab w:val="left" w:pos="142"/>
        </w:tabs>
        <w:ind w:left="708" w:hanging="141"/>
        <w:jc w:val="both"/>
        <w:rPr>
          <w:sz w:val="24"/>
          <w:szCs w:val="24"/>
        </w:rPr>
      </w:pPr>
      <w:r w:rsidRPr="006E7132">
        <w:rPr>
          <w:rFonts w:eastAsia="Exo"/>
          <w:b/>
          <w:sz w:val="24"/>
          <w:szCs w:val="24"/>
        </w:rPr>
        <w:t>Carri</w:t>
      </w:r>
      <w:r w:rsidR="00504227">
        <w:rPr>
          <w:rFonts w:eastAsia="Exo"/>
          <w:b/>
          <w:sz w:val="24"/>
          <w:szCs w:val="24"/>
        </w:rPr>
        <w:t>l:</w:t>
      </w:r>
      <w:r w:rsidR="00F171FA" w:rsidRPr="006E7132">
        <w:rPr>
          <w:rFonts w:eastAsia="Exo"/>
          <w:sz w:val="24"/>
          <w:szCs w:val="24"/>
        </w:rPr>
        <w:t xml:space="preserve"> Es la banda longitudinal de una vía pública, en la que puede estar dividida la vía destinada al tránsito de una sola fila de vehículos;</w:t>
      </w:r>
    </w:p>
    <w:p w14:paraId="726081DA" w14:textId="190D2FFE" w:rsidR="00837EB4" w:rsidRPr="00837EB4" w:rsidRDefault="00837EB4" w:rsidP="006E7132">
      <w:pPr>
        <w:numPr>
          <w:ilvl w:val="3"/>
          <w:numId w:val="24"/>
        </w:numPr>
        <w:tabs>
          <w:tab w:val="left" w:pos="142"/>
        </w:tabs>
        <w:ind w:left="708" w:hanging="141"/>
        <w:jc w:val="both"/>
        <w:rPr>
          <w:sz w:val="24"/>
          <w:szCs w:val="24"/>
        </w:rPr>
      </w:pPr>
      <w:r w:rsidRPr="00837EB4">
        <w:rPr>
          <w:rFonts w:eastAsia="Exo"/>
          <w:b/>
          <w:sz w:val="24"/>
          <w:szCs w:val="24"/>
        </w:rPr>
        <w:t>Centro de Atención</w:t>
      </w:r>
      <w:r>
        <w:rPr>
          <w:rFonts w:eastAsia="Exo"/>
          <w:b/>
          <w:sz w:val="24"/>
          <w:szCs w:val="24"/>
        </w:rPr>
        <w:t xml:space="preserve">: </w:t>
      </w:r>
      <w:r w:rsidRPr="00837EB4">
        <w:rPr>
          <w:rFonts w:eastAsia="Exo"/>
          <w:sz w:val="24"/>
          <w:szCs w:val="24"/>
        </w:rPr>
        <w:t>La Dirección General del Centro de Atención de Trámites y Servicios del Municipio;</w:t>
      </w:r>
    </w:p>
    <w:p w14:paraId="092680AE" w14:textId="6FEA715D" w:rsidR="00AD2E86" w:rsidRPr="006E7132" w:rsidRDefault="00504227" w:rsidP="006E7132">
      <w:pPr>
        <w:numPr>
          <w:ilvl w:val="3"/>
          <w:numId w:val="24"/>
        </w:numPr>
        <w:tabs>
          <w:tab w:val="left" w:pos="142"/>
        </w:tabs>
        <w:ind w:left="708" w:hanging="105"/>
        <w:jc w:val="both"/>
        <w:rPr>
          <w:sz w:val="24"/>
          <w:szCs w:val="24"/>
        </w:rPr>
      </w:pPr>
      <w:r>
        <w:rPr>
          <w:rFonts w:eastAsia="Exo"/>
          <w:b/>
          <w:sz w:val="24"/>
          <w:szCs w:val="24"/>
        </w:rPr>
        <w:lastRenderedPageBreak/>
        <w:t>Centro de Transferencia Modal:</w:t>
      </w:r>
      <w:r w:rsidR="00F171FA" w:rsidRPr="006E7132">
        <w:rPr>
          <w:rFonts w:eastAsia="Exo"/>
          <w:sz w:val="24"/>
          <w:szCs w:val="24"/>
        </w:rPr>
        <w:t xml:space="preserve"> Espacio físico fuera de la vía pública, con infraestructura y equipamiento auxiliar de transporte, que sirve como conexión de </w:t>
      </w:r>
      <w:r w:rsidR="00795057" w:rsidRPr="006E7132">
        <w:rPr>
          <w:rFonts w:eastAsia="Exo"/>
          <w:sz w:val="24"/>
          <w:szCs w:val="24"/>
        </w:rPr>
        <w:t xml:space="preserve">las y </w:t>
      </w:r>
      <w:r w:rsidR="00F171FA" w:rsidRPr="006E7132">
        <w:rPr>
          <w:rFonts w:eastAsia="Exo"/>
          <w:sz w:val="24"/>
          <w:szCs w:val="24"/>
        </w:rPr>
        <w:t>los usuarios entre dos o más rutas o modos de transporte;</w:t>
      </w:r>
    </w:p>
    <w:p w14:paraId="54954888" w14:textId="3F7E1A64" w:rsidR="00AD2E86" w:rsidRPr="006E7132" w:rsidRDefault="00504227" w:rsidP="006E7132">
      <w:pPr>
        <w:numPr>
          <w:ilvl w:val="3"/>
          <w:numId w:val="24"/>
        </w:numPr>
        <w:tabs>
          <w:tab w:val="left" w:pos="142"/>
        </w:tabs>
        <w:ind w:left="708" w:hanging="105"/>
        <w:jc w:val="both"/>
        <w:rPr>
          <w:sz w:val="24"/>
          <w:szCs w:val="24"/>
        </w:rPr>
      </w:pPr>
      <w:proofErr w:type="spellStart"/>
      <w:r>
        <w:rPr>
          <w:rFonts w:eastAsia="Exo"/>
          <w:b/>
          <w:sz w:val="24"/>
          <w:szCs w:val="24"/>
        </w:rPr>
        <w:t>Ciclopuerto</w:t>
      </w:r>
      <w:proofErr w:type="spellEnd"/>
      <w:r>
        <w:rPr>
          <w:rFonts w:eastAsia="Exo"/>
          <w:b/>
          <w:sz w:val="24"/>
          <w:szCs w:val="24"/>
        </w:rPr>
        <w:t>:</w:t>
      </w:r>
      <w:r w:rsidR="00F171FA" w:rsidRPr="006E7132">
        <w:rPr>
          <w:rFonts w:eastAsia="Exo"/>
          <w:sz w:val="24"/>
          <w:szCs w:val="24"/>
        </w:rPr>
        <w:t xml:space="preserve"> Espacio de uso público para el resguardo de bicicletas, que forma parte de la infraestructura de transporte no motorizado;</w:t>
      </w:r>
    </w:p>
    <w:p w14:paraId="5CF31A3A" w14:textId="2FBE296E" w:rsidR="002D6585" w:rsidRPr="006E7132" w:rsidRDefault="00504227" w:rsidP="006E7132">
      <w:pPr>
        <w:numPr>
          <w:ilvl w:val="3"/>
          <w:numId w:val="24"/>
        </w:numPr>
        <w:tabs>
          <w:tab w:val="left" w:pos="142"/>
        </w:tabs>
        <w:ind w:left="708" w:hanging="105"/>
        <w:jc w:val="both"/>
        <w:rPr>
          <w:rFonts w:eastAsia="Exo"/>
          <w:sz w:val="24"/>
          <w:szCs w:val="24"/>
        </w:rPr>
      </w:pPr>
      <w:r>
        <w:rPr>
          <w:rFonts w:eastAsia="Exo"/>
          <w:b/>
          <w:sz w:val="24"/>
          <w:szCs w:val="24"/>
        </w:rPr>
        <w:t xml:space="preserve">Código: </w:t>
      </w:r>
      <w:r w:rsidRPr="00504227">
        <w:rPr>
          <w:rFonts w:eastAsia="Exo"/>
          <w:sz w:val="24"/>
          <w:szCs w:val="24"/>
        </w:rPr>
        <w:t>El</w:t>
      </w:r>
      <w:r w:rsidR="002D6585" w:rsidRPr="002D6585">
        <w:rPr>
          <w:rFonts w:eastAsia="Exo"/>
          <w:sz w:val="24"/>
          <w:szCs w:val="24"/>
        </w:rPr>
        <w:t xml:space="preserve"> Código Urbano para el Estado de Jalisco;</w:t>
      </w:r>
    </w:p>
    <w:p w14:paraId="0837C801" w14:textId="340B9DEA" w:rsidR="00AD2E86" w:rsidRPr="002905DC" w:rsidRDefault="00504227" w:rsidP="006E7132">
      <w:pPr>
        <w:numPr>
          <w:ilvl w:val="3"/>
          <w:numId w:val="24"/>
        </w:numPr>
        <w:tabs>
          <w:tab w:val="left" w:pos="142"/>
        </w:tabs>
        <w:ind w:left="708" w:hanging="105"/>
        <w:jc w:val="both"/>
        <w:rPr>
          <w:sz w:val="24"/>
          <w:szCs w:val="24"/>
        </w:rPr>
      </w:pPr>
      <w:r>
        <w:rPr>
          <w:rFonts w:eastAsia="Exo"/>
          <w:b/>
          <w:sz w:val="24"/>
          <w:szCs w:val="24"/>
        </w:rPr>
        <w:t>Conductor:</w:t>
      </w:r>
      <w:r w:rsidR="00F171FA" w:rsidRPr="006E7132">
        <w:rPr>
          <w:rFonts w:eastAsia="Exo"/>
          <w:sz w:val="24"/>
          <w:szCs w:val="24"/>
        </w:rPr>
        <w:t xml:space="preserve"> Toda persona que requiere de una capacitación y de una licencia específica, para operar o conducir un vehículo, cuando así lo señale la Ley de la materia;</w:t>
      </w:r>
    </w:p>
    <w:p w14:paraId="3CB5F0DA" w14:textId="03007163" w:rsidR="002905DC" w:rsidRPr="006244E9" w:rsidRDefault="002905DC" w:rsidP="006E7132">
      <w:pPr>
        <w:numPr>
          <w:ilvl w:val="3"/>
          <w:numId w:val="24"/>
        </w:numPr>
        <w:tabs>
          <w:tab w:val="left" w:pos="142"/>
        </w:tabs>
        <w:ind w:left="708" w:hanging="105"/>
        <w:jc w:val="both"/>
        <w:rPr>
          <w:sz w:val="24"/>
          <w:szCs w:val="24"/>
        </w:rPr>
      </w:pPr>
      <w:r w:rsidRPr="002905DC">
        <w:rPr>
          <w:rFonts w:eastAsia="Exo"/>
          <w:b/>
          <w:sz w:val="24"/>
          <w:szCs w:val="24"/>
        </w:rPr>
        <w:t xml:space="preserve">Coordinación </w:t>
      </w:r>
      <w:r w:rsidR="000D6C28">
        <w:rPr>
          <w:rFonts w:eastAsia="Exo"/>
          <w:b/>
          <w:sz w:val="24"/>
          <w:szCs w:val="24"/>
        </w:rPr>
        <w:t>General</w:t>
      </w:r>
      <w:r w:rsidRPr="002905DC">
        <w:rPr>
          <w:rFonts w:eastAsia="Exo"/>
          <w:b/>
          <w:sz w:val="24"/>
          <w:szCs w:val="24"/>
        </w:rPr>
        <w:t>:</w:t>
      </w:r>
      <w:r>
        <w:rPr>
          <w:rFonts w:eastAsia="Exo"/>
          <w:sz w:val="24"/>
          <w:szCs w:val="24"/>
        </w:rPr>
        <w:t xml:space="preserve"> La </w:t>
      </w:r>
      <w:r w:rsidRPr="006E7132">
        <w:rPr>
          <w:rFonts w:eastAsia="Exo"/>
          <w:sz w:val="24"/>
          <w:szCs w:val="24"/>
        </w:rPr>
        <w:t>Coordinación General de Gestión Integral de la Ciudad</w:t>
      </w:r>
      <w:r>
        <w:rPr>
          <w:rFonts w:eastAsia="Exo"/>
          <w:sz w:val="24"/>
          <w:szCs w:val="24"/>
        </w:rPr>
        <w:t xml:space="preserve"> del Municipio de Tlajomulco de Zúñiga;</w:t>
      </w:r>
    </w:p>
    <w:p w14:paraId="5F007D44" w14:textId="3855E82A" w:rsidR="00AD2E86" w:rsidRPr="006E7132" w:rsidRDefault="00F171FA" w:rsidP="006E7132">
      <w:pPr>
        <w:numPr>
          <w:ilvl w:val="3"/>
          <w:numId w:val="24"/>
        </w:numPr>
        <w:tabs>
          <w:tab w:val="left" w:pos="142"/>
        </w:tabs>
        <w:ind w:left="708" w:hanging="105"/>
        <w:jc w:val="both"/>
        <w:rPr>
          <w:sz w:val="24"/>
          <w:szCs w:val="24"/>
        </w:rPr>
      </w:pPr>
      <w:r w:rsidRPr="006E7132">
        <w:rPr>
          <w:rFonts w:eastAsia="Exo"/>
          <w:b/>
          <w:sz w:val="24"/>
          <w:szCs w:val="24"/>
        </w:rPr>
        <w:t xml:space="preserve">Corredor de Transporte </w:t>
      </w:r>
      <w:r w:rsidR="00504227">
        <w:rPr>
          <w:rFonts w:eastAsia="Exo"/>
          <w:b/>
          <w:sz w:val="24"/>
          <w:szCs w:val="24"/>
        </w:rPr>
        <w:t>Público:</w:t>
      </w:r>
      <w:r w:rsidRPr="006E7132">
        <w:rPr>
          <w:rFonts w:eastAsia="Exo"/>
          <w:sz w:val="24"/>
          <w:szCs w:val="24"/>
        </w:rPr>
        <w:t xml:space="preserve"> Eje vial de transporte público de autobuses en carril preferencial confinado con su infraestructura para ascenso y descenso de pasajeros, con alta demanda de desplazamientos y cuya configuración forma parte del sistema vial jerárquico estructural de la ciudad;</w:t>
      </w:r>
    </w:p>
    <w:p w14:paraId="30D28EAB" w14:textId="73D765E9" w:rsidR="00AD2E86" w:rsidRPr="006244E9" w:rsidRDefault="00504227" w:rsidP="006E7132">
      <w:pPr>
        <w:numPr>
          <w:ilvl w:val="3"/>
          <w:numId w:val="24"/>
        </w:numPr>
        <w:tabs>
          <w:tab w:val="left" w:pos="142"/>
        </w:tabs>
        <w:ind w:left="708" w:hanging="105"/>
        <w:jc w:val="both"/>
        <w:rPr>
          <w:sz w:val="24"/>
          <w:szCs w:val="24"/>
        </w:rPr>
      </w:pPr>
      <w:r>
        <w:rPr>
          <w:rFonts w:eastAsia="Exo"/>
          <w:b/>
          <w:sz w:val="24"/>
          <w:szCs w:val="24"/>
        </w:rPr>
        <w:t>Corredor vial:</w:t>
      </w:r>
      <w:r w:rsidR="00F171FA" w:rsidRPr="006E7132">
        <w:rPr>
          <w:rFonts w:eastAsia="Exo"/>
          <w:sz w:val="24"/>
          <w:szCs w:val="24"/>
        </w:rPr>
        <w:t xml:space="preserve"> Es la vialidad que tiene continuidad, longitud, y ancho suficiente para concentrar el tránsito de vehículos y personas, y que comunica diferentes zonas dentro del entorno urbano;</w:t>
      </w:r>
    </w:p>
    <w:p w14:paraId="1E087EB8" w14:textId="46340EAE" w:rsidR="00AD2E86" w:rsidRPr="006E7132" w:rsidRDefault="00F171FA" w:rsidP="006E7132">
      <w:pPr>
        <w:numPr>
          <w:ilvl w:val="3"/>
          <w:numId w:val="24"/>
        </w:numPr>
        <w:tabs>
          <w:tab w:val="left" w:pos="142"/>
        </w:tabs>
        <w:ind w:left="708" w:hanging="105"/>
        <w:jc w:val="both"/>
        <w:rPr>
          <w:rFonts w:eastAsia="Exo"/>
          <w:sz w:val="24"/>
          <w:szCs w:val="24"/>
        </w:rPr>
      </w:pPr>
      <w:r w:rsidRPr="006E7132">
        <w:rPr>
          <w:rFonts w:eastAsia="Exo"/>
          <w:b/>
          <w:sz w:val="24"/>
          <w:szCs w:val="24"/>
        </w:rPr>
        <w:t>Derecho de vía</w:t>
      </w:r>
      <w:r w:rsidR="00B70720">
        <w:rPr>
          <w:rFonts w:eastAsia="Exo"/>
          <w:sz w:val="24"/>
          <w:szCs w:val="24"/>
        </w:rPr>
        <w:t>:</w:t>
      </w:r>
      <w:r w:rsidRPr="006E7132">
        <w:rPr>
          <w:rFonts w:eastAsia="Exo"/>
          <w:sz w:val="24"/>
          <w:szCs w:val="24"/>
        </w:rPr>
        <w:t xml:space="preserve"> Es una zona de restricción que afecta a una vía pública en ambos lados, en zonas urbanas y suburbanas, </w:t>
      </w:r>
      <w:r w:rsidR="00504227">
        <w:rPr>
          <w:rFonts w:eastAsia="Exo"/>
          <w:sz w:val="24"/>
          <w:szCs w:val="24"/>
        </w:rPr>
        <w:t xml:space="preserve">establecidos en los </w:t>
      </w:r>
      <w:r w:rsidR="00761B67">
        <w:rPr>
          <w:rFonts w:eastAsia="Exo"/>
          <w:sz w:val="24"/>
          <w:szCs w:val="24"/>
        </w:rPr>
        <w:t>Planes y Programas de Desarrollo Urbano</w:t>
      </w:r>
      <w:r w:rsidR="00761B67" w:rsidRPr="006E7132">
        <w:rPr>
          <w:rFonts w:eastAsia="Exo"/>
          <w:sz w:val="24"/>
          <w:szCs w:val="24"/>
        </w:rPr>
        <w:t xml:space="preserve"> </w:t>
      </w:r>
      <w:r w:rsidRPr="006E7132">
        <w:rPr>
          <w:rFonts w:eastAsia="Exo"/>
          <w:sz w:val="24"/>
          <w:szCs w:val="24"/>
        </w:rPr>
        <w:t>de común acuerdo con las Secretarías concurrentes en materia de movilidad y obra pública, atendiendo a las disposiciones que señale el Código Urbano para el Estado de Jalisco;</w:t>
      </w:r>
    </w:p>
    <w:p w14:paraId="46F21BC1" w14:textId="3F178398" w:rsidR="00AD2E86" w:rsidRPr="006E7132" w:rsidRDefault="00B70720" w:rsidP="006E7132">
      <w:pPr>
        <w:numPr>
          <w:ilvl w:val="3"/>
          <w:numId w:val="24"/>
        </w:numPr>
        <w:tabs>
          <w:tab w:val="left" w:pos="142"/>
        </w:tabs>
        <w:ind w:left="708" w:hanging="105"/>
        <w:jc w:val="both"/>
        <w:rPr>
          <w:rFonts w:eastAsia="Exo"/>
          <w:sz w:val="24"/>
          <w:szCs w:val="24"/>
        </w:rPr>
      </w:pPr>
      <w:r>
        <w:rPr>
          <w:rFonts w:eastAsia="Exo"/>
          <w:b/>
          <w:sz w:val="24"/>
          <w:szCs w:val="24"/>
        </w:rPr>
        <w:t>Dictamen:</w:t>
      </w:r>
      <w:r w:rsidR="00F171FA" w:rsidRPr="006E7132">
        <w:rPr>
          <w:rFonts w:eastAsia="Exo"/>
          <w:sz w:val="24"/>
          <w:szCs w:val="24"/>
        </w:rPr>
        <w:t xml:space="preserve"> Es un</w:t>
      </w:r>
      <w:r w:rsidR="00504227">
        <w:rPr>
          <w:rFonts w:eastAsia="Exo"/>
          <w:sz w:val="24"/>
          <w:szCs w:val="24"/>
        </w:rPr>
        <w:t xml:space="preserve"> acto administrativo </w:t>
      </w:r>
      <w:r w:rsidR="001573C9">
        <w:rPr>
          <w:rFonts w:eastAsia="Exo"/>
          <w:sz w:val="24"/>
          <w:szCs w:val="24"/>
        </w:rPr>
        <w:t>necesa</w:t>
      </w:r>
      <w:r w:rsidR="00504227">
        <w:rPr>
          <w:rFonts w:eastAsia="Exo"/>
          <w:sz w:val="24"/>
          <w:szCs w:val="24"/>
        </w:rPr>
        <w:t>rio para una resolución definitiva</w:t>
      </w:r>
      <w:r>
        <w:rPr>
          <w:rFonts w:eastAsia="Exo"/>
          <w:sz w:val="24"/>
          <w:szCs w:val="24"/>
        </w:rPr>
        <w:t>,</w:t>
      </w:r>
      <w:r w:rsidR="00F171FA" w:rsidRPr="006E7132">
        <w:rPr>
          <w:rFonts w:eastAsia="Exo"/>
          <w:sz w:val="24"/>
          <w:szCs w:val="24"/>
        </w:rPr>
        <w:t xml:space="preserve"> emitida por la autoridad competente </w:t>
      </w:r>
      <w:r>
        <w:rPr>
          <w:rFonts w:eastAsia="Exo"/>
          <w:sz w:val="24"/>
          <w:szCs w:val="24"/>
        </w:rPr>
        <w:t xml:space="preserve">municipal </w:t>
      </w:r>
      <w:r w:rsidR="00F171FA" w:rsidRPr="006E7132">
        <w:rPr>
          <w:rFonts w:eastAsia="Exo"/>
          <w:sz w:val="24"/>
          <w:szCs w:val="24"/>
        </w:rPr>
        <w:t>en el ejercicio de sus atribuciones;</w:t>
      </w:r>
    </w:p>
    <w:p w14:paraId="19C38A4C" w14:textId="7A188372" w:rsidR="006244E9" w:rsidRPr="006E7132" w:rsidRDefault="006244E9" w:rsidP="006E7132">
      <w:pPr>
        <w:numPr>
          <w:ilvl w:val="3"/>
          <w:numId w:val="24"/>
        </w:numPr>
        <w:tabs>
          <w:tab w:val="left" w:pos="142"/>
        </w:tabs>
        <w:ind w:left="708" w:hanging="105"/>
        <w:jc w:val="both"/>
        <w:rPr>
          <w:sz w:val="24"/>
          <w:szCs w:val="24"/>
        </w:rPr>
      </w:pPr>
      <w:r w:rsidRPr="006244E9">
        <w:rPr>
          <w:b/>
          <w:sz w:val="24"/>
          <w:szCs w:val="24"/>
        </w:rPr>
        <w:t>Dirección de Movilidad</w:t>
      </w:r>
      <w:r w:rsidR="00B70720">
        <w:rPr>
          <w:sz w:val="24"/>
          <w:szCs w:val="24"/>
        </w:rPr>
        <w:t>:</w:t>
      </w:r>
      <w:r w:rsidRPr="006244E9">
        <w:rPr>
          <w:sz w:val="24"/>
          <w:szCs w:val="24"/>
        </w:rPr>
        <w:t xml:space="preserve"> La Dirección de Movilidad del Municipio de Tlajomulco de Zúñiga;</w:t>
      </w:r>
    </w:p>
    <w:p w14:paraId="1B38EE8D" w14:textId="3C6274BE" w:rsidR="00AD2E86" w:rsidRPr="006E7132" w:rsidRDefault="00B70720" w:rsidP="006E7132">
      <w:pPr>
        <w:numPr>
          <w:ilvl w:val="3"/>
          <w:numId w:val="24"/>
        </w:numPr>
        <w:tabs>
          <w:tab w:val="left" w:pos="142"/>
        </w:tabs>
        <w:ind w:left="708" w:hanging="105"/>
        <w:jc w:val="both"/>
        <w:rPr>
          <w:sz w:val="24"/>
          <w:szCs w:val="24"/>
        </w:rPr>
      </w:pPr>
      <w:r>
        <w:rPr>
          <w:rFonts w:eastAsia="Exo"/>
          <w:b/>
          <w:sz w:val="24"/>
          <w:szCs w:val="24"/>
        </w:rPr>
        <w:t>Equipamiento:</w:t>
      </w:r>
      <w:r w:rsidR="00F171FA" w:rsidRPr="006E7132">
        <w:rPr>
          <w:rFonts w:eastAsia="Exo"/>
          <w:sz w:val="24"/>
          <w:szCs w:val="24"/>
        </w:rPr>
        <w:t xml:space="preserve"> Es el conjunto de edificios y espacios de utilización pública, general o restringida, en el que se realizan actividades complementarias a la habitación, trabajo y desarrollo humano, o bien, en las que las instituciones del sector público proporcionan en su caso a la población servicios en el rubro de salud, educación, recreación, cultura, abasto, administración y seguridad. Las construcciones o edificaciones que se realicen en zonas de equipamiento o </w:t>
      </w:r>
      <w:r w:rsidR="001573C9">
        <w:rPr>
          <w:rFonts w:eastAsia="Exo"/>
          <w:sz w:val="24"/>
          <w:szCs w:val="24"/>
        </w:rPr>
        <w:t>e</w:t>
      </w:r>
      <w:r w:rsidR="00F171FA" w:rsidRPr="006E7132">
        <w:rPr>
          <w:rFonts w:eastAsia="Exo"/>
          <w:sz w:val="24"/>
          <w:szCs w:val="24"/>
        </w:rPr>
        <w:t xml:space="preserve">spacios verdes y recreativos, por su relación de propiedad, administración y operación pueden </w:t>
      </w:r>
      <w:r>
        <w:rPr>
          <w:rFonts w:eastAsia="Exo"/>
          <w:sz w:val="24"/>
          <w:szCs w:val="24"/>
        </w:rPr>
        <w:t>clasificarse como uso o destino</w:t>
      </w:r>
      <w:r w:rsidR="00F171FA" w:rsidRPr="006E7132">
        <w:rPr>
          <w:rFonts w:eastAsia="Exo"/>
          <w:sz w:val="24"/>
          <w:szCs w:val="24"/>
        </w:rPr>
        <w:t>;</w:t>
      </w:r>
    </w:p>
    <w:p w14:paraId="4A00DE13" w14:textId="1FA116EC" w:rsidR="00AD2E86" w:rsidRPr="006E7132" w:rsidRDefault="00B70720" w:rsidP="006E7132">
      <w:pPr>
        <w:numPr>
          <w:ilvl w:val="3"/>
          <w:numId w:val="24"/>
        </w:numPr>
        <w:tabs>
          <w:tab w:val="left" w:pos="142"/>
        </w:tabs>
        <w:ind w:left="708" w:hanging="105"/>
        <w:jc w:val="both"/>
        <w:rPr>
          <w:rFonts w:eastAsia="Exo"/>
          <w:sz w:val="24"/>
          <w:szCs w:val="24"/>
        </w:rPr>
      </w:pPr>
      <w:r>
        <w:rPr>
          <w:rFonts w:eastAsia="Exo"/>
          <w:b/>
          <w:sz w:val="24"/>
          <w:szCs w:val="24"/>
        </w:rPr>
        <w:t>Estacionamiento Exclusivo:</w:t>
      </w:r>
      <w:r w:rsidR="00F171FA" w:rsidRPr="006E7132">
        <w:rPr>
          <w:rFonts w:eastAsia="Exo"/>
          <w:sz w:val="24"/>
          <w:szCs w:val="24"/>
        </w:rPr>
        <w:t xml:space="preserve"> Todo aquel estacionamiento ubicado en la vía pública, utilizado de manera exclusiva y justificada por los particulares, previo permiso debidamente expedido por la </w:t>
      </w:r>
      <w:r>
        <w:rPr>
          <w:rFonts w:eastAsia="Exo"/>
          <w:sz w:val="24"/>
          <w:szCs w:val="24"/>
        </w:rPr>
        <w:t>Dirección de Movilidad</w:t>
      </w:r>
      <w:r w:rsidR="00F171FA" w:rsidRPr="006E7132">
        <w:rPr>
          <w:rFonts w:eastAsia="Exo"/>
          <w:sz w:val="24"/>
          <w:szCs w:val="24"/>
        </w:rPr>
        <w:t>;</w:t>
      </w:r>
    </w:p>
    <w:p w14:paraId="45A844B3" w14:textId="4468B5EC" w:rsidR="006244E9" w:rsidRDefault="006244E9" w:rsidP="006E7132">
      <w:pPr>
        <w:numPr>
          <w:ilvl w:val="3"/>
          <w:numId w:val="24"/>
        </w:numPr>
        <w:tabs>
          <w:tab w:val="left" w:pos="142"/>
        </w:tabs>
        <w:ind w:left="708" w:hanging="105"/>
        <w:jc w:val="both"/>
        <w:rPr>
          <w:sz w:val="24"/>
          <w:szCs w:val="24"/>
        </w:rPr>
      </w:pPr>
      <w:r w:rsidRPr="006244E9">
        <w:rPr>
          <w:b/>
          <w:sz w:val="24"/>
          <w:szCs w:val="24"/>
        </w:rPr>
        <w:t>Gobierno del Estado</w:t>
      </w:r>
      <w:r w:rsidR="00B70720">
        <w:rPr>
          <w:sz w:val="24"/>
          <w:szCs w:val="24"/>
        </w:rPr>
        <w:t>:</w:t>
      </w:r>
      <w:r w:rsidRPr="006244E9">
        <w:rPr>
          <w:sz w:val="24"/>
          <w:szCs w:val="24"/>
        </w:rPr>
        <w:t xml:space="preserve"> </w:t>
      </w:r>
      <w:r w:rsidR="00B70720">
        <w:rPr>
          <w:sz w:val="24"/>
          <w:szCs w:val="24"/>
        </w:rPr>
        <w:t xml:space="preserve">El </w:t>
      </w:r>
      <w:r w:rsidRPr="006244E9">
        <w:rPr>
          <w:sz w:val="24"/>
          <w:szCs w:val="24"/>
        </w:rPr>
        <w:t>Gobierno del Estado de Jalisco;</w:t>
      </w:r>
    </w:p>
    <w:p w14:paraId="32D345DD" w14:textId="619D85F8" w:rsidR="006244E9" w:rsidRPr="006E7132" w:rsidRDefault="00B70720" w:rsidP="006E7132">
      <w:pPr>
        <w:numPr>
          <w:ilvl w:val="3"/>
          <w:numId w:val="24"/>
        </w:numPr>
        <w:tabs>
          <w:tab w:val="left" w:pos="142"/>
        </w:tabs>
        <w:ind w:left="708" w:hanging="105"/>
        <w:jc w:val="both"/>
        <w:rPr>
          <w:sz w:val="24"/>
          <w:szCs w:val="24"/>
        </w:rPr>
      </w:pPr>
      <w:r>
        <w:rPr>
          <w:b/>
          <w:sz w:val="24"/>
          <w:szCs w:val="24"/>
        </w:rPr>
        <w:t>IMEPLAN:</w:t>
      </w:r>
      <w:r w:rsidR="006244E9" w:rsidRPr="006244E9">
        <w:rPr>
          <w:sz w:val="24"/>
          <w:szCs w:val="24"/>
        </w:rPr>
        <w:t xml:space="preserve"> </w:t>
      </w:r>
      <w:r>
        <w:rPr>
          <w:sz w:val="24"/>
          <w:szCs w:val="24"/>
        </w:rPr>
        <w:t xml:space="preserve">El </w:t>
      </w:r>
      <w:r w:rsidR="006244E9" w:rsidRPr="006244E9">
        <w:rPr>
          <w:sz w:val="24"/>
          <w:szCs w:val="24"/>
        </w:rPr>
        <w:t>Instituto Metropolitano de Planeación del Área Metropolitana de Guadalajara;</w:t>
      </w:r>
    </w:p>
    <w:p w14:paraId="72F1A7C0" w14:textId="7CB3FFF7" w:rsidR="00AD2E86" w:rsidRPr="006E7132" w:rsidRDefault="0050096C" w:rsidP="006E7132">
      <w:pPr>
        <w:numPr>
          <w:ilvl w:val="3"/>
          <w:numId w:val="24"/>
        </w:numPr>
        <w:tabs>
          <w:tab w:val="left" w:pos="142"/>
        </w:tabs>
        <w:ind w:left="708" w:hanging="105"/>
        <w:jc w:val="both"/>
        <w:rPr>
          <w:rFonts w:eastAsia="Exo"/>
          <w:sz w:val="24"/>
          <w:szCs w:val="24"/>
        </w:rPr>
      </w:pPr>
      <w:r>
        <w:rPr>
          <w:rFonts w:eastAsia="Exo"/>
          <w:b/>
          <w:sz w:val="24"/>
          <w:szCs w:val="24"/>
        </w:rPr>
        <w:t>Infracción:</w:t>
      </w:r>
      <w:r w:rsidR="00F171FA" w:rsidRPr="006E7132">
        <w:rPr>
          <w:rFonts w:eastAsia="Exo"/>
          <w:sz w:val="24"/>
          <w:szCs w:val="24"/>
        </w:rPr>
        <w:t xml:space="preserve"> Acto que comete una pe</w:t>
      </w:r>
      <w:r w:rsidR="009A62F5">
        <w:rPr>
          <w:rFonts w:eastAsia="Exo"/>
          <w:sz w:val="24"/>
          <w:szCs w:val="24"/>
        </w:rPr>
        <w:t xml:space="preserve">rsona </w:t>
      </w:r>
      <w:r w:rsidR="00B70720">
        <w:rPr>
          <w:rFonts w:eastAsia="Exo"/>
          <w:sz w:val="24"/>
          <w:szCs w:val="24"/>
        </w:rPr>
        <w:t xml:space="preserve">violando la legislación en la materia de movilidad y </w:t>
      </w:r>
      <w:r w:rsidR="009A62F5">
        <w:rPr>
          <w:rFonts w:eastAsia="Exo"/>
          <w:sz w:val="24"/>
          <w:szCs w:val="24"/>
        </w:rPr>
        <w:t>el presente R</w:t>
      </w:r>
      <w:r w:rsidR="00B70720">
        <w:rPr>
          <w:rFonts w:eastAsia="Exo"/>
          <w:sz w:val="24"/>
          <w:szCs w:val="24"/>
        </w:rPr>
        <w:t xml:space="preserve">eglamento </w:t>
      </w:r>
      <w:r w:rsidR="00F171FA" w:rsidRPr="006E7132">
        <w:rPr>
          <w:rFonts w:eastAsia="Exo"/>
          <w:sz w:val="24"/>
          <w:szCs w:val="24"/>
        </w:rPr>
        <w:t>que tiene como consecuenc</w:t>
      </w:r>
      <w:r w:rsidR="00590F01" w:rsidRPr="006E7132">
        <w:rPr>
          <w:rFonts w:eastAsia="Exo"/>
          <w:sz w:val="24"/>
          <w:szCs w:val="24"/>
        </w:rPr>
        <w:t>ia una sanción;</w:t>
      </w:r>
    </w:p>
    <w:p w14:paraId="3BBD565A" w14:textId="24C436EF" w:rsidR="00AD2E86" w:rsidRPr="006E7132" w:rsidRDefault="00F171FA" w:rsidP="006E7132">
      <w:pPr>
        <w:numPr>
          <w:ilvl w:val="3"/>
          <w:numId w:val="24"/>
        </w:numPr>
        <w:tabs>
          <w:tab w:val="left" w:pos="142"/>
        </w:tabs>
        <w:ind w:left="708" w:hanging="105"/>
        <w:jc w:val="both"/>
        <w:rPr>
          <w:sz w:val="24"/>
          <w:szCs w:val="24"/>
        </w:rPr>
      </w:pPr>
      <w:r w:rsidRPr="006E7132">
        <w:rPr>
          <w:rFonts w:eastAsia="Exo"/>
          <w:b/>
          <w:sz w:val="24"/>
          <w:szCs w:val="24"/>
        </w:rPr>
        <w:t>Infraestructura ciclista</w:t>
      </w:r>
      <w:r w:rsidR="00B70720">
        <w:rPr>
          <w:rFonts w:eastAsia="Exo"/>
          <w:b/>
          <w:sz w:val="24"/>
          <w:szCs w:val="24"/>
        </w:rPr>
        <w:t>:</w:t>
      </w:r>
      <w:r w:rsidRPr="006E7132">
        <w:rPr>
          <w:rFonts w:eastAsia="Exo"/>
          <w:sz w:val="24"/>
          <w:szCs w:val="24"/>
        </w:rPr>
        <w:t xml:space="preserve"> Todos los elementos en el espacio público </w:t>
      </w:r>
      <w:r w:rsidR="00B70720">
        <w:rPr>
          <w:rFonts w:eastAsia="Exo"/>
          <w:sz w:val="24"/>
          <w:szCs w:val="24"/>
        </w:rPr>
        <w:t>y</w:t>
      </w:r>
      <w:r w:rsidRPr="006E7132">
        <w:rPr>
          <w:rFonts w:eastAsia="Exo"/>
          <w:sz w:val="24"/>
          <w:szCs w:val="24"/>
        </w:rPr>
        <w:t xml:space="preserve"> privado que influyen en </w:t>
      </w:r>
      <w:r w:rsidR="00D6001F">
        <w:rPr>
          <w:rFonts w:eastAsia="Exo"/>
          <w:sz w:val="24"/>
          <w:szCs w:val="24"/>
        </w:rPr>
        <w:t>el equipamiento</w:t>
      </w:r>
      <w:r w:rsidRPr="006E7132">
        <w:rPr>
          <w:rFonts w:eastAsia="Exo"/>
          <w:sz w:val="24"/>
          <w:szCs w:val="24"/>
        </w:rPr>
        <w:t xml:space="preserve"> </w:t>
      </w:r>
      <w:r w:rsidR="00D6001F">
        <w:rPr>
          <w:rFonts w:eastAsia="Exo"/>
          <w:sz w:val="24"/>
          <w:szCs w:val="24"/>
        </w:rPr>
        <w:t>urbano</w:t>
      </w:r>
      <w:r w:rsidRPr="006E7132">
        <w:rPr>
          <w:rFonts w:eastAsia="Exo"/>
          <w:sz w:val="24"/>
          <w:szCs w:val="24"/>
        </w:rPr>
        <w:t xml:space="preserve"> y que están destinados a organizar, fomentar o estructurar los flujos ciclistas al mismo tiempo que garantizan la seguridad del ciclista en relación con los diferentes pa</w:t>
      </w:r>
      <w:r w:rsidR="00590F01" w:rsidRPr="006E7132">
        <w:rPr>
          <w:rFonts w:eastAsia="Exo"/>
          <w:sz w:val="24"/>
          <w:szCs w:val="24"/>
        </w:rPr>
        <w:t>rticipantes del espacio público;</w:t>
      </w:r>
    </w:p>
    <w:p w14:paraId="69A6A039" w14:textId="58AE484F" w:rsidR="00AD2E86" w:rsidRPr="006E7132" w:rsidRDefault="00F171FA" w:rsidP="006E7132">
      <w:pPr>
        <w:numPr>
          <w:ilvl w:val="3"/>
          <w:numId w:val="24"/>
        </w:numPr>
        <w:tabs>
          <w:tab w:val="left" w:pos="142"/>
        </w:tabs>
        <w:ind w:left="708" w:hanging="105"/>
        <w:jc w:val="both"/>
        <w:rPr>
          <w:sz w:val="24"/>
          <w:szCs w:val="24"/>
        </w:rPr>
      </w:pPr>
      <w:r w:rsidRPr="006E7132">
        <w:rPr>
          <w:rFonts w:eastAsia="Exo"/>
          <w:b/>
          <w:sz w:val="24"/>
          <w:szCs w:val="24"/>
        </w:rPr>
        <w:t xml:space="preserve">Infraestructura para el </w:t>
      </w:r>
      <w:r w:rsidR="00D6001F">
        <w:rPr>
          <w:rFonts w:eastAsia="Exo"/>
          <w:b/>
          <w:sz w:val="24"/>
          <w:szCs w:val="24"/>
        </w:rPr>
        <w:t>T</w:t>
      </w:r>
      <w:r w:rsidRPr="006E7132">
        <w:rPr>
          <w:rFonts w:eastAsia="Exo"/>
          <w:b/>
          <w:sz w:val="24"/>
          <w:szCs w:val="24"/>
        </w:rPr>
        <w:t xml:space="preserve">ransporte </w:t>
      </w:r>
      <w:r w:rsidR="00D6001F">
        <w:rPr>
          <w:rFonts w:eastAsia="Exo"/>
          <w:b/>
          <w:sz w:val="24"/>
          <w:szCs w:val="24"/>
        </w:rPr>
        <w:t>P</w:t>
      </w:r>
      <w:r w:rsidR="0050096C">
        <w:rPr>
          <w:rFonts w:eastAsia="Exo"/>
          <w:b/>
          <w:sz w:val="24"/>
          <w:szCs w:val="24"/>
        </w:rPr>
        <w:t>úblico:</w:t>
      </w:r>
      <w:r w:rsidRPr="006E7132">
        <w:rPr>
          <w:rFonts w:eastAsia="Exo"/>
          <w:sz w:val="24"/>
          <w:szCs w:val="24"/>
        </w:rPr>
        <w:t xml:space="preserve"> Todos los e</w:t>
      </w:r>
      <w:r w:rsidR="00D6001F">
        <w:rPr>
          <w:rFonts w:eastAsia="Exo"/>
          <w:sz w:val="24"/>
          <w:szCs w:val="24"/>
        </w:rPr>
        <w:t>lementos en el espacio público y privado que influyen en el equipamiento urbano</w:t>
      </w:r>
      <w:r w:rsidRPr="006E7132">
        <w:rPr>
          <w:rFonts w:eastAsia="Exo"/>
          <w:sz w:val="24"/>
          <w:szCs w:val="24"/>
        </w:rPr>
        <w:t xml:space="preserve"> y que están destinados a organizar los flujos intermodales o para el ascenso y descenso de </w:t>
      </w:r>
      <w:r w:rsidR="00D6001F">
        <w:rPr>
          <w:rFonts w:eastAsia="Exo"/>
          <w:sz w:val="24"/>
          <w:szCs w:val="24"/>
        </w:rPr>
        <w:t>las personas usuaria</w:t>
      </w:r>
      <w:r w:rsidRPr="006E7132">
        <w:rPr>
          <w:rFonts w:eastAsia="Exo"/>
          <w:sz w:val="24"/>
          <w:szCs w:val="24"/>
        </w:rPr>
        <w:t>s del transporte público al mismo tiempo que se garantiza la seguridad de</w:t>
      </w:r>
      <w:r w:rsidR="00BA358B" w:rsidRPr="006E7132">
        <w:rPr>
          <w:rFonts w:eastAsia="Exo"/>
          <w:sz w:val="24"/>
          <w:szCs w:val="24"/>
        </w:rPr>
        <w:t xml:space="preserve"> las </w:t>
      </w:r>
      <w:r w:rsidR="00D6001F">
        <w:rPr>
          <w:rFonts w:eastAsia="Exo"/>
          <w:sz w:val="24"/>
          <w:szCs w:val="24"/>
        </w:rPr>
        <w:t>personas usuaria</w:t>
      </w:r>
      <w:r w:rsidRPr="006E7132">
        <w:rPr>
          <w:rFonts w:eastAsia="Exo"/>
          <w:sz w:val="24"/>
          <w:szCs w:val="24"/>
        </w:rPr>
        <w:t>s en relación con los diferentes parti</w:t>
      </w:r>
      <w:r w:rsidR="00590F01" w:rsidRPr="006E7132">
        <w:rPr>
          <w:rFonts w:eastAsia="Exo"/>
          <w:sz w:val="24"/>
          <w:szCs w:val="24"/>
        </w:rPr>
        <w:t>cipantes del tránsito vehicular;</w:t>
      </w:r>
    </w:p>
    <w:p w14:paraId="385D8944" w14:textId="31C6937F" w:rsidR="00AD2E86" w:rsidRPr="006E7132" w:rsidRDefault="00F171FA" w:rsidP="006E7132">
      <w:pPr>
        <w:numPr>
          <w:ilvl w:val="3"/>
          <w:numId w:val="24"/>
        </w:numPr>
        <w:tabs>
          <w:tab w:val="left" w:pos="142"/>
        </w:tabs>
        <w:ind w:left="708" w:hanging="105"/>
        <w:jc w:val="both"/>
        <w:rPr>
          <w:sz w:val="24"/>
          <w:szCs w:val="24"/>
        </w:rPr>
      </w:pPr>
      <w:r w:rsidRPr="006E7132">
        <w:rPr>
          <w:rFonts w:eastAsia="Exo"/>
          <w:b/>
          <w:sz w:val="24"/>
          <w:szCs w:val="24"/>
        </w:rPr>
        <w:t xml:space="preserve">Infraestructura </w:t>
      </w:r>
      <w:r w:rsidR="00D6001F">
        <w:rPr>
          <w:rFonts w:eastAsia="Exo"/>
          <w:b/>
          <w:sz w:val="24"/>
          <w:szCs w:val="24"/>
        </w:rPr>
        <w:t>P</w:t>
      </w:r>
      <w:r w:rsidRPr="006E7132">
        <w:rPr>
          <w:rFonts w:eastAsia="Exo"/>
          <w:b/>
          <w:sz w:val="24"/>
          <w:szCs w:val="24"/>
        </w:rPr>
        <w:t>eatonal</w:t>
      </w:r>
      <w:r w:rsidR="0050096C">
        <w:rPr>
          <w:rFonts w:eastAsia="Exo"/>
          <w:b/>
          <w:sz w:val="24"/>
          <w:szCs w:val="24"/>
        </w:rPr>
        <w:t>:</w:t>
      </w:r>
      <w:r w:rsidRPr="006E7132">
        <w:rPr>
          <w:rFonts w:eastAsia="Exo"/>
          <w:sz w:val="24"/>
          <w:szCs w:val="24"/>
        </w:rPr>
        <w:t xml:space="preserve"> Todos los elementos en el espacio púb</w:t>
      </w:r>
      <w:r w:rsidR="00D6001F">
        <w:rPr>
          <w:rFonts w:eastAsia="Exo"/>
          <w:sz w:val="24"/>
          <w:szCs w:val="24"/>
        </w:rPr>
        <w:t>lico y</w:t>
      </w:r>
      <w:r w:rsidRPr="006E7132">
        <w:rPr>
          <w:rFonts w:eastAsia="Exo"/>
          <w:sz w:val="24"/>
          <w:szCs w:val="24"/>
        </w:rPr>
        <w:t xml:space="preserve"> privado que influyen en </w:t>
      </w:r>
      <w:r w:rsidR="00D6001F">
        <w:rPr>
          <w:rFonts w:eastAsia="Exo"/>
          <w:sz w:val="24"/>
          <w:szCs w:val="24"/>
        </w:rPr>
        <w:t>el equipamiento urbano</w:t>
      </w:r>
      <w:r w:rsidRPr="006E7132">
        <w:rPr>
          <w:rFonts w:eastAsia="Exo"/>
          <w:sz w:val="24"/>
          <w:szCs w:val="24"/>
        </w:rPr>
        <w:t xml:space="preserve"> y que están destinados a organizar, fomentar o </w:t>
      </w:r>
      <w:r w:rsidRPr="006E7132">
        <w:rPr>
          <w:rFonts w:eastAsia="Exo"/>
          <w:sz w:val="24"/>
          <w:szCs w:val="24"/>
        </w:rPr>
        <w:lastRenderedPageBreak/>
        <w:t>estructurar los flujos peatonales</w:t>
      </w:r>
      <w:r w:rsidR="00D6001F">
        <w:rPr>
          <w:rFonts w:eastAsia="Exo"/>
          <w:sz w:val="24"/>
          <w:szCs w:val="24"/>
        </w:rPr>
        <w:t>,</w:t>
      </w:r>
      <w:r w:rsidRPr="006E7132">
        <w:rPr>
          <w:rFonts w:eastAsia="Exo"/>
          <w:sz w:val="24"/>
          <w:szCs w:val="24"/>
        </w:rPr>
        <w:t xml:space="preserve"> al mismo tiempo que garantizan la seguridad </w:t>
      </w:r>
      <w:r w:rsidR="00D6001F">
        <w:rPr>
          <w:rFonts w:eastAsia="Exo"/>
          <w:sz w:val="24"/>
          <w:szCs w:val="24"/>
        </w:rPr>
        <w:t>de las y los peatones</w:t>
      </w:r>
      <w:r w:rsidRPr="006E7132">
        <w:rPr>
          <w:rFonts w:eastAsia="Exo"/>
          <w:sz w:val="24"/>
          <w:szCs w:val="24"/>
        </w:rPr>
        <w:t xml:space="preserve"> en relación con los diferentes pa</w:t>
      </w:r>
      <w:r w:rsidR="00590F01" w:rsidRPr="006E7132">
        <w:rPr>
          <w:rFonts w:eastAsia="Exo"/>
          <w:sz w:val="24"/>
          <w:szCs w:val="24"/>
        </w:rPr>
        <w:t>rticipantes del espacio público;</w:t>
      </w:r>
    </w:p>
    <w:p w14:paraId="7767D861" w14:textId="337B4383" w:rsidR="00AD2E86" w:rsidRPr="006E7132" w:rsidRDefault="00F171FA" w:rsidP="006E7132">
      <w:pPr>
        <w:numPr>
          <w:ilvl w:val="3"/>
          <w:numId w:val="24"/>
        </w:numPr>
        <w:tabs>
          <w:tab w:val="left" w:pos="142"/>
        </w:tabs>
        <w:ind w:left="708" w:hanging="105"/>
        <w:jc w:val="both"/>
        <w:rPr>
          <w:sz w:val="24"/>
          <w:szCs w:val="24"/>
        </w:rPr>
      </w:pPr>
      <w:r w:rsidRPr="006E7132">
        <w:rPr>
          <w:rFonts w:eastAsia="Exo"/>
          <w:b/>
          <w:sz w:val="24"/>
          <w:szCs w:val="24"/>
        </w:rPr>
        <w:t>Infrae</w:t>
      </w:r>
      <w:r w:rsidR="0050096C">
        <w:rPr>
          <w:rFonts w:eastAsia="Exo"/>
          <w:b/>
          <w:sz w:val="24"/>
          <w:szCs w:val="24"/>
        </w:rPr>
        <w:t>structura vial:</w:t>
      </w:r>
      <w:r w:rsidRPr="006E7132">
        <w:rPr>
          <w:rFonts w:eastAsia="Exo"/>
          <w:sz w:val="24"/>
          <w:szCs w:val="24"/>
        </w:rPr>
        <w:t xml:space="preserve"> Es el conjunto de elementos que permiten el desplazamiento de vehículos motorizados, no motorizados y de personas en forma conforta</w:t>
      </w:r>
      <w:r w:rsidR="0050096C">
        <w:rPr>
          <w:rFonts w:eastAsia="Exo"/>
          <w:sz w:val="24"/>
          <w:szCs w:val="24"/>
        </w:rPr>
        <w:t>ble y segura de un punto a otro;</w:t>
      </w:r>
    </w:p>
    <w:p w14:paraId="3A72A9AF" w14:textId="74EE8524" w:rsidR="00D52760" w:rsidRPr="006E7132" w:rsidRDefault="00D52760" w:rsidP="006E7132">
      <w:pPr>
        <w:numPr>
          <w:ilvl w:val="3"/>
          <w:numId w:val="24"/>
        </w:numPr>
        <w:tabs>
          <w:tab w:val="left" w:pos="142"/>
        </w:tabs>
        <w:ind w:left="708" w:hanging="105"/>
        <w:jc w:val="both"/>
        <w:rPr>
          <w:rFonts w:eastAsia="Exo"/>
          <w:sz w:val="24"/>
          <w:szCs w:val="24"/>
        </w:rPr>
      </w:pPr>
      <w:r w:rsidRPr="006E7132">
        <w:rPr>
          <w:rFonts w:eastAsia="Exo"/>
          <w:b/>
          <w:sz w:val="24"/>
          <w:szCs w:val="24"/>
        </w:rPr>
        <w:t>Ley Gener</w:t>
      </w:r>
      <w:r w:rsidR="0050096C">
        <w:rPr>
          <w:rFonts w:eastAsia="Exo"/>
          <w:b/>
          <w:sz w:val="24"/>
          <w:szCs w:val="24"/>
        </w:rPr>
        <w:t>al:</w:t>
      </w:r>
      <w:r w:rsidRPr="006E7132">
        <w:rPr>
          <w:rFonts w:eastAsia="Exo"/>
          <w:sz w:val="24"/>
          <w:szCs w:val="24"/>
        </w:rPr>
        <w:t xml:space="preserve"> La Ley Genera</w:t>
      </w:r>
      <w:r w:rsidR="00BA358B" w:rsidRPr="006E7132">
        <w:rPr>
          <w:rFonts w:eastAsia="Exo"/>
          <w:sz w:val="24"/>
          <w:szCs w:val="24"/>
        </w:rPr>
        <w:t>l de Movilidad y Seguridad Vial;</w:t>
      </w:r>
    </w:p>
    <w:p w14:paraId="5E16D93D" w14:textId="20671CB1" w:rsidR="00AD2E86" w:rsidRPr="006E7132" w:rsidRDefault="00F171FA" w:rsidP="006E7132">
      <w:pPr>
        <w:numPr>
          <w:ilvl w:val="3"/>
          <w:numId w:val="24"/>
        </w:numPr>
        <w:tabs>
          <w:tab w:val="left" w:pos="142"/>
        </w:tabs>
        <w:ind w:left="708" w:hanging="105"/>
        <w:jc w:val="both"/>
        <w:rPr>
          <w:rFonts w:eastAsia="Exo"/>
          <w:sz w:val="24"/>
          <w:szCs w:val="24"/>
        </w:rPr>
      </w:pPr>
      <w:r w:rsidRPr="006E7132">
        <w:rPr>
          <w:rFonts w:eastAsia="Exo"/>
          <w:b/>
          <w:sz w:val="24"/>
          <w:szCs w:val="24"/>
        </w:rPr>
        <w:t>Ley</w:t>
      </w:r>
      <w:r w:rsidR="00D52760" w:rsidRPr="006E7132">
        <w:rPr>
          <w:rFonts w:eastAsia="Exo"/>
          <w:b/>
          <w:sz w:val="24"/>
          <w:szCs w:val="24"/>
        </w:rPr>
        <w:t xml:space="preserve"> Estatal</w:t>
      </w:r>
      <w:r w:rsidR="0050096C">
        <w:rPr>
          <w:rFonts w:eastAsia="Exo"/>
          <w:b/>
          <w:sz w:val="24"/>
          <w:szCs w:val="24"/>
        </w:rPr>
        <w:t>:</w:t>
      </w:r>
      <w:r w:rsidRPr="006E7132">
        <w:rPr>
          <w:rFonts w:eastAsia="Exo"/>
          <w:sz w:val="24"/>
          <w:szCs w:val="24"/>
        </w:rPr>
        <w:t xml:space="preserve"> </w:t>
      </w:r>
      <w:r w:rsidR="00D52760" w:rsidRPr="006E7132">
        <w:rPr>
          <w:rFonts w:eastAsia="Exo"/>
          <w:sz w:val="24"/>
          <w:szCs w:val="24"/>
        </w:rPr>
        <w:t xml:space="preserve">La </w:t>
      </w:r>
      <w:r w:rsidRPr="006E7132">
        <w:rPr>
          <w:rFonts w:eastAsia="Exo"/>
          <w:sz w:val="24"/>
          <w:szCs w:val="24"/>
        </w:rPr>
        <w:t>Ley de Movilidad, Seguridad Vial y T</w:t>
      </w:r>
      <w:r w:rsidR="00BA358B" w:rsidRPr="006E7132">
        <w:rPr>
          <w:rFonts w:eastAsia="Exo"/>
          <w:sz w:val="24"/>
          <w:szCs w:val="24"/>
        </w:rPr>
        <w:t>ransporte del Estado de Jalisco;</w:t>
      </w:r>
    </w:p>
    <w:p w14:paraId="5F7E03A6" w14:textId="7DF022FC" w:rsidR="00AD2E86" w:rsidRPr="006E7132" w:rsidRDefault="00F171FA" w:rsidP="006E7132">
      <w:pPr>
        <w:numPr>
          <w:ilvl w:val="3"/>
          <w:numId w:val="24"/>
        </w:numPr>
        <w:tabs>
          <w:tab w:val="left" w:pos="142"/>
        </w:tabs>
        <w:ind w:left="708" w:hanging="105"/>
        <w:jc w:val="both"/>
        <w:rPr>
          <w:sz w:val="24"/>
          <w:szCs w:val="24"/>
        </w:rPr>
      </w:pPr>
      <w:r w:rsidRPr="006E7132">
        <w:rPr>
          <w:rFonts w:eastAsia="Exo"/>
          <w:b/>
          <w:sz w:val="24"/>
          <w:szCs w:val="24"/>
        </w:rPr>
        <w:t>Med</w:t>
      </w:r>
      <w:r w:rsidR="001573C9">
        <w:rPr>
          <w:rFonts w:eastAsia="Exo"/>
          <w:b/>
          <w:sz w:val="24"/>
          <w:szCs w:val="24"/>
        </w:rPr>
        <w:t>idas de Prevención y Mitigación:</w:t>
      </w:r>
      <w:r w:rsidRPr="006E7132">
        <w:rPr>
          <w:rFonts w:eastAsia="Exo"/>
          <w:sz w:val="24"/>
          <w:szCs w:val="24"/>
        </w:rPr>
        <w:t xml:space="preserve"> Conjunto de dispo</w:t>
      </w:r>
      <w:r w:rsidR="00D6001F">
        <w:rPr>
          <w:rFonts w:eastAsia="Exo"/>
          <w:sz w:val="24"/>
          <w:szCs w:val="24"/>
        </w:rPr>
        <w:t>siciones y acciones anticipadas o correctivas,</w:t>
      </w:r>
      <w:r w:rsidRPr="006E7132">
        <w:rPr>
          <w:rFonts w:eastAsia="Exo"/>
          <w:sz w:val="24"/>
          <w:szCs w:val="24"/>
        </w:rPr>
        <w:t xml:space="preserve"> que tienen por objeto evitar o reducir los impactos ambientales que pudieran ocurrir en cualquier etapa del desarrollo de una obra o actividad;</w:t>
      </w:r>
    </w:p>
    <w:p w14:paraId="3DF23A7E" w14:textId="2B5ACB4A" w:rsidR="00E67EA8" w:rsidRPr="006E7132" w:rsidRDefault="00E67EA8" w:rsidP="006E7132">
      <w:pPr>
        <w:numPr>
          <w:ilvl w:val="3"/>
          <w:numId w:val="24"/>
        </w:numPr>
        <w:tabs>
          <w:tab w:val="left" w:pos="142"/>
        </w:tabs>
        <w:ind w:left="708" w:hanging="105"/>
        <w:jc w:val="both"/>
        <w:rPr>
          <w:rFonts w:eastAsia="Exo"/>
          <w:sz w:val="24"/>
          <w:szCs w:val="24"/>
        </w:rPr>
      </w:pPr>
      <w:r w:rsidRPr="00E67EA8">
        <w:rPr>
          <w:rFonts w:eastAsia="Exo"/>
          <w:b/>
          <w:sz w:val="24"/>
          <w:szCs w:val="24"/>
        </w:rPr>
        <w:t>Municipio</w:t>
      </w:r>
      <w:r w:rsidR="001573C9" w:rsidRPr="001573C9">
        <w:rPr>
          <w:rFonts w:eastAsia="Exo"/>
          <w:b/>
          <w:sz w:val="24"/>
          <w:szCs w:val="24"/>
        </w:rPr>
        <w:t>:</w:t>
      </w:r>
      <w:r w:rsidRPr="00E67EA8">
        <w:rPr>
          <w:rFonts w:eastAsia="Exo"/>
          <w:sz w:val="24"/>
          <w:szCs w:val="24"/>
        </w:rPr>
        <w:t xml:space="preserve"> El Municipio de Tlajomulco de Zúñiga;</w:t>
      </w:r>
    </w:p>
    <w:p w14:paraId="2C80D9E3" w14:textId="374C86FD" w:rsidR="00AD2E86" w:rsidRPr="006E7132" w:rsidRDefault="0050096C" w:rsidP="006E7132">
      <w:pPr>
        <w:numPr>
          <w:ilvl w:val="3"/>
          <w:numId w:val="24"/>
        </w:numPr>
        <w:tabs>
          <w:tab w:val="left" w:pos="142"/>
        </w:tabs>
        <w:ind w:left="708" w:hanging="105"/>
        <w:jc w:val="both"/>
        <w:rPr>
          <w:rFonts w:eastAsia="Exo"/>
          <w:sz w:val="24"/>
          <w:szCs w:val="24"/>
        </w:rPr>
      </w:pPr>
      <w:r>
        <w:rPr>
          <w:rFonts w:eastAsia="Exo"/>
          <w:b/>
          <w:sz w:val="24"/>
          <w:szCs w:val="24"/>
        </w:rPr>
        <w:t>Opinión Técnica:</w:t>
      </w:r>
      <w:r w:rsidR="00F171FA" w:rsidRPr="006E7132">
        <w:rPr>
          <w:rFonts w:eastAsia="Exo"/>
          <w:sz w:val="24"/>
          <w:szCs w:val="24"/>
        </w:rPr>
        <w:t xml:space="preserve"> Apreciación que emite un órgano especializado sobre la base de conocimiento de las compet</w:t>
      </w:r>
      <w:r w:rsidR="00BA358B" w:rsidRPr="006E7132">
        <w:rPr>
          <w:rFonts w:eastAsia="Exo"/>
          <w:sz w:val="24"/>
          <w:szCs w:val="24"/>
        </w:rPr>
        <w:t>encias que le han sido asignado;</w:t>
      </w:r>
    </w:p>
    <w:p w14:paraId="6633A777" w14:textId="6A6BDD92" w:rsidR="00AD2E86" w:rsidRPr="006E7132" w:rsidRDefault="00F171FA" w:rsidP="006E7132">
      <w:pPr>
        <w:numPr>
          <w:ilvl w:val="3"/>
          <w:numId w:val="24"/>
        </w:numPr>
        <w:tabs>
          <w:tab w:val="left" w:pos="142"/>
        </w:tabs>
        <w:ind w:left="708" w:hanging="105"/>
        <w:jc w:val="both"/>
        <w:rPr>
          <w:sz w:val="24"/>
          <w:szCs w:val="24"/>
        </w:rPr>
      </w:pPr>
      <w:r w:rsidRPr="006E7132">
        <w:rPr>
          <w:rFonts w:eastAsia="Exo"/>
          <w:b/>
          <w:sz w:val="24"/>
          <w:szCs w:val="24"/>
        </w:rPr>
        <w:t>Part</w:t>
      </w:r>
      <w:r w:rsidR="0050096C">
        <w:rPr>
          <w:rFonts w:eastAsia="Exo"/>
          <w:b/>
          <w:sz w:val="24"/>
          <w:szCs w:val="24"/>
        </w:rPr>
        <w:t>icipante del Tránsito Vehicular:</w:t>
      </w:r>
      <w:r w:rsidRPr="006E7132">
        <w:rPr>
          <w:rFonts w:eastAsia="Exo"/>
          <w:sz w:val="24"/>
          <w:szCs w:val="24"/>
        </w:rPr>
        <w:t xml:space="preserve"> </w:t>
      </w:r>
      <w:r w:rsidR="00D6001F" w:rsidRPr="006E7132">
        <w:rPr>
          <w:rFonts w:eastAsia="Exo"/>
          <w:sz w:val="24"/>
          <w:szCs w:val="24"/>
        </w:rPr>
        <w:t>Toda aquella persona</w:t>
      </w:r>
      <w:r w:rsidR="00D6001F">
        <w:rPr>
          <w:rFonts w:eastAsia="Exo"/>
          <w:sz w:val="24"/>
          <w:szCs w:val="24"/>
        </w:rPr>
        <w:t xml:space="preserve"> </w:t>
      </w:r>
      <w:r w:rsidRPr="006E7132">
        <w:rPr>
          <w:rFonts w:eastAsia="Exo"/>
          <w:sz w:val="24"/>
          <w:szCs w:val="24"/>
        </w:rPr>
        <w:t>que utilice el sistema vial para desplazarse</w:t>
      </w:r>
      <w:r w:rsidR="00D6001F">
        <w:rPr>
          <w:rFonts w:eastAsia="Exo"/>
          <w:sz w:val="24"/>
          <w:szCs w:val="24"/>
        </w:rPr>
        <w:t xml:space="preserve"> o trasportar bienes,</w:t>
      </w:r>
      <w:r w:rsidRPr="006E7132">
        <w:rPr>
          <w:rFonts w:eastAsia="Exo"/>
          <w:sz w:val="24"/>
          <w:szCs w:val="24"/>
        </w:rPr>
        <w:t xml:space="preserve"> por cualquiera de los di</w:t>
      </w:r>
      <w:r w:rsidR="001573C9">
        <w:rPr>
          <w:rFonts w:eastAsia="Exo"/>
          <w:sz w:val="24"/>
          <w:szCs w:val="24"/>
        </w:rPr>
        <w:t xml:space="preserve">ferentes sistemas de movilidad como </w:t>
      </w:r>
      <w:r w:rsidRPr="006E7132">
        <w:rPr>
          <w:rFonts w:eastAsia="Exo"/>
          <w:sz w:val="24"/>
          <w:szCs w:val="24"/>
        </w:rPr>
        <w:t>bicicleta, patineta, patines, carreta, caballo, vehículo mot</w:t>
      </w:r>
      <w:r w:rsidR="00D6001F">
        <w:rPr>
          <w:rFonts w:eastAsia="Exo"/>
          <w:sz w:val="24"/>
          <w:szCs w:val="24"/>
        </w:rPr>
        <w:t>orizado, transporte público, entre otros</w:t>
      </w:r>
      <w:r w:rsidR="0050096C">
        <w:rPr>
          <w:rFonts w:eastAsia="Exo"/>
          <w:sz w:val="24"/>
          <w:szCs w:val="24"/>
        </w:rPr>
        <w:t>;</w:t>
      </w:r>
    </w:p>
    <w:p w14:paraId="086EDB70" w14:textId="609B56ED" w:rsidR="00AD2E86" w:rsidRPr="00E67EA8" w:rsidRDefault="00F171FA" w:rsidP="006E7132">
      <w:pPr>
        <w:numPr>
          <w:ilvl w:val="3"/>
          <w:numId w:val="24"/>
        </w:numPr>
        <w:tabs>
          <w:tab w:val="left" w:pos="142"/>
        </w:tabs>
        <w:ind w:left="708" w:hanging="105"/>
        <w:jc w:val="both"/>
        <w:rPr>
          <w:sz w:val="24"/>
          <w:szCs w:val="24"/>
        </w:rPr>
      </w:pPr>
      <w:r w:rsidRPr="006E7132">
        <w:rPr>
          <w:rFonts w:eastAsia="Exo"/>
          <w:b/>
          <w:sz w:val="24"/>
          <w:szCs w:val="24"/>
        </w:rPr>
        <w:t>Polígono de Cruce Peatonal</w:t>
      </w:r>
      <w:r w:rsidR="0050096C">
        <w:rPr>
          <w:rFonts w:eastAsia="Exo"/>
          <w:sz w:val="24"/>
          <w:szCs w:val="24"/>
        </w:rPr>
        <w:t>:</w:t>
      </w:r>
      <w:r w:rsidRPr="006E7132">
        <w:rPr>
          <w:rFonts w:eastAsia="Exo"/>
          <w:sz w:val="24"/>
          <w:szCs w:val="24"/>
        </w:rPr>
        <w:t xml:space="preserve"> Se entiende como el </w:t>
      </w:r>
      <w:r w:rsidR="00D6001F">
        <w:rPr>
          <w:rFonts w:eastAsia="Exo"/>
          <w:sz w:val="24"/>
          <w:szCs w:val="24"/>
        </w:rPr>
        <w:t>área imaginaria</w:t>
      </w:r>
      <w:r w:rsidRPr="006E7132">
        <w:rPr>
          <w:rFonts w:eastAsia="Exo"/>
          <w:sz w:val="24"/>
          <w:szCs w:val="24"/>
        </w:rPr>
        <w:t xml:space="preserve"> que auxilia el trazo geométrico que tienen como objetivo garantizar el flujo peatonal de forma segura en cruceros vehiculares;</w:t>
      </w:r>
    </w:p>
    <w:p w14:paraId="3FFAB0F0" w14:textId="01D3F021" w:rsidR="00E67EA8" w:rsidRDefault="0050096C" w:rsidP="006E7132">
      <w:pPr>
        <w:numPr>
          <w:ilvl w:val="3"/>
          <w:numId w:val="24"/>
        </w:numPr>
        <w:tabs>
          <w:tab w:val="left" w:pos="142"/>
        </w:tabs>
        <w:ind w:left="708" w:hanging="105"/>
        <w:jc w:val="both"/>
        <w:rPr>
          <w:sz w:val="24"/>
          <w:szCs w:val="24"/>
        </w:rPr>
      </w:pPr>
      <w:proofErr w:type="spellStart"/>
      <w:r>
        <w:rPr>
          <w:b/>
          <w:sz w:val="24"/>
          <w:szCs w:val="24"/>
        </w:rPr>
        <w:t>POTMet</w:t>
      </w:r>
      <w:proofErr w:type="spellEnd"/>
      <w:r>
        <w:rPr>
          <w:b/>
          <w:sz w:val="24"/>
          <w:szCs w:val="24"/>
        </w:rPr>
        <w:t>:</w:t>
      </w:r>
      <w:r w:rsidR="00E67EA8" w:rsidRPr="00E67EA8">
        <w:rPr>
          <w:sz w:val="24"/>
          <w:szCs w:val="24"/>
        </w:rPr>
        <w:t xml:space="preserve"> Plan de Ordenamiento Territorial Metropolitano del Área Metropolitana de Guadalajara;</w:t>
      </w:r>
    </w:p>
    <w:p w14:paraId="28546EB6" w14:textId="7D14529C" w:rsidR="00E67EA8" w:rsidRDefault="0050096C" w:rsidP="006E7132">
      <w:pPr>
        <w:numPr>
          <w:ilvl w:val="3"/>
          <w:numId w:val="24"/>
        </w:numPr>
        <w:tabs>
          <w:tab w:val="left" w:pos="142"/>
        </w:tabs>
        <w:ind w:left="708" w:hanging="105"/>
        <w:jc w:val="both"/>
        <w:rPr>
          <w:sz w:val="24"/>
          <w:szCs w:val="24"/>
        </w:rPr>
      </w:pPr>
      <w:r>
        <w:rPr>
          <w:b/>
          <w:sz w:val="24"/>
          <w:szCs w:val="24"/>
        </w:rPr>
        <w:t>Reglamento:</w:t>
      </w:r>
      <w:r w:rsidR="00E67EA8" w:rsidRPr="00E67EA8">
        <w:rPr>
          <w:b/>
          <w:sz w:val="24"/>
          <w:szCs w:val="24"/>
        </w:rPr>
        <w:t xml:space="preserve"> </w:t>
      </w:r>
      <w:r w:rsidR="00CC0B53" w:rsidRPr="00CC0B53">
        <w:rPr>
          <w:sz w:val="24"/>
          <w:szCs w:val="24"/>
        </w:rPr>
        <w:t xml:space="preserve">El </w:t>
      </w:r>
      <w:r w:rsidR="00E67EA8" w:rsidRPr="00E67EA8">
        <w:rPr>
          <w:sz w:val="24"/>
          <w:szCs w:val="24"/>
        </w:rPr>
        <w:t>Reglamento de Movilidad, Seguridad Vial y Tránsito para el Municipio d</w:t>
      </w:r>
      <w:r w:rsidR="001573C9">
        <w:rPr>
          <w:sz w:val="24"/>
          <w:szCs w:val="24"/>
        </w:rPr>
        <w:t>e Tlajomulco de Zúñiga, Jalisco;</w:t>
      </w:r>
    </w:p>
    <w:p w14:paraId="5FD10BD4" w14:textId="3BBAE177" w:rsidR="00CC0B53" w:rsidRPr="006E7132" w:rsidRDefault="0050096C" w:rsidP="006E7132">
      <w:pPr>
        <w:numPr>
          <w:ilvl w:val="3"/>
          <w:numId w:val="24"/>
        </w:numPr>
        <w:tabs>
          <w:tab w:val="left" w:pos="142"/>
        </w:tabs>
        <w:ind w:left="708" w:hanging="105"/>
        <w:jc w:val="both"/>
        <w:rPr>
          <w:sz w:val="24"/>
          <w:szCs w:val="24"/>
        </w:rPr>
      </w:pPr>
      <w:r>
        <w:rPr>
          <w:b/>
          <w:sz w:val="24"/>
          <w:szCs w:val="24"/>
        </w:rPr>
        <w:t>Reglamento Estatal:</w:t>
      </w:r>
      <w:r w:rsidR="00CC0B53">
        <w:rPr>
          <w:sz w:val="24"/>
          <w:szCs w:val="24"/>
        </w:rPr>
        <w:t xml:space="preserve"> El Reglamento de </w:t>
      </w:r>
      <w:r w:rsidR="00CC0B53" w:rsidRPr="00CC0B53">
        <w:rPr>
          <w:sz w:val="24"/>
          <w:szCs w:val="24"/>
        </w:rPr>
        <w:t>la Ley de Movilidad, Seguridad Vial y Transporte del Estado de Jalisco</w:t>
      </w:r>
      <w:r>
        <w:rPr>
          <w:sz w:val="24"/>
          <w:szCs w:val="24"/>
        </w:rPr>
        <w:t>;</w:t>
      </w:r>
    </w:p>
    <w:p w14:paraId="4091886F" w14:textId="639A1AE6" w:rsidR="00E67EA8" w:rsidRPr="006E7132" w:rsidRDefault="0050096C" w:rsidP="006E7132">
      <w:pPr>
        <w:numPr>
          <w:ilvl w:val="3"/>
          <w:numId w:val="24"/>
        </w:numPr>
        <w:tabs>
          <w:tab w:val="left" w:pos="142"/>
        </w:tabs>
        <w:ind w:left="708" w:hanging="105"/>
        <w:jc w:val="both"/>
        <w:rPr>
          <w:rFonts w:eastAsia="Exo"/>
          <w:sz w:val="24"/>
          <w:szCs w:val="24"/>
        </w:rPr>
      </w:pPr>
      <w:r>
        <w:rPr>
          <w:rFonts w:eastAsia="Exo"/>
          <w:b/>
          <w:sz w:val="24"/>
          <w:szCs w:val="24"/>
        </w:rPr>
        <w:t>Secretaría:</w:t>
      </w:r>
      <w:r w:rsidR="00E67EA8" w:rsidRPr="00E67EA8">
        <w:rPr>
          <w:rFonts w:eastAsia="Exo"/>
          <w:b/>
          <w:sz w:val="24"/>
          <w:szCs w:val="24"/>
        </w:rPr>
        <w:t xml:space="preserve"> </w:t>
      </w:r>
      <w:r w:rsidR="00E67EA8" w:rsidRPr="00E67EA8">
        <w:rPr>
          <w:rFonts w:eastAsia="Exo"/>
          <w:sz w:val="24"/>
          <w:szCs w:val="24"/>
        </w:rPr>
        <w:t>Secretaría de T</w:t>
      </w:r>
      <w:r>
        <w:rPr>
          <w:rFonts w:eastAsia="Exo"/>
          <w:sz w:val="24"/>
          <w:szCs w:val="24"/>
        </w:rPr>
        <w:t>ransporte del Estado de Jalisco;</w:t>
      </w:r>
    </w:p>
    <w:p w14:paraId="0B179411" w14:textId="19094DB1" w:rsidR="00AD2E86" w:rsidRPr="006E7132" w:rsidRDefault="0050096C" w:rsidP="006E7132">
      <w:pPr>
        <w:numPr>
          <w:ilvl w:val="3"/>
          <w:numId w:val="24"/>
        </w:numPr>
        <w:tabs>
          <w:tab w:val="left" w:pos="142"/>
        </w:tabs>
        <w:ind w:left="708" w:hanging="105"/>
        <w:jc w:val="both"/>
        <w:rPr>
          <w:sz w:val="24"/>
          <w:szCs w:val="24"/>
        </w:rPr>
      </w:pPr>
      <w:r>
        <w:rPr>
          <w:rFonts w:eastAsia="Exo"/>
          <w:b/>
          <w:sz w:val="24"/>
          <w:szCs w:val="24"/>
        </w:rPr>
        <w:t>Semáforo:</w:t>
      </w:r>
      <w:r w:rsidR="00F171FA" w:rsidRPr="006E7132">
        <w:rPr>
          <w:rFonts w:eastAsia="Exo"/>
          <w:sz w:val="24"/>
          <w:szCs w:val="24"/>
        </w:rPr>
        <w:t xml:space="preserve"> Dispositivo eléctrico para regular el trá</w:t>
      </w:r>
      <w:r>
        <w:rPr>
          <w:rFonts w:eastAsia="Exo"/>
          <w:sz w:val="24"/>
          <w:szCs w:val="24"/>
        </w:rPr>
        <w:t>nsito, mediante juegos de luces;</w:t>
      </w:r>
    </w:p>
    <w:p w14:paraId="2C56E64E" w14:textId="76380AAD" w:rsidR="00AD2E86" w:rsidRPr="006E7132" w:rsidRDefault="00F171FA" w:rsidP="006E7132">
      <w:pPr>
        <w:numPr>
          <w:ilvl w:val="3"/>
          <w:numId w:val="24"/>
        </w:numPr>
        <w:tabs>
          <w:tab w:val="left" w:pos="142"/>
        </w:tabs>
        <w:ind w:left="708" w:hanging="105"/>
        <w:jc w:val="both"/>
        <w:rPr>
          <w:sz w:val="24"/>
          <w:szCs w:val="24"/>
        </w:rPr>
      </w:pPr>
      <w:r w:rsidRPr="006E7132">
        <w:rPr>
          <w:rFonts w:eastAsia="Exo"/>
          <w:b/>
          <w:sz w:val="24"/>
          <w:szCs w:val="24"/>
        </w:rPr>
        <w:t xml:space="preserve">Superficie de </w:t>
      </w:r>
      <w:r w:rsidR="0050096C">
        <w:rPr>
          <w:rFonts w:eastAsia="Exo"/>
          <w:b/>
          <w:sz w:val="24"/>
          <w:szCs w:val="24"/>
        </w:rPr>
        <w:t>rodamiento:</w:t>
      </w:r>
      <w:r w:rsidRPr="006E7132">
        <w:rPr>
          <w:rFonts w:eastAsia="Exo"/>
          <w:sz w:val="24"/>
          <w:szCs w:val="24"/>
        </w:rPr>
        <w:t xml:space="preserve"> Área de una vía urbana o rural, sobre la cual transitan los vehículos;</w:t>
      </w:r>
      <w:r w:rsidR="0050096C">
        <w:rPr>
          <w:rFonts w:eastAsia="Exo"/>
          <w:sz w:val="24"/>
          <w:szCs w:val="24"/>
        </w:rPr>
        <w:t xml:space="preserve"> y</w:t>
      </w:r>
    </w:p>
    <w:p w14:paraId="2931CBA4" w14:textId="164CEF66" w:rsidR="00AD2E86" w:rsidRPr="006E7132" w:rsidRDefault="0050096C" w:rsidP="006E7132">
      <w:pPr>
        <w:numPr>
          <w:ilvl w:val="3"/>
          <w:numId w:val="24"/>
        </w:numPr>
        <w:tabs>
          <w:tab w:val="left" w:pos="142"/>
        </w:tabs>
        <w:ind w:left="708" w:hanging="105"/>
        <w:jc w:val="both"/>
        <w:rPr>
          <w:rFonts w:eastAsia="Exo"/>
          <w:sz w:val="24"/>
          <w:szCs w:val="24"/>
        </w:rPr>
      </w:pPr>
      <w:r>
        <w:rPr>
          <w:rFonts w:eastAsia="Exo"/>
          <w:b/>
          <w:sz w:val="24"/>
          <w:szCs w:val="24"/>
        </w:rPr>
        <w:t>UMA:</w:t>
      </w:r>
      <w:r w:rsidR="00F171FA" w:rsidRPr="006E7132">
        <w:rPr>
          <w:rFonts w:eastAsia="Exo"/>
          <w:sz w:val="24"/>
          <w:szCs w:val="24"/>
        </w:rPr>
        <w:t xml:space="preserve"> U</w:t>
      </w:r>
      <w:r>
        <w:rPr>
          <w:rFonts w:eastAsia="Exo"/>
          <w:sz w:val="24"/>
          <w:szCs w:val="24"/>
        </w:rPr>
        <w:t>nidad de Medida y Actualización.</w:t>
      </w:r>
    </w:p>
    <w:p w14:paraId="590E02AD" w14:textId="77777777" w:rsidR="00AD2E86" w:rsidRPr="006E7132" w:rsidRDefault="00AD2E86" w:rsidP="006E7132">
      <w:pPr>
        <w:pBdr>
          <w:top w:val="nil"/>
          <w:left w:val="nil"/>
          <w:bottom w:val="nil"/>
          <w:right w:val="nil"/>
          <w:between w:val="nil"/>
        </w:pBdr>
        <w:tabs>
          <w:tab w:val="left" w:pos="142"/>
        </w:tabs>
        <w:ind w:left="993"/>
        <w:jc w:val="both"/>
        <w:rPr>
          <w:rFonts w:eastAsia="Exo"/>
          <w:b/>
          <w:sz w:val="24"/>
          <w:szCs w:val="24"/>
        </w:rPr>
      </w:pPr>
    </w:p>
    <w:p w14:paraId="09898D5A" w14:textId="44C88DC2" w:rsidR="00AD2E86" w:rsidRPr="006E7132" w:rsidRDefault="002D6585" w:rsidP="006E7132">
      <w:pPr>
        <w:jc w:val="both"/>
        <w:rPr>
          <w:rFonts w:eastAsia="Exo"/>
          <w:sz w:val="24"/>
          <w:szCs w:val="24"/>
        </w:rPr>
      </w:pPr>
      <w:r>
        <w:rPr>
          <w:rFonts w:eastAsia="Exo"/>
          <w:b/>
          <w:sz w:val="24"/>
          <w:szCs w:val="24"/>
        </w:rPr>
        <w:t>Artículo 4</w:t>
      </w:r>
      <w:r w:rsidR="00F171FA" w:rsidRPr="006E7132">
        <w:rPr>
          <w:rFonts w:eastAsia="Exo"/>
          <w:b/>
          <w:sz w:val="24"/>
          <w:szCs w:val="24"/>
        </w:rPr>
        <w:t>.</w:t>
      </w:r>
      <w:r w:rsidR="00F171FA" w:rsidRPr="006E7132">
        <w:rPr>
          <w:rFonts w:eastAsia="Exo"/>
          <w:sz w:val="24"/>
          <w:szCs w:val="24"/>
        </w:rPr>
        <w:t xml:space="preserve"> Serán supletorias del presente Reglamento, las siguientes:</w:t>
      </w:r>
    </w:p>
    <w:p w14:paraId="7D007BC0"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La Constitución Política de los Estados Unidos Mexicanos;</w:t>
      </w:r>
    </w:p>
    <w:p w14:paraId="4F34C9C5" w14:textId="77777777" w:rsidR="001573C9" w:rsidRPr="006E7132" w:rsidRDefault="001573C9" w:rsidP="001573C9">
      <w:pPr>
        <w:numPr>
          <w:ilvl w:val="3"/>
          <w:numId w:val="11"/>
        </w:numPr>
        <w:tabs>
          <w:tab w:val="left" w:pos="142"/>
        </w:tabs>
        <w:ind w:left="708" w:hanging="105"/>
        <w:jc w:val="both"/>
        <w:rPr>
          <w:sz w:val="24"/>
          <w:szCs w:val="24"/>
        </w:rPr>
      </w:pPr>
      <w:r w:rsidRPr="006E7132">
        <w:rPr>
          <w:rFonts w:eastAsia="Exo"/>
          <w:sz w:val="24"/>
          <w:szCs w:val="24"/>
        </w:rPr>
        <w:t>La Constitución Política del Estado de Jalisco;</w:t>
      </w:r>
    </w:p>
    <w:p w14:paraId="6173FC1D" w14:textId="399BDCDF" w:rsidR="00A17AC4" w:rsidRDefault="00A17AC4" w:rsidP="00A17AC4">
      <w:pPr>
        <w:numPr>
          <w:ilvl w:val="3"/>
          <w:numId w:val="11"/>
        </w:numPr>
        <w:tabs>
          <w:tab w:val="left" w:pos="142"/>
        </w:tabs>
        <w:ind w:left="708" w:hanging="105"/>
        <w:jc w:val="both"/>
        <w:rPr>
          <w:rFonts w:eastAsia="Exo"/>
          <w:sz w:val="24"/>
          <w:szCs w:val="24"/>
        </w:rPr>
      </w:pPr>
      <w:r w:rsidRPr="006E7132">
        <w:rPr>
          <w:rFonts w:eastAsia="Exo"/>
          <w:sz w:val="24"/>
          <w:szCs w:val="24"/>
        </w:rPr>
        <w:t>La Ley General de Movilidad y Seguridad Vial;</w:t>
      </w:r>
    </w:p>
    <w:p w14:paraId="2B7525EA" w14:textId="71C0D9C5" w:rsidR="00A17AC4" w:rsidRPr="006E7132" w:rsidRDefault="00A17AC4" w:rsidP="00A17AC4">
      <w:pPr>
        <w:numPr>
          <w:ilvl w:val="3"/>
          <w:numId w:val="11"/>
        </w:numPr>
        <w:tabs>
          <w:tab w:val="left" w:pos="142"/>
        </w:tabs>
        <w:ind w:left="708" w:hanging="105"/>
        <w:jc w:val="both"/>
        <w:rPr>
          <w:rFonts w:eastAsia="Exo"/>
          <w:sz w:val="24"/>
          <w:szCs w:val="24"/>
        </w:rPr>
      </w:pPr>
      <w:r>
        <w:rPr>
          <w:rFonts w:eastAsia="Exo"/>
          <w:sz w:val="24"/>
          <w:szCs w:val="24"/>
        </w:rPr>
        <w:t>La Ley General de Asentamientos Humanos, Ordenamiento Territorial y Desarrollo Urbano;</w:t>
      </w:r>
    </w:p>
    <w:p w14:paraId="16986E96"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La Ley de Caminos, Puentes y Autotransporte Federal y sus reglamentos;</w:t>
      </w:r>
    </w:p>
    <w:p w14:paraId="2D61312E" w14:textId="77777777" w:rsidR="006967A8" w:rsidRPr="006E7132" w:rsidRDefault="006967A8" w:rsidP="006E7132">
      <w:pPr>
        <w:numPr>
          <w:ilvl w:val="3"/>
          <w:numId w:val="11"/>
        </w:numPr>
        <w:tabs>
          <w:tab w:val="left" w:pos="142"/>
        </w:tabs>
        <w:ind w:left="708" w:hanging="105"/>
        <w:jc w:val="both"/>
        <w:rPr>
          <w:sz w:val="24"/>
          <w:szCs w:val="24"/>
        </w:rPr>
      </w:pPr>
      <w:r w:rsidRPr="006E7132">
        <w:rPr>
          <w:rFonts w:eastAsia="Exo"/>
          <w:sz w:val="24"/>
          <w:szCs w:val="24"/>
        </w:rPr>
        <w:t xml:space="preserve">Las Normas Oficiales Mexicanas; </w:t>
      </w:r>
    </w:p>
    <w:p w14:paraId="2CE76131" w14:textId="77777777" w:rsidR="006967A8" w:rsidRPr="006E7132" w:rsidRDefault="006967A8" w:rsidP="006E7132">
      <w:pPr>
        <w:numPr>
          <w:ilvl w:val="3"/>
          <w:numId w:val="11"/>
        </w:numPr>
        <w:tabs>
          <w:tab w:val="left" w:pos="142"/>
        </w:tabs>
        <w:ind w:left="708" w:hanging="105"/>
        <w:jc w:val="both"/>
        <w:rPr>
          <w:rFonts w:eastAsia="Exo"/>
          <w:sz w:val="24"/>
          <w:szCs w:val="24"/>
        </w:rPr>
      </w:pPr>
      <w:r w:rsidRPr="006E7132">
        <w:rPr>
          <w:rFonts w:eastAsia="Exo"/>
          <w:sz w:val="24"/>
          <w:szCs w:val="24"/>
        </w:rPr>
        <w:t>El Reglamento de Tránsito en carreteras y puentes de jurisdicción federal;</w:t>
      </w:r>
    </w:p>
    <w:p w14:paraId="7BD8570F"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La Ley de Movilidad, Seguridad Vial y Transporte del Estado de Jalisco, sus reglamentos y normas técnicas;</w:t>
      </w:r>
    </w:p>
    <w:p w14:paraId="3590D3AF"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La Ley del Gobierno y la Administración Pública Municipal del Estado de Jalisco;</w:t>
      </w:r>
    </w:p>
    <w:p w14:paraId="1015B685"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La Ley del Procedimiento Administrativo del Estado de Jalisco;</w:t>
      </w:r>
    </w:p>
    <w:p w14:paraId="2C07CCE8"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El Código Civil del Estado de Jalisco;</w:t>
      </w:r>
    </w:p>
    <w:p w14:paraId="424CA9C9"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El Código Urbano del Estado de Jalisco;</w:t>
      </w:r>
    </w:p>
    <w:p w14:paraId="19A6660D"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 xml:space="preserve">Las Normas Ambientales Estatales; </w:t>
      </w:r>
    </w:p>
    <w:p w14:paraId="1CB7FC53" w14:textId="77777777" w:rsidR="00656A89" w:rsidRDefault="00656A89" w:rsidP="00656A89">
      <w:pPr>
        <w:numPr>
          <w:ilvl w:val="3"/>
          <w:numId w:val="11"/>
        </w:numPr>
        <w:tabs>
          <w:tab w:val="left" w:pos="142"/>
        </w:tabs>
        <w:ind w:left="708" w:hanging="105"/>
        <w:jc w:val="both"/>
        <w:rPr>
          <w:rFonts w:eastAsia="Exo"/>
          <w:sz w:val="24"/>
          <w:szCs w:val="24"/>
        </w:rPr>
      </w:pPr>
      <w:r w:rsidRPr="006E7132">
        <w:rPr>
          <w:rFonts w:eastAsia="Exo"/>
          <w:sz w:val="24"/>
          <w:szCs w:val="24"/>
        </w:rPr>
        <w:t xml:space="preserve">El Reglamento del Ayuntamiento del Municipio de Tlajomulco de Zúñiga; </w:t>
      </w:r>
    </w:p>
    <w:p w14:paraId="1D50352D" w14:textId="0FE0EAE2" w:rsidR="00656A89" w:rsidRPr="006E7132" w:rsidRDefault="00656A89" w:rsidP="00656A89">
      <w:pPr>
        <w:numPr>
          <w:ilvl w:val="3"/>
          <w:numId w:val="11"/>
        </w:numPr>
        <w:tabs>
          <w:tab w:val="left" w:pos="142"/>
        </w:tabs>
        <w:ind w:left="708" w:hanging="105"/>
        <w:jc w:val="both"/>
        <w:rPr>
          <w:rFonts w:eastAsia="Exo"/>
          <w:sz w:val="24"/>
          <w:szCs w:val="24"/>
        </w:rPr>
      </w:pPr>
      <w:r w:rsidRPr="006E7132">
        <w:rPr>
          <w:rFonts w:eastAsia="Exo"/>
          <w:sz w:val="24"/>
          <w:szCs w:val="24"/>
        </w:rPr>
        <w:t>El Reglamento Municipal de Zonificación</w:t>
      </w:r>
      <w:r>
        <w:rPr>
          <w:rFonts w:eastAsia="Exo"/>
          <w:sz w:val="24"/>
          <w:szCs w:val="24"/>
        </w:rPr>
        <w:t xml:space="preserve"> y sus Normas Técnicas</w:t>
      </w:r>
      <w:r w:rsidRPr="006E7132">
        <w:rPr>
          <w:rFonts w:eastAsia="Exo"/>
          <w:sz w:val="24"/>
          <w:szCs w:val="24"/>
        </w:rPr>
        <w:t>;</w:t>
      </w:r>
    </w:p>
    <w:p w14:paraId="12F9C39B" w14:textId="64AF95CD" w:rsidR="00AD2E86" w:rsidRPr="00656A89" w:rsidRDefault="00F171FA" w:rsidP="00B841B9">
      <w:pPr>
        <w:numPr>
          <w:ilvl w:val="3"/>
          <w:numId w:val="11"/>
        </w:numPr>
        <w:tabs>
          <w:tab w:val="left" w:pos="142"/>
        </w:tabs>
        <w:ind w:left="708" w:hanging="105"/>
        <w:jc w:val="both"/>
        <w:rPr>
          <w:sz w:val="24"/>
          <w:szCs w:val="24"/>
        </w:rPr>
      </w:pPr>
      <w:r w:rsidRPr="00656A89">
        <w:rPr>
          <w:rFonts w:eastAsia="Exo"/>
          <w:sz w:val="24"/>
          <w:szCs w:val="24"/>
        </w:rPr>
        <w:t>El Reglamento de la Administración Pública del Municipio de Tlajomulco de Zúñiga;</w:t>
      </w:r>
      <w:r w:rsidR="00656A89">
        <w:rPr>
          <w:rFonts w:eastAsia="Exo"/>
          <w:sz w:val="24"/>
          <w:szCs w:val="24"/>
        </w:rPr>
        <w:t xml:space="preserve"> </w:t>
      </w:r>
      <w:r w:rsidR="006967A8" w:rsidRPr="00656A89">
        <w:rPr>
          <w:rFonts w:eastAsia="Exo"/>
          <w:sz w:val="24"/>
          <w:szCs w:val="24"/>
        </w:rPr>
        <w:t>y</w:t>
      </w:r>
    </w:p>
    <w:p w14:paraId="12D1C1B7" w14:textId="77777777" w:rsidR="00AD2E86" w:rsidRPr="006E7132" w:rsidRDefault="00F171FA" w:rsidP="006E7132">
      <w:pPr>
        <w:numPr>
          <w:ilvl w:val="3"/>
          <w:numId w:val="11"/>
        </w:numPr>
        <w:tabs>
          <w:tab w:val="left" w:pos="142"/>
        </w:tabs>
        <w:ind w:left="708" w:hanging="105"/>
        <w:jc w:val="both"/>
        <w:rPr>
          <w:sz w:val="24"/>
          <w:szCs w:val="24"/>
        </w:rPr>
      </w:pPr>
      <w:r w:rsidRPr="006E7132">
        <w:rPr>
          <w:rFonts w:eastAsia="Exo"/>
          <w:sz w:val="24"/>
          <w:szCs w:val="24"/>
        </w:rPr>
        <w:t>Las demás disposiciones legales aplicables en la materia.</w:t>
      </w:r>
    </w:p>
    <w:p w14:paraId="2C754337" w14:textId="77777777" w:rsidR="00AD2E86" w:rsidRPr="006E7132" w:rsidRDefault="00AD2E86" w:rsidP="006E7132">
      <w:pPr>
        <w:jc w:val="both"/>
        <w:rPr>
          <w:rFonts w:eastAsia="Exo"/>
          <w:sz w:val="24"/>
          <w:szCs w:val="24"/>
        </w:rPr>
      </w:pPr>
    </w:p>
    <w:p w14:paraId="29A057AB" w14:textId="670341DE" w:rsidR="00AD2E86" w:rsidRPr="006E7132" w:rsidRDefault="00E67EA8" w:rsidP="006E7132">
      <w:pPr>
        <w:pBdr>
          <w:top w:val="nil"/>
          <w:left w:val="nil"/>
          <w:bottom w:val="nil"/>
          <w:right w:val="nil"/>
          <w:between w:val="nil"/>
        </w:pBdr>
        <w:tabs>
          <w:tab w:val="left" w:pos="142"/>
        </w:tabs>
        <w:jc w:val="both"/>
        <w:rPr>
          <w:rFonts w:eastAsia="Exo"/>
          <w:sz w:val="24"/>
          <w:szCs w:val="24"/>
        </w:rPr>
      </w:pPr>
      <w:r>
        <w:rPr>
          <w:rFonts w:eastAsia="Exo"/>
          <w:b/>
          <w:sz w:val="24"/>
          <w:szCs w:val="24"/>
        </w:rPr>
        <w:lastRenderedPageBreak/>
        <w:t>Artículo 5</w:t>
      </w:r>
      <w:r w:rsidR="00F171FA" w:rsidRPr="006E7132">
        <w:rPr>
          <w:rFonts w:eastAsia="Exo"/>
          <w:b/>
          <w:sz w:val="24"/>
          <w:szCs w:val="24"/>
        </w:rPr>
        <w:t>.</w:t>
      </w:r>
      <w:r w:rsidR="00F171FA" w:rsidRPr="006E7132">
        <w:rPr>
          <w:rFonts w:eastAsia="Exo"/>
          <w:sz w:val="24"/>
          <w:szCs w:val="24"/>
        </w:rPr>
        <w:t xml:space="preserve"> Bajo el principio de concurrencia, la Dirección de Movilidad ejercerá sus facultades y atribuciones en las formas siguientes:</w:t>
      </w:r>
    </w:p>
    <w:p w14:paraId="075007ED" w14:textId="77777777" w:rsidR="00AD2E86" w:rsidRPr="006E7132" w:rsidRDefault="00F171FA" w:rsidP="006E7132">
      <w:pPr>
        <w:numPr>
          <w:ilvl w:val="0"/>
          <w:numId w:val="50"/>
        </w:numPr>
        <w:pBdr>
          <w:top w:val="nil"/>
          <w:left w:val="nil"/>
          <w:bottom w:val="nil"/>
          <w:right w:val="nil"/>
          <w:between w:val="nil"/>
        </w:pBdr>
        <w:tabs>
          <w:tab w:val="left" w:pos="142"/>
        </w:tabs>
        <w:jc w:val="both"/>
        <w:rPr>
          <w:rFonts w:eastAsia="Exo"/>
          <w:sz w:val="24"/>
          <w:szCs w:val="24"/>
        </w:rPr>
      </w:pPr>
      <w:r w:rsidRPr="006E7132">
        <w:rPr>
          <w:rFonts w:eastAsia="Exo"/>
          <w:sz w:val="24"/>
          <w:szCs w:val="24"/>
        </w:rPr>
        <w:t>Directa e independiente;</w:t>
      </w:r>
    </w:p>
    <w:p w14:paraId="244CC98B" w14:textId="77777777" w:rsidR="00AD2E86" w:rsidRPr="006E7132" w:rsidRDefault="00F171FA" w:rsidP="006E7132">
      <w:pPr>
        <w:numPr>
          <w:ilvl w:val="0"/>
          <w:numId w:val="50"/>
        </w:numPr>
        <w:pBdr>
          <w:top w:val="nil"/>
          <w:left w:val="nil"/>
          <w:bottom w:val="nil"/>
          <w:right w:val="nil"/>
          <w:between w:val="nil"/>
        </w:pBdr>
        <w:tabs>
          <w:tab w:val="left" w:pos="142"/>
        </w:tabs>
        <w:jc w:val="both"/>
        <w:rPr>
          <w:rFonts w:eastAsia="Exo"/>
          <w:sz w:val="24"/>
          <w:szCs w:val="24"/>
        </w:rPr>
      </w:pPr>
      <w:r w:rsidRPr="006E7132">
        <w:rPr>
          <w:rFonts w:eastAsia="Exo"/>
          <w:sz w:val="24"/>
          <w:szCs w:val="24"/>
        </w:rPr>
        <w:t>En colaboración;</w:t>
      </w:r>
    </w:p>
    <w:p w14:paraId="30DCA70C" w14:textId="77777777" w:rsidR="00AD2E86" w:rsidRPr="006E7132" w:rsidRDefault="00F171FA" w:rsidP="006E7132">
      <w:pPr>
        <w:numPr>
          <w:ilvl w:val="0"/>
          <w:numId w:val="50"/>
        </w:numPr>
        <w:pBdr>
          <w:top w:val="nil"/>
          <w:left w:val="nil"/>
          <w:bottom w:val="nil"/>
          <w:right w:val="nil"/>
          <w:between w:val="nil"/>
        </w:pBdr>
        <w:tabs>
          <w:tab w:val="left" w:pos="142"/>
        </w:tabs>
        <w:jc w:val="both"/>
        <w:rPr>
          <w:rFonts w:eastAsia="Exo"/>
          <w:sz w:val="24"/>
          <w:szCs w:val="24"/>
        </w:rPr>
      </w:pPr>
      <w:r w:rsidRPr="006E7132">
        <w:rPr>
          <w:rFonts w:eastAsia="Exo"/>
          <w:sz w:val="24"/>
          <w:szCs w:val="24"/>
        </w:rPr>
        <w:t>En coordinación;</w:t>
      </w:r>
    </w:p>
    <w:p w14:paraId="1C015120" w14:textId="77777777" w:rsidR="00AD2E86" w:rsidRPr="006E7132" w:rsidRDefault="00F171FA" w:rsidP="006E7132">
      <w:pPr>
        <w:numPr>
          <w:ilvl w:val="0"/>
          <w:numId w:val="50"/>
        </w:numPr>
        <w:pBdr>
          <w:top w:val="nil"/>
          <w:left w:val="nil"/>
          <w:bottom w:val="nil"/>
          <w:right w:val="nil"/>
          <w:between w:val="nil"/>
        </w:pBdr>
        <w:tabs>
          <w:tab w:val="left" w:pos="142"/>
        </w:tabs>
        <w:jc w:val="both"/>
        <w:rPr>
          <w:rFonts w:eastAsia="Exo"/>
          <w:sz w:val="24"/>
          <w:szCs w:val="24"/>
        </w:rPr>
      </w:pPr>
      <w:r w:rsidRPr="006E7132">
        <w:rPr>
          <w:rFonts w:eastAsia="Exo"/>
          <w:sz w:val="24"/>
          <w:szCs w:val="24"/>
        </w:rPr>
        <w:t>En asociación;</w:t>
      </w:r>
    </w:p>
    <w:p w14:paraId="79920353" w14:textId="77777777" w:rsidR="00AD2E86" w:rsidRPr="006E7132" w:rsidRDefault="00F171FA" w:rsidP="006E7132">
      <w:pPr>
        <w:numPr>
          <w:ilvl w:val="0"/>
          <w:numId w:val="50"/>
        </w:numPr>
        <w:pBdr>
          <w:top w:val="nil"/>
          <w:left w:val="nil"/>
          <w:bottom w:val="nil"/>
          <w:right w:val="nil"/>
          <w:between w:val="nil"/>
        </w:pBdr>
        <w:tabs>
          <w:tab w:val="left" w:pos="142"/>
        </w:tabs>
        <w:jc w:val="both"/>
        <w:rPr>
          <w:rFonts w:eastAsia="Exo"/>
          <w:sz w:val="24"/>
          <w:szCs w:val="24"/>
        </w:rPr>
      </w:pPr>
      <w:r w:rsidRPr="006E7132">
        <w:rPr>
          <w:rFonts w:eastAsia="Exo"/>
          <w:sz w:val="24"/>
          <w:szCs w:val="24"/>
        </w:rPr>
        <w:t xml:space="preserve">Asistida de la función pericial; </w:t>
      </w:r>
    </w:p>
    <w:p w14:paraId="71968B06" w14:textId="77777777" w:rsidR="00AD2E86" w:rsidRPr="006E7132" w:rsidRDefault="00F171FA" w:rsidP="006E7132">
      <w:pPr>
        <w:numPr>
          <w:ilvl w:val="0"/>
          <w:numId w:val="50"/>
        </w:numPr>
        <w:pBdr>
          <w:top w:val="nil"/>
          <w:left w:val="nil"/>
          <w:bottom w:val="nil"/>
          <w:right w:val="nil"/>
          <w:between w:val="nil"/>
        </w:pBdr>
        <w:tabs>
          <w:tab w:val="left" w:pos="142"/>
        </w:tabs>
        <w:jc w:val="both"/>
        <w:rPr>
          <w:rFonts w:eastAsia="Exo"/>
          <w:sz w:val="24"/>
          <w:szCs w:val="24"/>
        </w:rPr>
      </w:pPr>
      <w:r w:rsidRPr="006E7132">
        <w:rPr>
          <w:rFonts w:eastAsia="Exo"/>
          <w:sz w:val="24"/>
          <w:szCs w:val="24"/>
        </w:rPr>
        <w:t>Por delegación o comisión;</w:t>
      </w:r>
    </w:p>
    <w:p w14:paraId="37605965" w14:textId="23A3C746" w:rsidR="00AD2E86" w:rsidRPr="006E7132" w:rsidRDefault="00F171FA" w:rsidP="006E7132">
      <w:pPr>
        <w:numPr>
          <w:ilvl w:val="0"/>
          <w:numId w:val="50"/>
        </w:numPr>
        <w:pBdr>
          <w:top w:val="nil"/>
          <w:left w:val="nil"/>
          <w:bottom w:val="nil"/>
          <w:right w:val="nil"/>
          <w:between w:val="nil"/>
        </w:pBdr>
        <w:tabs>
          <w:tab w:val="left" w:pos="142"/>
        </w:tabs>
        <w:jc w:val="both"/>
        <w:rPr>
          <w:rFonts w:eastAsia="Exo"/>
          <w:sz w:val="24"/>
          <w:szCs w:val="24"/>
        </w:rPr>
      </w:pPr>
      <w:r w:rsidRPr="006E7132">
        <w:rPr>
          <w:rFonts w:eastAsia="Exo"/>
          <w:sz w:val="24"/>
          <w:szCs w:val="24"/>
        </w:rPr>
        <w:t xml:space="preserve">Por atracción; </w:t>
      </w:r>
      <w:r w:rsidR="00224648" w:rsidRPr="006E7132">
        <w:rPr>
          <w:rFonts w:eastAsia="Exo"/>
          <w:sz w:val="24"/>
          <w:szCs w:val="24"/>
        </w:rPr>
        <w:t>y</w:t>
      </w:r>
    </w:p>
    <w:p w14:paraId="0652470B" w14:textId="77777777" w:rsidR="00AD2E86" w:rsidRPr="006E7132" w:rsidRDefault="00F171FA" w:rsidP="006E7132">
      <w:pPr>
        <w:numPr>
          <w:ilvl w:val="0"/>
          <w:numId w:val="50"/>
        </w:numPr>
        <w:tabs>
          <w:tab w:val="left" w:pos="142"/>
        </w:tabs>
        <w:jc w:val="both"/>
        <w:rPr>
          <w:rFonts w:eastAsia="Exo"/>
          <w:sz w:val="24"/>
          <w:szCs w:val="24"/>
        </w:rPr>
      </w:pPr>
      <w:r w:rsidRPr="006E7132">
        <w:rPr>
          <w:rFonts w:eastAsia="Exo"/>
          <w:sz w:val="24"/>
          <w:szCs w:val="24"/>
        </w:rPr>
        <w:t>Consultiva no vinculatoria.</w:t>
      </w:r>
    </w:p>
    <w:p w14:paraId="1D7C3230" w14:textId="77777777" w:rsidR="00AD2E86" w:rsidRPr="006E7132" w:rsidRDefault="00AD2E86" w:rsidP="006E7132">
      <w:pPr>
        <w:pBdr>
          <w:top w:val="nil"/>
          <w:left w:val="nil"/>
          <w:bottom w:val="nil"/>
          <w:right w:val="nil"/>
          <w:between w:val="nil"/>
        </w:pBdr>
        <w:tabs>
          <w:tab w:val="left" w:pos="142"/>
        </w:tabs>
        <w:ind w:left="993"/>
        <w:jc w:val="both"/>
        <w:rPr>
          <w:rFonts w:eastAsia="Exo"/>
          <w:sz w:val="24"/>
          <w:szCs w:val="24"/>
        </w:rPr>
      </w:pPr>
    </w:p>
    <w:p w14:paraId="7D9DAF91" w14:textId="4F447820" w:rsidR="00AD2E86" w:rsidRPr="006E7132" w:rsidRDefault="00CD2078" w:rsidP="006E7132">
      <w:pPr>
        <w:pStyle w:val="Ttulo2"/>
        <w:spacing w:before="0" w:after="20"/>
        <w:jc w:val="center"/>
        <w:rPr>
          <w:rFonts w:eastAsia="Exo"/>
          <w:b/>
          <w:sz w:val="24"/>
          <w:szCs w:val="24"/>
        </w:rPr>
      </w:pPr>
      <w:bookmarkStart w:id="5" w:name="_n2qi5xv0svuj" w:colFirst="0" w:colLast="0"/>
      <w:bookmarkEnd w:id="5"/>
      <w:r>
        <w:rPr>
          <w:rFonts w:eastAsia="Exo"/>
          <w:b/>
          <w:sz w:val="24"/>
          <w:szCs w:val="24"/>
        </w:rPr>
        <w:t>CAPÍTULO II</w:t>
      </w:r>
    </w:p>
    <w:p w14:paraId="25654F74" w14:textId="61C43FDD" w:rsidR="00AD2E86" w:rsidRPr="006E7132" w:rsidRDefault="00F171FA" w:rsidP="006E7132">
      <w:pPr>
        <w:pStyle w:val="Ttulo3"/>
        <w:spacing w:before="0" w:after="20"/>
        <w:jc w:val="center"/>
        <w:rPr>
          <w:rFonts w:eastAsia="Exo"/>
          <w:b/>
          <w:sz w:val="24"/>
          <w:szCs w:val="24"/>
        </w:rPr>
      </w:pPr>
      <w:bookmarkStart w:id="6" w:name="_nqavvxxz9sq" w:colFirst="0" w:colLast="0"/>
      <w:bookmarkEnd w:id="6"/>
      <w:r w:rsidRPr="006E7132">
        <w:rPr>
          <w:rFonts w:eastAsia="Exo"/>
          <w:b/>
          <w:sz w:val="24"/>
          <w:szCs w:val="24"/>
        </w:rPr>
        <w:t>De los Principios de la Movilidad y Seguridad Vial</w:t>
      </w:r>
    </w:p>
    <w:p w14:paraId="3AA5DFB2" w14:textId="77777777" w:rsidR="00AD2E86" w:rsidRPr="006E7132" w:rsidRDefault="00AD2E86" w:rsidP="006E7132">
      <w:pPr>
        <w:rPr>
          <w:sz w:val="24"/>
          <w:szCs w:val="24"/>
        </w:rPr>
      </w:pPr>
    </w:p>
    <w:p w14:paraId="37B51D41" w14:textId="4BB95186" w:rsidR="00AD2E86" w:rsidRPr="006E7132" w:rsidRDefault="00E67EA8" w:rsidP="006E7132">
      <w:pPr>
        <w:widowControl w:val="0"/>
        <w:tabs>
          <w:tab w:val="left" w:pos="142"/>
        </w:tabs>
        <w:jc w:val="both"/>
        <w:rPr>
          <w:rFonts w:eastAsia="Exo"/>
          <w:sz w:val="24"/>
          <w:szCs w:val="24"/>
        </w:rPr>
      </w:pPr>
      <w:r>
        <w:rPr>
          <w:rFonts w:eastAsia="Exo"/>
          <w:b/>
          <w:sz w:val="24"/>
          <w:szCs w:val="24"/>
        </w:rPr>
        <w:t xml:space="preserve">Artículo </w:t>
      </w:r>
      <w:r w:rsidR="005170B7">
        <w:rPr>
          <w:rFonts w:eastAsia="Exo"/>
          <w:b/>
          <w:sz w:val="24"/>
          <w:szCs w:val="24"/>
        </w:rPr>
        <w:t>6</w:t>
      </w:r>
      <w:r w:rsidR="00F171FA" w:rsidRPr="006E7132">
        <w:rPr>
          <w:rFonts w:eastAsia="Exo"/>
          <w:b/>
          <w:sz w:val="24"/>
          <w:szCs w:val="24"/>
        </w:rPr>
        <w:t>.</w:t>
      </w:r>
      <w:r w:rsidR="00F171FA" w:rsidRPr="006E7132">
        <w:rPr>
          <w:rFonts w:eastAsia="Exo"/>
          <w:sz w:val="24"/>
          <w:szCs w:val="24"/>
        </w:rPr>
        <w:t xml:space="preserve"> </w:t>
      </w:r>
      <w:r w:rsidR="00656A89">
        <w:rPr>
          <w:rFonts w:eastAsia="Exo"/>
          <w:sz w:val="24"/>
          <w:szCs w:val="24"/>
        </w:rPr>
        <w:t>Además de los principios</w:t>
      </w:r>
      <w:r w:rsidR="00F171FA" w:rsidRPr="006E7132">
        <w:rPr>
          <w:rFonts w:eastAsia="Exo"/>
          <w:sz w:val="24"/>
          <w:szCs w:val="24"/>
        </w:rPr>
        <w:t xml:space="preserve"> rectores </w:t>
      </w:r>
      <w:r w:rsidR="00656A89">
        <w:rPr>
          <w:rFonts w:eastAsia="Exo"/>
          <w:sz w:val="24"/>
          <w:szCs w:val="24"/>
        </w:rPr>
        <w:t>establecidos en la legislación en materia de movilidad</w:t>
      </w:r>
      <w:r w:rsidR="00F171FA" w:rsidRPr="006E7132">
        <w:rPr>
          <w:rFonts w:eastAsia="Exo"/>
          <w:sz w:val="24"/>
          <w:szCs w:val="24"/>
        </w:rPr>
        <w:t xml:space="preserve">, </w:t>
      </w:r>
      <w:r w:rsidR="00656A89">
        <w:rPr>
          <w:rFonts w:eastAsia="Exo"/>
          <w:sz w:val="24"/>
          <w:szCs w:val="24"/>
        </w:rPr>
        <w:t>se establece el siguiente</w:t>
      </w:r>
      <w:r w:rsidR="00F171FA" w:rsidRPr="006E7132">
        <w:rPr>
          <w:rFonts w:eastAsia="Exo"/>
          <w:sz w:val="24"/>
          <w:szCs w:val="24"/>
        </w:rPr>
        <w:t>:</w:t>
      </w:r>
    </w:p>
    <w:p w14:paraId="2BAE6D78" w14:textId="439B05D7" w:rsidR="00AD2E86" w:rsidRPr="006E7132" w:rsidRDefault="00F171FA" w:rsidP="006E7132">
      <w:pPr>
        <w:widowControl w:val="0"/>
        <w:numPr>
          <w:ilvl w:val="0"/>
          <w:numId w:val="10"/>
        </w:numPr>
        <w:tabs>
          <w:tab w:val="left" w:pos="142"/>
        </w:tabs>
        <w:ind w:left="709" w:hanging="142"/>
        <w:jc w:val="both"/>
        <w:rPr>
          <w:rFonts w:eastAsia="Exo"/>
          <w:sz w:val="24"/>
          <w:szCs w:val="24"/>
        </w:rPr>
      </w:pPr>
      <w:r w:rsidRPr="006E7132">
        <w:rPr>
          <w:rFonts w:eastAsia="Exo"/>
          <w:b/>
          <w:sz w:val="24"/>
          <w:szCs w:val="24"/>
        </w:rPr>
        <w:t>Innovación tecnológica</w:t>
      </w:r>
      <w:r w:rsidRPr="006E7132">
        <w:rPr>
          <w:rFonts w:eastAsia="Exo"/>
          <w:sz w:val="24"/>
          <w:szCs w:val="24"/>
        </w:rPr>
        <w:t>, para emplear a través de herramientas tecnológicas de generación</w:t>
      </w:r>
      <w:r w:rsidR="002C62F2">
        <w:rPr>
          <w:rFonts w:eastAsia="Exo"/>
          <w:sz w:val="24"/>
          <w:szCs w:val="24"/>
        </w:rPr>
        <w:t>, análisis</w:t>
      </w:r>
      <w:r w:rsidRPr="006E7132">
        <w:rPr>
          <w:rFonts w:eastAsia="Exo"/>
          <w:sz w:val="24"/>
          <w:szCs w:val="24"/>
        </w:rPr>
        <w:t xml:space="preserve"> y administración de información, soluciones inteligentes a los sistemas de transporte, que a su vez mejoren la operación del transporte público y seguridad de las vías </w:t>
      </w:r>
      <w:r w:rsidR="002C62F2">
        <w:rPr>
          <w:rFonts w:eastAsia="Exo"/>
          <w:sz w:val="24"/>
          <w:szCs w:val="24"/>
        </w:rPr>
        <w:t xml:space="preserve">públicas </w:t>
      </w:r>
      <w:r w:rsidRPr="006E7132">
        <w:rPr>
          <w:rFonts w:eastAsia="Exo"/>
          <w:sz w:val="24"/>
          <w:szCs w:val="24"/>
        </w:rPr>
        <w:t>a través de la optimización de recursos, una mejor gestión tendiente a la automatización y la generación de procesos más eficientes que inciden en la reducción de impactos negativos sociales y medioambientales</w:t>
      </w:r>
      <w:r w:rsidR="002C62F2">
        <w:rPr>
          <w:rFonts w:eastAsia="Exo"/>
          <w:sz w:val="24"/>
          <w:szCs w:val="24"/>
        </w:rPr>
        <w:t>,</w:t>
      </w:r>
      <w:r w:rsidRPr="006E7132">
        <w:rPr>
          <w:rFonts w:eastAsia="Exo"/>
          <w:sz w:val="24"/>
          <w:szCs w:val="24"/>
        </w:rPr>
        <w:t xml:space="preserve"> relacionados con los desplazamientos de bienes, mercancías y personas.</w:t>
      </w:r>
    </w:p>
    <w:p w14:paraId="6C214AC5" w14:textId="77777777" w:rsidR="00AD2E86" w:rsidRPr="006E7132" w:rsidRDefault="00AD2E86" w:rsidP="006E7132">
      <w:pPr>
        <w:widowControl w:val="0"/>
        <w:tabs>
          <w:tab w:val="left" w:pos="142"/>
        </w:tabs>
        <w:ind w:left="1440"/>
        <w:jc w:val="both"/>
        <w:rPr>
          <w:rFonts w:eastAsia="Exo"/>
          <w:sz w:val="24"/>
          <w:szCs w:val="24"/>
        </w:rPr>
      </w:pPr>
    </w:p>
    <w:p w14:paraId="543E68E4" w14:textId="78044010" w:rsidR="00AD2E86" w:rsidRPr="006E7132" w:rsidRDefault="00CD2078" w:rsidP="006E7132">
      <w:pPr>
        <w:pStyle w:val="Ttulo2"/>
        <w:spacing w:before="0" w:after="20"/>
        <w:jc w:val="center"/>
        <w:rPr>
          <w:rFonts w:eastAsia="Exo"/>
          <w:b/>
          <w:sz w:val="24"/>
          <w:szCs w:val="24"/>
        </w:rPr>
      </w:pPr>
      <w:bookmarkStart w:id="7" w:name="_u28a8m79lzc1" w:colFirst="0" w:colLast="0"/>
      <w:bookmarkEnd w:id="7"/>
      <w:r>
        <w:rPr>
          <w:rFonts w:eastAsia="Exo"/>
          <w:b/>
          <w:sz w:val="24"/>
          <w:szCs w:val="24"/>
        </w:rPr>
        <w:t>CAPÍTULO III</w:t>
      </w:r>
    </w:p>
    <w:p w14:paraId="794AE072" w14:textId="58CFA8A5" w:rsidR="00AD2E86" w:rsidRPr="006E7132" w:rsidRDefault="00F171FA" w:rsidP="006E7132">
      <w:pPr>
        <w:pStyle w:val="Ttulo3"/>
        <w:spacing w:before="0" w:after="20"/>
        <w:jc w:val="center"/>
        <w:rPr>
          <w:rFonts w:eastAsia="Exo"/>
          <w:b/>
          <w:sz w:val="24"/>
          <w:szCs w:val="24"/>
        </w:rPr>
      </w:pPr>
      <w:bookmarkStart w:id="8" w:name="_qijd4eyijvmu" w:colFirst="0" w:colLast="0"/>
      <w:bookmarkEnd w:id="8"/>
      <w:r w:rsidRPr="006E7132">
        <w:rPr>
          <w:rFonts w:eastAsia="Exo"/>
          <w:b/>
          <w:sz w:val="24"/>
          <w:szCs w:val="24"/>
        </w:rPr>
        <w:t>Del Derecho a la Movilidad y Seguridad Vial</w:t>
      </w:r>
    </w:p>
    <w:p w14:paraId="48916BA7" w14:textId="77777777" w:rsidR="00AD2E86" w:rsidRPr="006E7132" w:rsidRDefault="00AD2E86" w:rsidP="006E7132">
      <w:pPr>
        <w:rPr>
          <w:sz w:val="24"/>
          <w:szCs w:val="24"/>
        </w:rPr>
      </w:pPr>
    </w:p>
    <w:p w14:paraId="0DDBB16D" w14:textId="5DB1C396" w:rsidR="00AD2E86" w:rsidRPr="006E7132" w:rsidRDefault="00F171FA" w:rsidP="006E7132">
      <w:pPr>
        <w:widowControl w:val="0"/>
        <w:tabs>
          <w:tab w:val="left" w:pos="142"/>
        </w:tabs>
        <w:jc w:val="both"/>
        <w:rPr>
          <w:rFonts w:eastAsia="Exo"/>
          <w:sz w:val="24"/>
          <w:szCs w:val="24"/>
        </w:rPr>
      </w:pPr>
      <w:r w:rsidRPr="009F0BD0">
        <w:rPr>
          <w:rFonts w:eastAsia="Exo"/>
          <w:b/>
          <w:sz w:val="24"/>
          <w:szCs w:val="24"/>
        </w:rPr>
        <w:t xml:space="preserve">Artículo </w:t>
      </w:r>
      <w:r w:rsidR="005170B7">
        <w:rPr>
          <w:rFonts w:eastAsia="Exo"/>
          <w:b/>
          <w:sz w:val="24"/>
          <w:szCs w:val="24"/>
        </w:rPr>
        <w:t>7</w:t>
      </w:r>
      <w:r w:rsidRPr="009F0BD0">
        <w:rPr>
          <w:rFonts w:eastAsia="Exo"/>
          <w:b/>
          <w:sz w:val="24"/>
          <w:szCs w:val="24"/>
        </w:rPr>
        <w:t>.</w:t>
      </w:r>
      <w:r w:rsidRPr="009F0BD0">
        <w:rPr>
          <w:rFonts w:eastAsia="Exo"/>
          <w:sz w:val="24"/>
          <w:szCs w:val="24"/>
        </w:rPr>
        <w:t xml:space="preserve"> </w:t>
      </w:r>
      <w:r w:rsidR="009F0BD0" w:rsidRPr="009F0BD0">
        <w:rPr>
          <w:rFonts w:eastAsia="Exo"/>
          <w:sz w:val="24"/>
          <w:szCs w:val="24"/>
        </w:rPr>
        <w:t>Toda persona tiene derecho a la movilidad y seguridad v</w:t>
      </w:r>
      <w:r w:rsidRPr="009F0BD0">
        <w:rPr>
          <w:rFonts w:eastAsia="Exo"/>
          <w:sz w:val="24"/>
          <w:szCs w:val="24"/>
        </w:rPr>
        <w:t>ial de calidad, suficiente y aceptable que, en condiciones de igualdad y sostenibilidad, permita el efectivo desplazamiento en el Municipio para la satisfacción de sus necesidades y pleno desarrollo</w:t>
      </w:r>
      <w:r w:rsidRPr="006E7132">
        <w:rPr>
          <w:rFonts w:eastAsia="Exo"/>
          <w:sz w:val="24"/>
          <w:szCs w:val="24"/>
        </w:rPr>
        <w:t>.</w:t>
      </w:r>
    </w:p>
    <w:p w14:paraId="40324836" w14:textId="77777777" w:rsidR="00AD2E86" w:rsidRPr="006E7132" w:rsidRDefault="00AD2E86" w:rsidP="006E7132">
      <w:pPr>
        <w:widowControl w:val="0"/>
        <w:tabs>
          <w:tab w:val="left" w:pos="142"/>
        </w:tabs>
        <w:jc w:val="both"/>
        <w:rPr>
          <w:rFonts w:eastAsia="Exo"/>
          <w:sz w:val="24"/>
          <w:szCs w:val="24"/>
        </w:rPr>
      </w:pPr>
    </w:p>
    <w:p w14:paraId="6409207F" w14:textId="4D4D754B"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8</w:t>
      </w:r>
      <w:r w:rsidRPr="006E7132">
        <w:rPr>
          <w:rFonts w:eastAsia="Exo"/>
          <w:b/>
          <w:sz w:val="24"/>
          <w:szCs w:val="24"/>
        </w:rPr>
        <w:t>.</w:t>
      </w:r>
      <w:r w:rsidRPr="006E7132">
        <w:rPr>
          <w:rFonts w:eastAsia="Exo"/>
          <w:sz w:val="24"/>
          <w:szCs w:val="24"/>
        </w:rPr>
        <w:t xml:space="preserve"> Las dimension</w:t>
      </w:r>
      <w:r w:rsidR="00B841B9">
        <w:rPr>
          <w:rFonts w:eastAsia="Exo"/>
          <w:sz w:val="24"/>
          <w:szCs w:val="24"/>
        </w:rPr>
        <w:t>es del Derecho a la Movilidad son</w:t>
      </w:r>
      <w:r w:rsidRPr="006E7132">
        <w:rPr>
          <w:rFonts w:eastAsia="Exo"/>
          <w:sz w:val="24"/>
          <w:szCs w:val="24"/>
        </w:rPr>
        <w:t xml:space="preserve"> las siguientes:</w:t>
      </w:r>
    </w:p>
    <w:p w14:paraId="4D30A305" w14:textId="070E56C1" w:rsidR="00AD2E86" w:rsidRPr="006E7132" w:rsidRDefault="00F171FA" w:rsidP="006E7132">
      <w:pPr>
        <w:numPr>
          <w:ilvl w:val="3"/>
          <w:numId w:val="69"/>
        </w:numPr>
        <w:ind w:left="708" w:hanging="105"/>
        <w:jc w:val="both"/>
        <w:rPr>
          <w:sz w:val="24"/>
          <w:szCs w:val="24"/>
        </w:rPr>
      </w:pPr>
      <w:r w:rsidRPr="006E7132">
        <w:rPr>
          <w:rFonts w:eastAsia="Exo"/>
          <w:b/>
          <w:sz w:val="24"/>
          <w:szCs w:val="24"/>
        </w:rPr>
        <w:t>Dimensión Individual</w:t>
      </w:r>
      <w:r w:rsidR="00B841B9">
        <w:rPr>
          <w:rFonts w:eastAsia="Exo"/>
          <w:sz w:val="24"/>
          <w:szCs w:val="24"/>
        </w:rPr>
        <w:t>:</w:t>
      </w:r>
      <w:r w:rsidRPr="006E7132">
        <w:rPr>
          <w:rFonts w:eastAsia="Exo"/>
          <w:sz w:val="24"/>
          <w:szCs w:val="24"/>
        </w:rPr>
        <w:t xml:space="preserve"> Es el derecho de cada persona a decidir libremente tanto su movimiento como la manera de desarrollarlo en un lugar determinado; y</w:t>
      </w:r>
    </w:p>
    <w:p w14:paraId="5DEACC75" w14:textId="72997ED4" w:rsidR="00AD2E86" w:rsidRPr="006E7132" w:rsidRDefault="00B841B9" w:rsidP="006E7132">
      <w:pPr>
        <w:numPr>
          <w:ilvl w:val="3"/>
          <w:numId w:val="69"/>
        </w:numPr>
        <w:ind w:left="708" w:hanging="105"/>
        <w:jc w:val="both"/>
        <w:rPr>
          <w:sz w:val="24"/>
          <w:szCs w:val="24"/>
        </w:rPr>
      </w:pPr>
      <w:r>
        <w:rPr>
          <w:rFonts w:eastAsia="Exo"/>
          <w:b/>
          <w:sz w:val="24"/>
          <w:szCs w:val="24"/>
        </w:rPr>
        <w:t>Dimensión Colectiva:</w:t>
      </w:r>
      <w:r w:rsidR="00F171FA" w:rsidRPr="006E7132">
        <w:rPr>
          <w:rFonts w:eastAsia="Exo"/>
          <w:sz w:val="24"/>
          <w:szCs w:val="24"/>
        </w:rPr>
        <w:t xml:space="preserve"> Es el derecho de todas las personas y de la sociedad a la coexistencia de una gran variedad de formas de movilidad que respondan a los diversos modos de vida y actividades que la conforman, las cuales deben permitir la satisfacción de necesidades y el desarrollo de la población.</w:t>
      </w:r>
    </w:p>
    <w:p w14:paraId="13B295F3" w14:textId="77777777" w:rsidR="00AD2E86" w:rsidRPr="006E7132" w:rsidRDefault="00AD2E86" w:rsidP="006E7132">
      <w:pPr>
        <w:jc w:val="both"/>
        <w:rPr>
          <w:rFonts w:eastAsia="Exo"/>
          <w:sz w:val="24"/>
          <w:szCs w:val="24"/>
        </w:rPr>
      </w:pPr>
    </w:p>
    <w:p w14:paraId="452F3EE7" w14:textId="7C79A7C2"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9</w:t>
      </w:r>
      <w:r w:rsidRPr="006E7132">
        <w:rPr>
          <w:rFonts w:eastAsia="Exo"/>
          <w:b/>
          <w:sz w:val="24"/>
          <w:szCs w:val="24"/>
        </w:rPr>
        <w:t>.</w:t>
      </w:r>
      <w:r w:rsidRPr="006E7132">
        <w:rPr>
          <w:rFonts w:eastAsia="Exo"/>
          <w:sz w:val="24"/>
          <w:szCs w:val="24"/>
        </w:rPr>
        <w:t xml:space="preserve"> En los proyectos de movilidad realizados por las dependencias competentes del Gobierno Municipal</w:t>
      </w:r>
      <w:r w:rsidR="00B841B9">
        <w:rPr>
          <w:rFonts w:eastAsia="Exo"/>
          <w:sz w:val="24"/>
          <w:szCs w:val="24"/>
        </w:rPr>
        <w:t xml:space="preserve"> y las personas en lo individual</w:t>
      </w:r>
      <w:r w:rsidRPr="006E7132">
        <w:rPr>
          <w:rFonts w:eastAsia="Exo"/>
          <w:sz w:val="24"/>
          <w:szCs w:val="24"/>
        </w:rPr>
        <w:t>, se deben considerar los siguientes elementos clave para poder garantizar el derecho a la movilidad:</w:t>
      </w:r>
    </w:p>
    <w:p w14:paraId="408D0387" w14:textId="77777777" w:rsidR="00AD2E86" w:rsidRPr="006E7132" w:rsidRDefault="00F171FA" w:rsidP="006E7132">
      <w:pPr>
        <w:numPr>
          <w:ilvl w:val="3"/>
          <w:numId w:val="39"/>
        </w:numPr>
        <w:ind w:left="708" w:hanging="105"/>
        <w:jc w:val="both"/>
        <w:rPr>
          <w:sz w:val="24"/>
          <w:szCs w:val="24"/>
        </w:rPr>
      </w:pPr>
      <w:r w:rsidRPr="006E7132">
        <w:rPr>
          <w:rFonts w:eastAsia="Exo"/>
          <w:sz w:val="24"/>
          <w:szCs w:val="24"/>
        </w:rPr>
        <w:t>Diversidad en los medios de transporte, incluyendo el caminar;</w:t>
      </w:r>
    </w:p>
    <w:p w14:paraId="7CCD2330" w14:textId="78AE65DF" w:rsidR="00AD2E86" w:rsidRPr="006E7132" w:rsidRDefault="00F171FA" w:rsidP="006E7132">
      <w:pPr>
        <w:numPr>
          <w:ilvl w:val="3"/>
          <w:numId w:val="39"/>
        </w:numPr>
        <w:ind w:left="708" w:hanging="105"/>
        <w:jc w:val="both"/>
        <w:rPr>
          <w:sz w:val="24"/>
          <w:szCs w:val="24"/>
        </w:rPr>
      </w:pPr>
      <w:r w:rsidRPr="006E7132">
        <w:rPr>
          <w:rFonts w:eastAsia="Exo"/>
          <w:sz w:val="24"/>
          <w:szCs w:val="24"/>
        </w:rPr>
        <w:t>La infraestructura vial y de apoyo</w:t>
      </w:r>
      <w:r w:rsidR="00B841B9">
        <w:rPr>
          <w:rFonts w:eastAsia="Exo"/>
          <w:sz w:val="24"/>
          <w:szCs w:val="24"/>
        </w:rPr>
        <w:t xml:space="preserve"> a las personas con discapacidad</w:t>
      </w:r>
      <w:r w:rsidR="0082519C">
        <w:rPr>
          <w:rFonts w:eastAsia="Exo"/>
          <w:sz w:val="24"/>
          <w:szCs w:val="24"/>
        </w:rPr>
        <w:t>, movilidad limitada</w:t>
      </w:r>
      <w:r w:rsidR="00B841B9">
        <w:rPr>
          <w:rFonts w:eastAsia="Exo"/>
          <w:sz w:val="24"/>
          <w:szCs w:val="24"/>
        </w:rPr>
        <w:t xml:space="preserve"> o vulnerables</w:t>
      </w:r>
      <w:r w:rsidRPr="006E7132">
        <w:rPr>
          <w:rFonts w:eastAsia="Exo"/>
          <w:sz w:val="24"/>
          <w:szCs w:val="24"/>
        </w:rPr>
        <w:t>; y</w:t>
      </w:r>
    </w:p>
    <w:p w14:paraId="64CBDDC6" w14:textId="4DDE4D21" w:rsidR="00AD2E86" w:rsidRPr="006E7132" w:rsidRDefault="00B841B9" w:rsidP="006E7132">
      <w:pPr>
        <w:numPr>
          <w:ilvl w:val="3"/>
          <w:numId w:val="39"/>
        </w:numPr>
        <w:ind w:left="708" w:hanging="105"/>
        <w:jc w:val="both"/>
        <w:rPr>
          <w:sz w:val="24"/>
          <w:szCs w:val="24"/>
        </w:rPr>
      </w:pPr>
      <w:r>
        <w:rPr>
          <w:rFonts w:eastAsia="Exo"/>
          <w:sz w:val="24"/>
          <w:szCs w:val="24"/>
        </w:rPr>
        <w:t>El espacio público con perspectiva de género.</w:t>
      </w:r>
    </w:p>
    <w:p w14:paraId="6993B645" w14:textId="7CFDAE3F" w:rsidR="00AD2E86" w:rsidRPr="006E7132" w:rsidRDefault="00AD2E86" w:rsidP="006E7132">
      <w:pPr>
        <w:ind w:left="603"/>
        <w:jc w:val="both"/>
        <w:rPr>
          <w:rFonts w:eastAsia="Exo"/>
          <w:sz w:val="24"/>
          <w:szCs w:val="24"/>
        </w:rPr>
      </w:pPr>
    </w:p>
    <w:p w14:paraId="5FCB892A" w14:textId="3A6CE21A" w:rsidR="006864E0" w:rsidRPr="006E7132" w:rsidRDefault="00CD2078" w:rsidP="006E7132">
      <w:pPr>
        <w:pStyle w:val="Ttulo2"/>
        <w:spacing w:before="0" w:after="20"/>
        <w:jc w:val="center"/>
        <w:rPr>
          <w:rFonts w:eastAsia="Exo"/>
          <w:b/>
          <w:sz w:val="24"/>
          <w:szCs w:val="24"/>
        </w:rPr>
      </w:pPr>
      <w:bookmarkStart w:id="9" w:name="_rddfsolvwuf6" w:colFirst="0" w:colLast="0"/>
      <w:bookmarkEnd w:id="9"/>
      <w:r>
        <w:rPr>
          <w:rFonts w:eastAsia="Exo"/>
          <w:b/>
          <w:sz w:val="24"/>
          <w:szCs w:val="24"/>
        </w:rPr>
        <w:t>TÍTULO II</w:t>
      </w:r>
    </w:p>
    <w:p w14:paraId="1E5A00CE" w14:textId="4C463E0C" w:rsidR="006864E0" w:rsidRDefault="006864E0" w:rsidP="006E7132">
      <w:pPr>
        <w:pStyle w:val="Ttulo3"/>
        <w:spacing w:before="0" w:after="20"/>
        <w:jc w:val="center"/>
        <w:rPr>
          <w:rFonts w:eastAsia="Exo"/>
          <w:b/>
          <w:sz w:val="24"/>
          <w:szCs w:val="24"/>
        </w:rPr>
      </w:pPr>
      <w:r w:rsidRPr="006E7132">
        <w:rPr>
          <w:rFonts w:eastAsia="Exo"/>
          <w:b/>
          <w:sz w:val="24"/>
          <w:szCs w:val="24"/>
        </w:rPr>
        <w:t>De las fac</w:t>
      </w:r>
      <w:r w:rsidR="00CD2078">
        <w:rPr>
          <w:rFonts w:eastAsia="Exo"/>
          <w:b/>
          <w:sz w:val="24"/>
          <w:szCs w:val="24"/>
        </w:rPr>
        <w:t>ultades en Materia de Movilidad</w:t>
      </w:r>
    </w:p>
    <w:p w14:paraId="70201D85" w14:textId="77777777" w:rsidR="00CD2078" w:rsidRPr="00CD2078" w:rsidRDefault="00CD2078" w:rsidP="00CD2078"/>
    <w:p w14:paraId="62C45C51" w14:textId="7D398B34" w:rsidR="00AD2E86" w:rsidRPr="006E7132" w:rsidRDefault="004A3340" w:rsidP="006E7132">
      <w:pPr>
        <w:pStyle w:val="Ttulo2"/>
        <w:spacing w:before="0" w:after="20"/>
        <w:jc w:val="center"/>
        <w:rPr>
          <w:rFonts w:eastAsia="Exo"/>
          <w:b/>
          <w:sz w:val="24"/>
          <w:szCs w:val="24"/>
        </w:rPr>
      </w:pPr>
      <w:r>
        <w:rPr>
          <w:rFonts w:eastAsia="Exo"/>
          <w:b/>
          <w:sz w:val="24"/>
          <w:szCs w:val="24"/>
        </w:rPr>
        <w:lastRenderedPageBreak/>
        <w:t>CAPÍTULO I</w:t>
      </w:r>
    </w:p>
    <w:p w14:paraId="221674CE" w14:textId="1B25C727" w:rsidR="00AD2E86" w:rsidRPr="006E7132" w:rsidRDefault="00F171FA" w:rsidP="006E7132">
      <w:pPr>
        <w:pStyle w:val="Ttulo3"/>
        <w:spacing w:before="0" w:after="20"/>
        <w:jc w:val="center"/>
        <w:rPr>
          <w:rFonts w:eastAsia="Exo"/>
          <w:b/>
          <w:sz w:val="24"/>
          <w:szCs w:val="24"/>
        </w:rPr>
      </w:pPr>
      <w:bookmarkStart w:id="10" w:name="_tola7lylurku" w:colFirst="0" w:colLast="0"/>
      <w:bookmarkEnd w:id="10"/>
      <w:r w:rsidRPr="006E7132">
        <w:rPr>
          <w:rFonts w:eastAsia="Exo"/>
          <w:b/>
          <w:sz w:val="24"/>
          <w:szCs w:val="24"/>
        </w:rPr>
        <w:t>De la</w:t>
      </w:r>
      <w:r w:rsidR="006864E0" w:rsidRPr="006E7132">
        <w:rPr>
          <w:rFonts w:eastAsia="Exo"/>
          <w:b/>
          <w:sz w:val="24"/>
          <w:szCs w:val="24"/>
        </w:rPr>
        <w:t xml:space="preserve"> Dirección de</w:t>
      </w:r>
      <w:r w:rsidR="00CD2078">
        <w:rPr>
          <w:rFonts w:eastAsia="Exo"/>
          <w:b/>
          <w:sz w:val="24"/>
          <w:szCs w:val="24"/>
        </w:rPr>
        <w:t xml:space="preserve"> Movilidad</w:t>
      </w:r>
    </w:p>
    <w:p w14:paraId="528BD375" w14:textId="77777777" w:rsidR="00AD2E86" w:rsidRPr="006E7132" w:rsidRDefault="00AD2E86" w:rsidP="006E7132">
      <w:pPr>
        <w:rPr>
          <w:sz w:val="24"/>
          <w:szCs w:val="24"/>
        </w:rPr>
      </w:pPr>
    </w:p>
    <w:p w14:paraId="593C1A6D" w14:textId="5C1017C9"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Artículo 1</w:t>
      </w:r>
      <w:r w:rsidR="005170B7">
        <w:rPr>
          <w:rFonts w:eastAsia="Exo"/>
          <w:b/>
          <w:sz w:val="24"/>
          <w:szCs w:val="24"/>
        </w:rPr>
        <w:t>0</w:t>
      </w:r>
      <w:r w:rsidRPr="006E7132">
        <w:rPr>
          <w:rFonts w:eastAsia="Exo"/>
          <w:b/>
          <w:sz w:val="24"/>
          <w:szCs w:val="24"/>
        </w:rPr>
        <w:t>.</w:t>
      </w:r>
      <w:r w:rsidRPr="006E7132">
        <w:rPr>
          <w:rFonts w:eastAsia="Exo"/>
          <w:sz w:val="24"/>
          <w:szCs w:val="24"/>
        </w:rPr>
        <w:t xml:space="preserve"> Son </w:t>
      </w:r>
      <w:r w:rsidR="006864E0" w:rsidRPr="006E7132">
        <w:rPr>
          <w:rFonts w:eastAsia="Exo"/>
          <w:sz w:val="24"/>
          <w:szCs w:val="24"/>
        </w:rPr>
        <w:t>facultades</w:t>
      </w:r>
      <w:r w:rsidR="00404879">
        <w:rPr>
          <w:rFonts w:eastAsia="Exo"/>
          <w:sz w:val="24"/>
          <w:szCs w:val="24"/>
        </w:rPr>
        <w:t xml:space="preserve"> de</w:t>
      </w:r>
      <w:r w:rsidRPr="006E7132">
        <w:rPr>
          <w:rFonts w:eastAsia="Exo"/>
          <w:sz w:val="24"/>
          <w:szCs w:val="24"/>
        </w:rPr>
        <w:t xml:space="preserve"> la Dirección de Movilidad, las siguientes:</w:t>
      </w:r>
    </w:p>
    <w:p w14:paraId="434E0397" w14:textId="77777777" w:rsidR="00CD2078" w:rsidRPr="006E7132" w:rsidRDefault="00CD2078" w:rsidP="00CD2078">
      <w:pPr>
        <w:numPr>
          <w:ilvl w:val="3"/>
          <w:numId w:val="17"/>
        </w:numPr>
        <w:ind w:left="708" w:hanging="105"/>
        <w:jc w:val="both"/>
        <w:rPr>
          <w:sz w:val="24"/>
          <w:szCs w:val="24"/>
        </w:rPr>
      </w:pPr>
      <w:r w:rsidRPr="006E7132">
        <w:rPr>
          <w:rFonts w:eastAsia="Exo"/>
          <w:sz w:val="24"/>
          <w:szCs w:val="24"/>
        </w:rPr>
        <w:t>Controlar el tránsito en los centros de población del Municipio;</w:t>
      </w:r>
    </w:p>
    <w:p w14:paraId="71CEA927" w14:textId="77777777" w:rsidR="00AD2E86" w:rsidRPr="006E7132" w:rsidRDefault="00F171FA" w:rsidP="006E7132">
      <w:pPr>
        <w:numPr>
          <w:ilvl w:val="3"/>
          <w:numId w:val="17"/>
        </w:numPr>
        <w:ind w:left="708" w:hanging="105"/>
        <w:jc w:val="both"/>
        <w:rPr>
          <w:sz w:val="24"/>
          <w:szCs w:val="24"/>
        </w:rPr>
      </w:pPr>
      <w:r w:rsidRPr="006E7132">
        <w:rPr>
          <w:rFonts w:eastAsia="Exo"/>
          <w:sz w:val="24"/>
          <w:szCs w:val="24"/>
        </w:rPr>
        <w:t>Determinar y ordenar los espacios de estacionamiento en la vía pública;</w:t>
      </w:r>
    </w:p>
    <w:p w14:paraId="203C2A0B" w14:textId="77777777" w:rsidR="00AD2E86" w:rsidRPr="006E7132" w:rsidRDefault="00F171FA" w:rsidP="006E7132">
      <w:pPr>
        <w:numPr>
          <w:ilvl w:val="3"/>
          <w:numId w:val="17"/>
        </w:numPr>
        <w:ind w:left="708" w:hanging="105"/>
        <w:jc w:val="both"/>
        <w:rPr>
          <w:sz w:val="24"/>
          <w:szCs w:val="24"/>
        </w:rPr>
      </w:pPr>
      <w:r w:rsidRPr="006E7132">
        <w:rPr>
          <w:rFonts w:eastAsia="Exo"/>
          <w:sz w:val="24"/>
          <w:szCs w:val="24"/>
        </w:rPr>
        <w:t>Autorizar la ubicación de sitios, matrices y alas de taxi, en coordinación con la Secretaría;</w:t>
      </w:r>
    </w:p>
    <w:p w14:paraId="3F2598A0" w14:textId="05E86353" w:rsidR="00AD2E86" w:rsidRPr="006E7132" w:rsidRDefault="00404879" w:rsidP="006E7132">
      <w:pPr>
        <w:numPr>
          <w:ilvl w:val="3"/>
          <w:numId w:val="17"/>
        </w:numPr>
        <w:ind w:left="708" w:hanging="105"/>
        <w:jc w:val="both"/>
        <w:rPr>
          <w:sz w:val="24"/>
          <w:szCs w:val="24"/>
        </w:rPr>
      </w:pPr>
      <w:r>
        <w:rPr>
          <w:rFonts w:eastAsia="Exo"/>
          <w:sz w:val="24"/>
          <w:szCs w:val="24"/>
        </w:rPr>
        <w:t>Colaborar con la ad</w:t>
      </w:r>
      <w:r w:rsidR="00F171FA" w:rsidRPr="006E7132">
        <w:rPr>
          <w:rFonts w:eastAsia="Exo"/>
          <w:sz w:val="24"/>
          <w:szCs w:val="24"/>
        </w:rPr>
        <w:t>ministra</w:t>
      </w:r>
      <w:r>
        <w:rPr>
          <w:rFonts w:eastAsia="Exo"/>
          <w:sz w:val="24"/>
          <w:szCs w:val="24"/>
        </w:rPr>
        <w:t>ción de</w:t>
      </w:r>
      <w:r w:rsidR="00F171FA" w:rsidRPr="006E7132">
        <w:rPr>
          <w:rFonts w:eastAsia="Exo"/>
          <w:sz w:val="24"/>
          <w:szCs w:val="24"/>
        </w:rPr>
        <w:t xml:space="preserve"> los elementos que conforman la infraestructura del sistema vial</w:t>
      </w:r>
      <w:r w:rsidR="00CD2078">
        <w:rPr>
          <w:rFonts w:eastAsia="Exo"/>
          <w:sz w:val="24"/>
          <w:szCs w:val="24"/>
        </w:rPr>
        <w:t xml:space="preserve"> ubicadas en el territorio del Municipio</w:t>
      </w:r>
      <w:r w:rsidR="00F171FA" w:rsidRPr="006E7132">
        <w:rPr>
          <w:rFonts w:eastAsia="Exo"/>
          <w:sz w:val="24"/>
          <w:szCs w:val="24"/>
        </w:rPr>
        <w:t>;</w:t>
      </w:r>
    </w:p>
    <w:p w14:paraId="2BF73C09" w14:textId="77777777" w:rsidR="00AD2E86" w:rsidRPr="006E7132" w:rsidRDefault="00F171FA" w:rsidP="006E7132">
      <w:pPr>
        <w:numPr>
          <w:ilvl w:val="3"/>
          <w:numId w:val="17"/>
        </w:numPr>
        <w:ind w:left="708" w:hanging="105"/>
        <w:jc w:val="both"/>
        <w:rPr>
          <w:sz w:val="24"/>
          <w:szCs w:val="24"/>
        </w:rPr>
      </w:pPr>
      <w:r w:rsidRPr="006E7132">
        <w:rPr>
          <w:rFonts w:eastAsia="Exo"/>
          <w:sz w:val="24"/>
          <w:szCs w:val="24"/>
        </w:rPr>
        <w:t>Gestionar y mediar con las autoridades correspondientes para la implementación de las modalidades de transporte que requiera la población;</w:t>
      </w:r>
    </w:p>
    <w:p w14:paraId="46C6E542" w14:textId="204F73C0" w:rsidR="00AD2E86" w:rsidRPr="006E7132" w:rsidRDefault="00F171FA" w:rsidP="006E7132">
      <w:pPr>
        <w:numPr>
          <w:ilvl w:val="3"/>
          <w:numId w:val="17"/>
        </w:numPr>
        <w:ind w:left="708" w:hanging="105"/>
        <w:jc w:val="both"/>
        <w:rPr>
          <w:sz w:val="24"/>
          <w:szCs w:val="24"/>
        </w:rPr>
      </w:pPr>
      <w:r w:rsidRPr="006E7132">
        <w:rPr>
          <w:rFonts w:eastAsia="Exo"/>
          <w:sz w:val="24"/>
          <w:szCs w:val="24"/>
        </w:rPr>
        <w:t>Elaborar, aprobar, requerir o d</w:t>
      </w:r>
      <w:r w:rsidR="00404879">
        <w:rPr>
          <w:rFonts w:eastAsia="Exo"/>
          <w:sz w:val="24"/>
          <w:szCs w:val="24"/>
        </w:rPr>
        <w:t>ictam</w:t>
      </w:r>
      <w:r w:rsidRPr="006E7132">
        <w:rPr>
          <w:rFonts w:eastAsia="Exo"/>
          <w:sz w:val="24"/>
          <w:szCs w:val="24"/>
        </w:rPr>
        <w:t xml:space="preserve">inar los </w:t>
      </w:r>
      <w:r w:rsidR="00484EEC" w:rsidRPr="006E7132">
        <w:rPr>
          <w:rFonts w:eastAsia="Exo"/>
          <w:sz w:val="24"/>
          <w:szCs w:val="24"/>
        </w:rPr>
        <w:t>estudios de</w:t>
      </w:r>
      <w:r w:rsidRPr="006E7132">
        <w:rPr>
          <w:rFonts w:eastAsia="Exo"/>
          <w:sz w:val="24"/>
          <w:szCs w:val="24"/>
        </w:rPr>
        <w:t xml:space="preserve"> tránsito pertinentes para mejorar las </w:t>
      </w:r>
      <w:r w:rsidR="0051263E" w:rsidRPr="006E7132">
        <w:rPr>
          <w:rFonts w:eastAsia="Exo"/>
          <w:sz w:val="24"/>
          <w:szCs w:val="24"/>
        </w:rPr>
        <w:t>condiciones de movilidad en el M</w:t>
      </w:r>
      <w:r w:rsidRPr="006E7132">
        <w:rPr>
          <w:rFonts w:eastAsia="Exo"/>
          <w:sz w:val="24"/>
          <w:szCs w:val="24"/>
        </w:rPr>
        <w:t>unicipio;</w:t>
      </w:r>
    </w:p>
    <w:p w14:paraId="5755F376" w14:textId="5D9D14D1" w:rsidR="00AD2E86" w:rsidRPr="006E7132" w:rsidRDefault="00CD2078" w:rsidP="006E7132">
      <w:pPr>
        <w:numPr>
          <w:ilvl w:val="3"/>
          <w:numId w:val="17"/>
        </w:numPr>
        <w:ind w:left="708" w:hanging="105"/>
        <w:jc w:val="both"/>
        <w:rPr>
          <w:sz w:val="24"/>
          <w:szCs w:val="24"/>
        </w:rPr>
      </w:pPr>
      <w:r>
        <w:rPr>
          <w:rFonts w:eastAsia="Exo"/>
          <w:sz w:val="24"/>
          <w:szCs w:val="24"/>
        </w:rPr>
        <w:t>Determinar la comisión de infracciones para imponer</w:t>
      </w:r>
      <w:r w:rsidR="00F171FA" w:rsidRPr="006E7132">
        <w:rPr>
          <w:rFonts w:eastAsia="Exo"/>
          <w:sz w:val="24"/>
          <w:szCs w:val="24"/>
        </w:rPr>
        <w:t xml:space="preserve"> las multas de tránsito a </w:t>
      </w:r>
      <w:r w:rsidR="002D6585">
        <w:rPr>
          <w:rFonts w:eastAsia="Exo"/>
          <w:sz w:val="24"/>
          <w:szCs w:val="24"/>
        </w:rPr>
        <w:t xml:space="preserve">las y </w:t>
      </w:r>
      <w:r w:rsidR="00F171FA" w:rsidRPr="006E7132">
        <w:rPr>
          <w:rFonts w:eastAsia="Exo"/>
          <w:sz w:val="24"/>
          <w:szCs w:val="24"/>
        </w:rPr>
        <w:t xml:space="preserve">los infractores de este </w:t>
      </w:r>
      <w:r w:rsidR="0051263E" w:rsidRPr="006E7132">
        <w:rPr>
          <w:rFonts w:eastAsia="Exo"/>
          <w:sz w:val="24"/>
          <w:szCs w:val="24"/>
        </w:rPr>
        <w:t>R</w:t>
      </w:r>
      <w:r w:rsidR="00F171FA" w:rsidRPr="006E7132">
        <w:rPr>
          <w:rFonts w:eastAsia="Exo"/>
          <w:sz w:val="24"/>
          <w:szCs w:val="24"/>
        </w:rPr>
        <w:t>eglamento;</w:t>
      </w:r>
    </w:p>
    <w:p w14:paraId="519A0131" w14:textId="77777777" w:rsidR="00AD2E86" w:rsidRPr="006E7132" w:rsidRDefault="00F171FA" w:rsidP="006E7132">
      <w:pPr>
        <w:numPr>
          <w:ilvl w:val="3"/>
          <w:numId w:val="17"/>
        </w:numPr>
        <w:ind w:left="708" w:hanging="105"/>
        <w:jc w:val="both"/>
        <w:rPr>
          <w:sz w:val="24"/>
          <w:szCs w:val="24"/>
        </w:rPr>
      </w:pPr>
      <w:r w:rsidRPr="006E7132">
        <w:rPr>
          <w:rFonts w:eastAsia="Exo"/>
          <w:sz w:val="24"/>
          <w:szCs w:val="24"/>
        </w:rPr>
        <w:t>Vigilar el cumplimiento de este Reglamento;</w:t>
      </w:r>
    </w:p>
    <w:p w14:paraId="76268734" w14:textId="3BBA7F3C" w:rsidR="00AD2E86" w:rsidRPr="006E7132" w:rsidRDefault="009A5D77" w:rsidP="006E7132">
      <w:pPr>
        <w:numPr>
          <w:ilvl w:val="3"/>
          <w:numId w:val="17"/>
        </w:numPr>
        <w:ind w:left="708" w:hanging="105"/>
        <w:jc w:val="both"/>
        <w:rPr>
          <w:sz w:val="24"/>
          <w:szCs w:val="24"/>
        </w:rPr>
      </w:pPr>
      <w:r w:rsidRPr="006E7132">
        <w:rPr>
          <w:rFonts w:eastAsia="Exo"/>
          <w:sz w:val="24"/>
          <w:szCs w:val="24"/>
        </w:rPr>
        <w:t xml:space="preserve">Proponer </w:t>
      </w:r>
      <w:r w:rsidR="00F171FA" w:rsidRPr="006E7132">
        <w:rPr>
          <w:rFonts w:eastAsia="Exo"/>
          <w:sz w:val="24"/>
          <w:szCs w:val="24"/>
        </w:rPr>
        <w:t>las medidas necesarias para optimizar los servicios de tránsito;</w:t>
      </w:r>
    </w:p>
    <w:p w14:paraId="3F1DBCB1" w14:textId="77777777" w:rsidR="00AD2E86" w:rsidRPr="006E7132" w:rsidRDefault="00F171FA" w:rsidP="006E7132">
      <w:pPr>
        <w:numPr>
          <w:ilvl w:val="3"/>
          <w:numId w:val="17"/>
        </w:numPr>
        <w:ind w:left="708" w:hanging="105"/>
        <w:jc w:val="both"/>
        <w:rPr>
          <w:sz w:val="24"/>
          <w:szCs w:val="24"/>
        </w:rPr>
      </w:pPr>
      <w:r w:rsidRPr="006E7132">
        <w:rPr>
          <w:rFonts w:eastAsia="Exo"/>
          <w:sz w:val="24"/>
          <w:szCs w:val="24"/>
        </w:rPr>
        <w:t>Regular las actividades relacionadas con la prestación de servicio público de estacionamientos;</w:t>
      </w:r>
    </w:p>
    <w:p w14:paraId="72DCB43B" w14:textId="77777777" w:rsidR="00AD2E86" w:rsidRPr="006E7132" w:rsidRDefault="00F171FA" w:rsidP="006E7132">
      <w:pPr>
        <w:numPr>
          <w:ilvl w:val="3"/>
          <w:numId w:val="17"/>
        </w:numPr>
        <w:ind w:left="708" w:hanging="105"/>
        <w:jc w:val="both"/>
        <w:rPr>
          <w:sz w:val="24"/>
          <w:szCs w:val="24"/>
        </w:rPr>
      </w:pPr>
      <w:r w:rsidRPr="006E7132">
        <w:rPr>
          <w:rFonts w:eastAsia="Exo"/>
          <w:sz w:val="24"/>
          <w:szCs w:val="24"/>
        </w:rPr>
        <w:t>Autorizar los cambios al mobiliario, equipamiento o infraestructura de la red vial hechas por particulares;</w:t>
      </w:r>
    </w:p>
    <w:p w14:paraId="17FB24C9" w14:textId="77777777" w:rsidR="00AD2E86" w:rsidRPr="006E7132" w:rsidRDefault="00F171FA" w:rsidP="006E7132">
      <w:pPr>
        <w:numPr>
          <w:ilvl w:val="3"/>
          <w:numId w:val="17"/>
        </w:numPr>
        <w:ind w:left="708" w:hanging="105"/>
        <w:jc w:val="both"/>
        <w:rPr>
          <w:sz w:val="24"/>
          <w:szCs w:val="24"/>
        </w:rPr>
      </w:pPr>
      <w:r w:rsidRPr="006E7132">
        <w:rPr>
          <w:rFonts w:eastAsia="Exo"/>
          <w:sz w:val="24"/>
          <w:szCs w:val="24"/>
        </w:rPr>
        <w:t>Autorizar la ubicación y determinar las características de los elementos de señalética vial:</w:t>
      </w:r>
    </w:p>
    <w:p w14:paraId="18BEF57C" w14:textId="5FC59D41" w:rsidR="00AD2E86" w:rsidRPr="006E7132" w:rsidRDefault="00F171FA" w:rsidP="00404879">
      <w:pPr>
        <w:numPr>
          <w:ilvl w:val="0"/>
          <w:numId w:val="61"/>
        </w:numPr>
        <w:tabs>
          <w:tab w:val="left" w:pos="142"/>
        </w:tabs>
        <w:ind w:left="993" w:hanging="390"/>
        <w:jc w:val="both"/>
        <w:rPr>
          <w:rFonts w:eastAsia="Exo"/>
          <w:sz w:val="24"/>
          <w:szCs w:val="24"/>
        </w:rPr>
      </w:pPr>
      <w:r w:rsidRPr="006E7132">
        <w:rPr>
          <w:rFonts w:eastAsia="Exo"/>
          <w:sz w:val="24"/>
          <w:szCs w:val="24"/>
        </w:rPr>
        <w:t xml:space="preserve">Para mejorar la circulación en las </w:t>
      </w:r>
      <w:r w:rsidR="00404879">
        <w:rPr>
          <w:rFonts w:eastAsia="Exo"/>
          <w:sz w:val="24"/>
          <w:szCs w:val="24"/>
        </w:rPr>
        <w:t>vías públicas</w:t>
      </w:r>
      <w:r w:rsidRPr="006E7132">
        <w:rPr>
          <w:rFonts w:eastAsia="Exo"/>
          <w:sz w:val="24"/>
          <w:szCs w:val="24"/>
        </w:rPr>
        <w:t xml:space="preserve"> municipales;</w:t>
      </w:r>
    </w:p>
    <w:p w14:paraId="06A8F57F" w14:textId="2A3C8FA1" w:rsidR="00404879" w:rsidRPr="00404879" w:rsidRDefault="00404879" w:rsidP="00404879">
      <w:pPr>
        <w:numPr>
          <w:ilvl w:val="0"/>
          <w:numId w:val="61"/>
        </w:numPr>
        <w:tabs>
          <w:tab w:val="left" w:pos="142"/>
        </w:tabs>
        <w:ind w:left="993" w:hanging="390"/>
        <w:jc w:val="both"/>
        <w:rPr>
          <w:rFonts w:eastAsia="Exo"/>
          <w:sz w:val="24"/>
          <w:szCs w:val="24"/>
        </w:rPr>
      </w:pPr>
      <w:r>
        <w:rPr>
          <w:rFonts w:eastAsia="Exo"/>
          <w:sz w:val="24"/>
          <w:szCs w:val="24"/>
        </w:rPr>
        <w:t xml:space="preserve">De </w:t>
      </w:r>
      <w:r w:rsidRPr="00404879">
        <w:rPr>
          <w:rFonts w:eastAsia="Exo"/>
          <w:sz w:val="24"/>
          <w:szCs w:val="24"/>
        </w:rPr>
        <w:t>áreas comunes de condóminos;</w:t>
      </w:r>
    </w:p>
    <w:p w14:paraId="70DC4DF1" w14:textId="3B2E9F7B" w:rsidR="00AD2E86" w:rsidRPr="00404879" w:rsidRDefault="00F171FA" w:rsidP="00404879">
      <w:pPr>
        <w:numPr>
          <w:ilvl w:val="0"/>
          <w:numId w:val="61"/>
        </w:numPr>
        <w:tabs>
          <w:tab w:val="left" w:pos="142"/>
        </w:tabs>
        <w:ind w:left="993" w:hanging="390"/>
        <w:jc w:val="both"/>
        <w:rPr>
          <w:rFonts w:eastAsia="Exo"/>
          <w:sz w:val="24"/>
          <w:szCs w:val="24"/>
        </w:rPr>
      </w:pPr>
      <w:r w:rsidRPr="00404879">
        <w:rPr>
          <w:rFonts w:eastAsia="Exo"/>
          <w:sz w:val="24"/>
          <w:szCs w:val="24"/>
        </w:rPr>
        <w:t>De particulares; y</w:t>
      </w:r>
    </w:p>
    <w:p w14:paraId="4EA703B9" w14:textId="77777777" w:rsidR="00AD2E86" w:rsidRPr="00404879" w:rsidRDefault="00F171FA" w:rsidP="00404879">
      <w:pPr>
        <w:numPr>
          <w:ilvl w:val="0"/>
          <w:numId w:val="61"/>
        </w:numPr>
        <w:tabs>
          <w:tab w:val="left" w:pos="142"/>
        </w:tabs>
        <w:ind w:left="993" w:hanging="390"/>
        <w:jc w:val="both"/>
        <w:rPr>
          <w:rFonts w:eastAsia="Exo"/>
          <w:sz w:val="24"/>
          <w:szCs w:val="24"/>
        </w:rPr>
      </w:pPr>
      <w:r w:rsidRPr="00404879">
        <w:rPr>
          <w:rFonts w:eastAsia="Exo"/>
          <w:sz w:val="24"/>
          <w:szCs w:val="24"/>
        </w:rPr>
        <w:t>De protección de obra.</w:t>
      </w:r>
    </w:p>
    <w:p w14:paraId="78469CB5" w14:textId="77777777" w:rsidR="00AD2E86" w:rsidRPr="00404879" w:rsidRDefault="00F171FA" w:rsidP="006E7132">
      <w:pPr>
        <w:numPr>
          <w:ilvl w:val="3"/>
          <w:numId w:val="17"/>
        </w:numPr>
        <w:ind w:left="708" w:hanging="105"/>
        <w:jc w:val="both"/>
        <w:rPr>
          <w:sz w:val="24"/>
          <w:szCs w:val="24"/>
        </w:rPr>
      </w:pPr>
      <w:r w:rsidRPr="00404879">
        <w:rPr>
          <w:rFonts w:eastAsia="Exo"/>
          <w:sz w:val="24"/>
          <w:szCs w:val="24"/>
        </w:rPr>
        <w:t>Aprobar, validar y solicitar los Estudios de Impacto al Tránsito y/o de Entradas y Salidas, requeridos por este Reglamento para urbanizaciones, desarrollos o construcciones que así lo requieran;</w:t>
      </w:r>
    </w:p>
    <w:p w14:paraId="5ED94BC2" w14:textId="267A2212" w:rsidR="00AD2E86" w:rsidRPr="00404879" w:rsidRDefault="009A5D77" w:rsidP="006E7132">
      <w:pPr>
        <w:numPr>
          <w:ilvl w:val="3"/>
          <w:numId w:val="17"/>
        </w:numPr>
        <w:ind w:left="708" w:hanging="105"/>
        <w:jc w:val="both"/>
        <w:rPr>
          <w:sz w:val="24"/>
          <w:szCs w:val="24"/>
        </w:rPr>
      </w:pPr>
      <w:r w:rsidRPr="00404879">
        <w:rPr>
          <w:rFonts w:eastAsia="Exo"/>
          <w:sz w:val="24"/>
          <w:szCs w:val="24"/>
        </w:rPr>
        <w:t>Revis</w:t>
      </w:r>
      <w:r w:rsidR="00F171FA" w:rsidRPr="00404879">
        <w:rPr>
          <w:rFonts w:eastAsia="Exo"/>
          <w:sz w:val="24"/>
          <w:szCs w:val="24"/>
        </w:rPr>
        <w:t xml:space="preserve">ar </w:t>
      </w:r>
      <w:r w:rsidR="00404879" w:rsidRPr="00404879">
        <w:rPr>
          <w:rFonts w:eastAsia="Exo"/>
          <w:sz w:val="24"/>
          <w:szCs w:val="24"/>
        </w:rPr>
        <w:t xml:space="preserve">el desarrollo de </w:t>
      </w:r>
      <w:r w:rsidR="00F171FA" w:rsidRPr="00404879">
        <w:rPr>
          <w:rFonts w:eastAsia="Exo"/>
          <w:sz w:val="24"/>
          <w:szCs w:val="24"/>
        </w:rPr>
        <w:t xml:space="preserve">los itinerarios de transporte de carga, su circulación por </w:t>
      </w:r>
      <w:r w:rsidR="00404879" w:rsidRPr="00404879">
        <w:rPr>
          <w:rFonts w:eastAsia="Exo"/>
          <w:sz w:val="24"/>
          <w:szCs w:val="24"/>
        </w:rPr>
        <w:t>las vías públicas</w:t>
      </w:r>
      <w:r w:rsidR="00F171FA" w:rsidRPr="00404879">
        <w:rPr>
          <w:rFonts w:eastAsia="Exo"/>
          <w:sz w:val="24"/>
          <w:szCs w:val="24"/>
        </w:rPr>
        <w:t xml:space="preserve"> municipales y las maniobras de vehículos para carga y descarga</w:t>
      </w:r>
      <w:r w:rsidR="00404879" w:rsidRPr="00404879">
        <w:rPr>
          <w:rFonts w:eastAsia="Exo"/>
          <w:sz w:val="24"/>
          <w:szCs w:val="24"/>
        </w:rPr>
        <w:t xml:space="preserve"> en las mismas vías</w:t>
      </w:r>
      <w:r w:rsidR="00F171FA" w:rsidRPr="00404879">
        <w:rPr>
          <w:rFonts w:eastAsia="Exo"/>
          <w:sz w:val="24"/>
          <w:szCs w:val="24"/>
        </w:rPr>
        <w:t xml:space="preserve">; </w:t>
      </w:r>
    </w:p>
    <w:p w14:paraId="513C29BE" w14:textId="77777777" w:rsidR="00AD2E86" w:rsidRPr="00404879" w:rsidRDefault="00F171FA" w:rsidP="006E7132">
      <w:pPr>
        <w:numPr>
          <w:ilvl w:val="3"/>
          <w:numId w:val="17"/>
        </w:numPr>
        <w:ind w:left="708" w:hanging="105"/>
        <w:jc w:val="both"/>
        <w:rPr>
          <w:sz w:val="24"/>
          <w:szCs w:val="24"/>
        </w:rPr>
      </w:pPr>
      <w:r w:rsidRPr="00404879">
        <w:rPr>
          <w:rFonts w:eastAsia="Exo"/>
          <w:sz w:val="24"/>
          <w:szCs w:val="24"/>
        </w:rPr>
        <w:t>Determinar las rutas acceso y paso de vehículos de transporte, previo acuerdo con las autoridades competentes;</w:t>
      </w:r>
    </w:p>
    <w:p w14:paraId="0C1A36D1" w14:textId="77777777" w:rsidR="00AD2E86" w:rsidRPr="00404879" w:rsidRDefault="00F171FA" w:rsidP="006E7132">
      <w:pPr>
        <w:numPr>
          <w:ilvl w:val="3"/>
          <w:numId w:val="17"/>
        </w:numPr>
        <w:ind w:left="708" w:hanging="105"/>
        <w:jc w:val="both"/>
        <w:rPr>
          <w:rFonts w:eastAsia="Exo"/>
          <w:sz w:val="24"/>
          <w:szCs w:val="24"/>
        </w:rPr>
      </w:pPr>
      <w:r w:rsidRPr="00404879">
        <w:rPr>
          <w:rFonts w:eastAsia="Exo"/>
          <w:sz w:val="24"/>
          <w:szCs w:val="24"/>
        </w:rPr>
        <w:t>Apoyar y participar en los programas de fomento a la cultura y educación vial en coordinación con el Estado;</w:t>
      </w:r>
    </w:p>
    <w:p w14:paraId="64B5ACC4" w14:textId="3C355FDA" w:rsidR="00AD2E86" w:rsidRPr="00404879" w:rsidRDefault="00F171FA" w:rsidP="006E7132">
      <w:pPr>
        <w:numPr>
          <w:ilvl w:val="3"/>
          <w:numId w:val="17"/>
        </w:numPr>
        <w:ind w:left="708" w:hanging="105"/>
        <w:jc w:val="both"/>
        <w:rPr>
          <w:rFonts w:eastAsia="Exo"/>
          <w:sz w:val="24"/>
          <w:szCs w:val="24"/>
        </w:rPr>
      </w:pPr>
      <w:r w:rsidRPr="00404879">
        <w:rPr>
          <w:rFonts w:eastAsia="Exo"/>
          <w:sz w:val="24"/>
          <w:szCs w:val="24"/>
        </w:rPr>
        <w:t>Solicitar a las dependencias municipales</w:t>
      </w:r>
      <w:r w:rsidR="00404879" w:rsidRPr="00404879">
        <w:rPr>
          <w:rFonts w:eastAsia="Exo"/>
          <w:sz w:val="24"/>
          <w:szCs w:val="24"/>
        </w:rPr>
        <w:t>,</w:t>
      </w:r>
      <w:r w:rsidRPr="00404879">
        <w:rPr>
          <w:rFonts w:eastAsia="Exo"/>
          <w:sz w:val="24"/>
          <w:szCs w:val="24"/>
        </w:rPr>
        <w:t xml:space="preserve"> estatales</w:t>
      </w:r>
      <w:r w:rsidR="00404879" w:rsidRPr="00404879">
        <w:rPr>
          <w:rFonts w:eastAsia="Exo"/>
          <w:sz w:val="24"/>
          <w:szCs w:val="24"/>
        </w:rPr>
        <w:t xml:space="preserve"> y particulares</w:t>
      </w:r>
      <w:r w:rsidRPr="00404879">
        <w:rPr>
          <w:rFonts w:eastAsia="Exo"/>
          <w:sz w:val="24"/>
          <w:szCs w:val="24"/>
        </w:rPr>
        <w:t xml:space="preserve"> la instalación de señalamientos </w:t>
      </w:r>
      <w:r w:rsidR="001C06E1" w:rsidRPr="00404879">
        <w:rPr>
          <w:rFonts w:eastAsia="Exo"/>
          <w:sz w:val="24"/>
          <w:szCs w:val="24"/>
        </w:rPr>
        <w:t>y dispositivos</w:t>
      </w:r>
      <w:r w:rsidRPr="00404879">
        <w:rPr>
          <w:rFonts w:eastAsia="Exo"/>
          <w:sz w:val="24"/>
          <w:szCs w:val="24"/>
        </w:rPr>
        <w:t xml:space="preserve"> de control de tránsito;</w:t>
      </w:r>
    </w:p>
    <w:p w14:paraId="28B1C7ED" w14:textId="581902B2" w:rsidR="00AD2E86" w:rsidRPr="00404879" w:rsidRDefault="00404879" w:rsidP="006E7132">
      <w:pPr>
        <w:numPr>
          <w:ilvl w:val="3"/>
          <w:numId w:val="17"/>
        </w:numPr>
        <w:ind w:left="708" w:hanging="105"/>
        <w:jc w:val="both"/>
        <w:rPr>
          <w:sz w:val="24"/>
          <w:szCs w:val="24"/>
        </w:rPr>
      </w:pPr>
      <w:r w:rsidRPr="00404879">
        <w:rPr>
          <w:rFonts w:eastAsia="Exo"/>
          <w:sz w:val="24"/>
          <w:szCs w:val="24"/>
        </w:rPr>
        <w:t>Propone</w:t>
      </w:r>
      <w:r w:rsidR="00F171FA" w:rsidRPr="00404879">
        <w:rPr>
          <w:rFonts w:eastAsia="Exo"/>
          <w:sz w:val="24"/>
          <w:szCs w:val="24"/>
        </w:rPr>
        <w:t>r lineamientos técnicos para el diagnóstico, identificación y evaluación de los impactos sobre la movilidad y el espacio vial, derivados de las acciones de urbanización y zonificación en el Municipio;</w:t>
      </w:r>
    </w:p>
    <w:p w14:paraId="474F9814" w14:textId="22701560" w:rsidR="00AD2E86" w:rsidRPr="00404879" w:rsidRDefault="00067D28" w:rsidP="006E7132">
      <w:pPr>
        <w:numPr>
          <w:ilvl w:val="3"/>
          <w:numId w:val="17"/>
        </w:numPr>
        <w:ind w:left="708" w:hanging="105"/>
        <w:jc w:val="both"/>
        <w:rPr>
          <w:sz w:val="24"/>
          <w:szCs w:val="24"/>
        </w:rPr>
      </w:pPr>
      <w:r>
        <w:rPr>
          <w:rFonts w:eastAsia="Exo"/>
          <w:sz w:val="24"/>
          <w:szCs w:val="24"/>
        </w:rPr>
        <w:t>Emitir opinión técnica de</w:t>
      </w:r>
      <w:r w:rsidR="00F171FA" w:rsidRPr="00404879">
        <w:rPr>
          <w:rFonts w:eastAsia="Exo"/>
          <w:sz w:val="24"/>
          <w:szCs w:val="24"/>
        </w:rPr>
        <w:t xml:space="preserve"> factibilidad sobre proyectos y acciones urbanas para determinar la cuantificación y cualificación de sus efectos</w:t>
      </w:r>
      <w:r w:rsidR="009A5D77" w:rsidRPr="00404879">
        <w:rPr>
          <w:rFonts w:eastAsia="Exo"/>
          <w:sz w:val="24"/>
          <w:szCs w:val="24"/>
        </w:rPr>
        <w:t xml:space="preserve"> en materia de Movilidad</w:t>
      </w:r>
      <w:r w:rsidR="00F171FA" w:rsidRPr="00404879">
        <w:rPr>
          <w:rFonts w:eastAsia="Exo"/>
          <w:sz w:val="24"/>
          <w:szCs w:val="24"/>
        </w:rPr>
        <w:t>;</w:t>
      </w:r>
    </w:p>
    <w:p w14:paraId="538A0DF5" w14:textId="3F276A8B" w:rsidR="00AD2E86" w:rsidRPr="006E7132" w:rsidRDefault="009A0427" w:rsidP="006E7132">
      <w:pPr>
        <w:numPr>
          <w:ilvl w:val="3"/>
          <w:numId w:val="17"/>
        </w:numPr>
        <w:ind w:left="708" w:hanging="105"/>
        <w:jc w:val="both"/>
        <w:rPr>
          <w:sz w:val="24"/>
          <w:szCs w:val="24"/>
        </w:rPr>
      </w:pPr>
      <w:r w:rsidRPr="00404879">
        <w:rPr>
          <w:rFonts w:eastAsia="Exo"/>
          <w:sz w:val="24"/>
          <w:szCs w:val="24"/>
        </w:rPr>
        <w:t>A</w:t>
      </w:r>
      <w:r w:rsidR="00F171FA" w:rsidRPr="00404879">
        <w:rPr>
          <w:rFonts w:eastAsia="Exo"/>
          <w:sz w:val="24"/>
          <w:szCs w:val="24"/>
        </w:rPr>
        <w:t>probar, recomendar o rechazar proyectos a partir de la evaluación del impacto en el tránsito y de entradas y</w:t>
      </w:r>
      <w:r w:rsidR="00F171FA" w:rsidRPr="006E7132">
        <w:rPr>
          <w:rFonts w:eastAsia="Exo"/>
          <w:sz w:val="24"/>
          <w:szCs w:val="24"/>
        </w:rPr>
        <w:t xml:space="preserve"> salidas; y</w:t>
      </w:r>
    </w:p>
    <w:p w14:paraId="72464FE9" w14:textId="739A9CFC" w:rsidR="00AD2E86" w:rsidRPr="006E7132" w:rsidRDefault="009A0427" w:rsidP="006E7132">
      <w:pPr>
        <w:numPr>
          <w:ilvl w:val="3"/>
          <w:numId w:val="17"/>
        </w:numPr>
        <w:ind w:left="708" w:hanging="105"/>
        <w:jc w:val="both"/>
        <w:rPr>
          <w:sz w:val="24"/>
          <w:szCs w:val="24"/>
        </w:rPr>
      </w:pPr>
      <w:r>
        <w:rPr>
          <w:rFonts w:eastAsia="Exo"/>
          <w:sz w:val="24"/>
          <w:szCs w:val="24"/>
        </w:rPr>
        <w:t>A</w:t>
      </w:r>
      <w:r w:rsidR="00F171FA" w:rsidRPr="006E7132">
        <w:rPr>
          <w:rFonts w:eastAsia="Exo"/>
          <w:sz w:val="24"/>
          <w:szCs w:val="24"/>
        </w:rPr>
        <w:t>probar equipamiento de infraestructura ciclista y peatonal, así como de accesibilidad universal, para los procesos de z</w:t>
      </w:r>
      <w:r w:rsidR="00404879">
        <w:rPr>
          <w:rFonts w:eastAsia="Exo"/>
          <w:sz w:val="24"/>
          <w:szCs w:val="24"/>
        </w:rPr>
        <w:t>onificación, en el ámbito municipal de competencia.</w:t>
      </w:r>
    </w:p>
    <w:p w14:paraId="0E748AAB" w14:textId="77777777" w:rsidR="00AD2E86" w:rsidRPr="006E7132" w:rsidRDefault="00AD2E86" w:rsidP="006E7132">
      <w:pPr>
        <w:ind w:left="142"/>
        <w:jc w:val="both"/>
        <w:rPr>
          <w:rFonts w:eastAsia="Exo"/>
          <w:sz w:val="24"/>
          <w:szCs w:val="24"/>
        </w:rPr>
      </w:pPr>
    </w:p>
    <w:p w14:paraId="27F880B0" w14:textId="2F227A7B"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Artículo 1</w:t>
      </w:r>
      <w:r w:rsidR="005170B7">
        <w:rPr>
          <w:rFonts w:eastAsia="Exo"/>
          <w:b/>
          <w:sz w:val="24"/>
          <w:szCs w:val="24"/>
        </w:rPr>
        <w:t>1</w:t>
      </w:r>
      <w:r w:rsidRPr="006E7132">
        <w:rPr>
          <w:rFonts w:eastAsia="Exo"/>
          <w:b/>
          <w:sz w:val="24"/>
          <w:szCs w:val="24"/>
        </w:rPr>
        <w:t>.</w:t>
      </w:r>
      <w:r w:rsidRPr="006E7132">
        <w:rPr>
          <w:rFonts w:eastAsia="Exo"/>
          <w:sz w:val="24"/>
          <w:szCs w:val="24"/>
        </w:rPr>
        <w:t xml:space="preserve"> El Municipio podrá celebrar convenios con otros municipios o con el Gobierno del Estado para poder dar cumplimiento o mejorar los servicios que abarca este Reglamento o las Leyes aplicables.</w:t>
      </w:r>
    </w:p>
    <w:p w14:paraId="036DAD1E" w14:textId="77777777" w:rsidR="00AD2E86" w:rsidRPr="006E7132" w:rsidRDefault="00AD2E86" w:rsidP="006E7132">
      <w:pPr>
        <w:widowControl w:val="0"/>
        <w:tabs>
          <w:tab w:val="left" w:pos="142"/>
        </w:tabs>
        <w:jc w:val="both"/>
        <w:rPr>
          <w:rFonts w:eastAsia="Exo"/>
          <w:sz w:val="24"/>
          <w:szCs w:val="24"/>
        </w:rPr>
      </w:pPr>
    </w:p>
    <w:p w14:paraId="75309323" w14:textId="0FA97C4D" w:rsidR="006864E0" w:rsidRPr="006E7132" w:rsidRDefault="006864E0" w:rsidP="006E7132">
      <w:pPr>
        <w:pStyle w:val="Ttulo2"/>
        <w:spacing w:before="0" w:after="20"/>
        <w:jc w:val="center"/>
        <w:rPr>
          <w:rFonts w:eastAsia="Exo"/>
          <w:b/>
          <w:sz w:val="24"/>
          <w:szCs w:val="24"/>
        </w:rPr>
      </w:pPr>
      <w:bookmarkStart w:id="11" w:name="_pl5da8tqhbcw" w:colFirst="0" w:colLast="0"/>
      <w:bookmarkEnd w:id="11"/>
      <w:r w:rsidRPr="006E7132">
        <w:rPr>
          <w:rFonts w:eastAsia="Exo"/>
          <w:b/>
          <w:sz w:val="24"/>
          <w:szCs w:val="24"/>
        </w:rPr>
        <w:lastRenderedPageBreak/>
        <w:t>CAPÍTULO I</w:t>
      </w:r>
      <w:r w:rsidR="004A3340">
        <w:rPr>
          <w:rFonts w:eastAsia="Exo"/>
          <w:b/>
          <w:sz w:val="24"/>
          <w:szCs w:val="24"/>
        </w:rPr>
        <w:t>I</w:t>
      </w:r>
    </w:p>
    <w:p w14:paraId="3B206D99" w14:textId="48FF38F4" w:rsidR="00AD2E86" w:rsidRPr="006E7132" w:rsidRDefault="00F171FA" w:rsidP="006E7132">
      <w:pPr>
        <w:pStyle w:val="Ttulo2"/>
        <w:spacing w:before="0" w:after="20"/>
        <w:jc w:val="center"/>
        <w:rPr>
          <w:rFonts w:eastAsia="Exo"/>
          <w:b/>
          <w:sz w:val="24"/>
          <w:szCs w:val="24"/>
        </w:rPr>
      </w:pPr>
      <w:bookmarkStart w:id="12" w:name="_it4q6td1yn3c" w:colFirst="0" w:colLast="0"/>
      <w:bookmarkEnd w:id="12"/>
      <w:r w:rsidRPr="006E7132">
        <w:rPr>
          <w:rFonts w:eastAsia="Exo"/>
          <w:b/>
          <w:sz w:val="24"/>
          <w:szCs w:val="24"/>
        </w:rPr>
        <w:t>De la Clasificación y Jerarq</w:t>
      </w:r>
      <w:r w:rsidR="006455D7">
        <w:rPr>
          <w:rFonts w:eastAsia="Exo"/>
          <w:b/>
          <w:sz w:val="24"/>
          <w:szCs w:val="24"/>
        </w:rPr>
        <w:t>uía de los Sujetos de Movilidad</w:t>
      </w:r>
    </w:p>
    <w:p w14:paraId="66196238" w14:textId="77777777" w:rsidR="00AD2E86" w:rsidRPr="006E7132" w:rsidRDefault="00AD2E86" w:rsidP="006E7132">
      <w:pPr>
        <w:rPr>
          <w:sz w:val="24"/>
          <w:szCs w:val="24"/>
        </w:rPr>
      </w:pPr>
    </w:p>
    <w:p w14:paraId="76D9DDCD" w14:textId="14243172"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Artículo 1</w:t>
      </w:r>
      <w:r w:rsidR="005170B7">
        <w:rPr>
          <w:rFonts w:eastAsia="Exo"/>
          <w:b/>
          <w:sz w:val="24"/>
          <w:szCs w:val="24"/>
        </w:rPr>
        <w:t>2</w:t>
      </w:r>
      <w:r w:rsidRPr="006E7132">
        <w:rPr>
          <w:rFonts w:eastAsia="Exo"/>
          <w:b/>
          <w:sz w:val="24"/>
          <w:szCs w:val="24"/>
        </w:rPr>
        <w:t>.</w:t>
      </w:r>
      <w:r w:rsidR="009A5D77" w:rsidRPr="006E7132">
        <w:rPr>
          <w:rFonts w:eastAsia="Exo"/>
          <w:sz w:val="24"/>
          <w:szCs w:val="24"/>
        </w:rPr>
        <w:t xml:space="preserve"> Son</w:t>
      </w:r>
      <w:r w:rsidRPr="006E7132">
        <w:rPr>
          <w:rFonts w:eastAsia="Exo"/>
          <w:sz w:val="24"/>
          <w:szCs w:val="24"/>
        </w:rPr>
        <w:t xml:space="preserve"> grupos principales de </w:t>
      </w:r>
      <w:r w:rsidR="002D6585">
        <w:rPr>
          <w:rFonts w:eastAsia="Exo"/>
          <w:sz w:val="24"/>
          <w:szCs w:val="24"/>
        </w:rPr>
        <w:t>las personas usuaria</w:t>
      </w:r>
      <w:r w:rsidRPr="006E7132">
        <w:rPr>
          <w:rFonts w:eastAsia="Exo"/>
          <w:sz w:val="24"/>
          <w:szCs w:val="24"/>
        </w:rPr>
        <w:t>s de las vías públicas</w:t>
      </w:r>
      <w:r w:rsidR="00404879">
        <w:rPr>
          <w:rFonts w:eastAsia="Exo"/>
          <w:sz w:val="24"/>
          <w:szCs w:val="24"/>
        </w:rPr>
        <w:t xml:space="preserve"> municipales</w:t>
      </w:r>
      <w:r w:rsidRPr="006E7132">
        <w:rPr>
          <w:rFonts w:eastAsia="Exo"/>
          <w:sz w:val="24"/>
          <w:szCs w:val="24"/>
        </w:rPr>
        <w:t xml:space="preserve"> y se jerarquizan </w:t>
      </w:r>
      <w:r w:rsidR="009A5D77" w:rsidRPr="006E7132">
        <w:rPr>
          <w:rFonts w:eastAsia="Exo"/>
          <w:sz w:val="24"/>
          <w:szCs w:val="24"/>
        </w:rPr>
        <w:t>de la manera siguiente</w:t>
      </w:r>
      <w:r w:rsidRPr="006E7132">
        <w:rPr>
          <w:rFonts w:eastAsia="Exo"/>
          <w:sz w:val="24"/>
          <w:szCs w:val="24"/>
        </w:rPr>
        <w:t>:</w:t>
      </w:r>
    </w:p>
    <w:p w14:paraId="1F1EEB0D" w14:textId="77777777" w:rsidR="00AD2E86" w:rsidRPr="006E7132" w:rsidRDefault="00F171FA" w:rsidP="006E7132">
      <w:pPr>
        <w:numPr>
          <w:ilvl w:val="3"/>
          <w:numId w:val="19"/>
        </w:numPr>
        <w:ind w:left="708" w:hanging="105"/>
        <w:jc w:val="both"/>
        <w:rPr>
          <w:sz w:val="24"/>
          <w:szCs w:val="24"/>
        </w:rPr>
      </w:pPr>
      <w:r w:rsidRPr="006E7132">
        <w:rPr>
          <w:rFonts w:eastAsia="Exo"/>
          <w:sz w:val="24"/>
          <w:szCs w:val="24"/>
        </w:rPr>
        <w:t>Personas con discapacidad;</w:t>
      </w:r>
    </w:p>
    <w:p w14:paraId="002C02A8" w14:textId="77777777" w:rsidR="00AD2E86" w:rsidRPr="006E7132" w:rsidRDefault="00F171FA" w:rsidP="006E7132">
      <w:pPr>
        <w:numPr>
          <w:ilvl w:val="3"/>
          <w:numId w:val="19"/>
        </w:numPr>
        <w:ind w:left="708" w:hanging="105"/>
        <w:jc w:val="both"/>
        <w:rPr>
          <w:sz w:val="24"/>
          <w:szCs w:val="24"/>
        </w:rPr>
      </w:pPr>
      <w:r w:rsidRPr="006E7132">
        <w:rPr>
          <w:rFonts w:eastAsia="Exo"/>
          <w:sz w:val="24"/>
          <w:szCs w:val="24"/>
        </w:rPr>
        <w:t>Peatones en general;</w:t>
      </w:r>
    </w:p>
    <w:p w14:paraId="336E8B99" w14:textId="77777777" w:rsidR="00AD2E86" w:rsidRPr="006E7132" w:rsidRDefault="00F171FA" w:rsidP="006E7132">
      <w:pPr>
        <w:numPr>
          <w:ilvl w:val="3"/>
          <w:numId w:val="19"/>
        </w:numPr>
        <w:ind w:left="708" w:hanging="105"/>
        <w:jc w:val="both"/>
        <w:rPr>
          <w:sz w:val="24"/>
          <w:szCs w:val="24"/>
        </w:rPr>
      </w:pPr>
      <w:r w:rsidRPr="006E7132">
        <w:rPr>
          <w:rFonts w:eastAsia="Exo"/>
          <w:sz w:val="24"/>
          <w:szCs w:val="24"/>
        </w:rPr>
        <w:t>Usuarios de vehículos no motorizados y de movilidad asistida o alternativa;</w:t>
      </w:r>
    </w:p>
    <w:p w14:paraId="32EE38A3" w14:textId="77777777" w:rsidR="00AD2E86" w:rsidRPr="006E7132" w:rsidRDefault="00F171FA" w:rsidP="006E7132">
      <w:pPr>
        <w:numPr>
          <w:ilvl w:val="3"/>
          <w:numId w:val="19"/>
        </w:numPr>
        <w:ind w:left="708" w:hanging="105"/>
        <w:jc w:val="both"/>
        <w:rPr>
          <w:sz w:val="24"/>
          <w:szCs w:val="24"/>
        </w:rPr>
      </w:pPr>
      <w:r w:rsidRPr="006E7132">
        <w:rPr>
          <w:rFonts w:eastAsia="Exo"/>
          <w:sz w:val="24"/>
          <w:szCs w:val="24"/>
        </w:rPr>
        <w:t>Transporte Público;</w:t>
      </w:r>
    </w:p>
    <w:p w14:paraId="77FF9516" w14:textId="77777777" w:rsidR="00AD2E86" w:rsidRPr="006E7132" w:rsidRDefault="00F171FA" w:rsidP="006E7132">
      <w:pPr>
        <w:numPr>
          <w:ilvl w:val="3"/>
          <w:numId w:val="19"/>
        </w:numPr>
        <w:ind w:left="708" w:hanging="105"/>
        <w:jc w:val="both"/>
        <w:rPr>
          <w:sz w:val="24"/>
          <w:szCs w:val="24"/>
        </w:rPr>
      </w:pPr>
      <w:r w:rsidRPr="006E7132">
        <w:rPr>
          <w:rFonts w:eastAsia="Exo"/>
          <w:sz w:val="24"/>
          <w:szCs w:val="24"/>
        </w:rPr>
        <w:t xml:space="preserve">Transporte de carga, y </w:t>
      </w:r>
    </w:p>
    <w:p w14:paraId="23075EF6" w14:textId="77777777" w:rsidR="00AD2E86" w:rsidRPr="006E7132" w:rsidRDefault="00F171FA" w:rsidP="006E7132">
      <w:pPr>
        <w:numPr>
          <w:ilvl w:val="3"/>
          <w:numId w:val="19"/>
        </w:numPr>
        <w:ind w:left="708" w:hanging="105"/>
        <w:jc w:val="both"/>
        <w:rPr>
          <w:sz w:val="24"/>
          <w:szCs w:val="24"/>
        </w:rPr>
      </w:pPr>
      <w:r w:rsidRPr="006E7132">
        <w:rPr>
          <w:rFonts w:eastAsia="Exo"/>
          <w:sz w:val="24"/>
          <w:szCs w:val="24"/>
        </w:rPr>
        <w:t>Vehículos particulares.</w:t>
      </w:r>
    </w:p>
    <w:p w14:paraId="6CD2C17B" w14:textId="77777777" w:rsidR="00AD2E86" w:rsidRPr="006E7132" w:rsidRDefault="00AD2E86" w:rsidP="006E7132">
      <w:pPr>
        <w:jc w:val="both"/>
        <w:rPr>
          <w:rFonts w:eastAsia="Exo"/>
          <w:sz w:val="24"/>
          <w:szCs w:val="24"/>
        </w:rPr>
      </w:pPr>
    </w:p>
    <w:p w14:paraId="6C557BC6" w14:textId="774B28E1" w:rsidR="00AD2E86" w:rsidRDefault="00F171FA" w:rsidP="006E7132">
      <w:pPr>
        <w:widowControl w:val="0"/>
        <w:tabs>
          <w:tab w:val="left" w:pos="142"/>
        </w:tabs>
        <w:jc w:val="both"/>
        <w:rPr>
          <w:rFonts w:eastAsia="Exo"/>
          <w:sz w:val="24"/>
          <w:szCs w:val="24"/>
        </w:rPr>
      </w:pPr>
      <w:r w:rsidRPr="006E7132">
        <w:rPr>
          <w:rFonts w:eastAsia="Exo"/>
          <w:b/>
          <w:sz w:val="24"/>
          <w:szCs w:val="24"/>
        </w:rPr>
        <w:t>Artículo 1</w:t>
      </w:r>
      <w:r w:rsidR="005170B7">
        <w:rPr>
          <w:rFonts w:eastAsia="Exo"/>
          <w:b/>
          <w:sz w:val="24"/>
          <w:szCs w:val="24"/>
        </w:rPr>
        <w:t>3</w:t>
      </w:r>
      <w:r w:rsidRPr="006E7132">
        <w:rPr>
          <w:rFonts w:eastAsia="Exo"/>
          <w:b/>
          <w:sz w:val="24"/>
          <w:szCs w:val="24"/>
        </w:rPr>
        <w:t>.</w:t>
      </w:r>
      <w:r w:rsidRPr="006E7132">
        <w:rPr>
          <w:rFonts w:eastAsia="Exo"/>
          <w:sz w:val="24"/>
          <w:szCs w:val="24"/>
        </w:rPr>
        <w:t xml:space="preserve"> Los vehículos de servicio público para seguridad, servicios médicos, protección civil y bomberos o de movilidad y tránsito, identificados de emergencia conforme a la normativa y protocolos aplicables, tendrán prioridad de paso sobre todos los sujetos de la movilidad circulando en cualquier tipo de vialidad, siempre y cuando enciendan los códigos intermitentes de emergencia.</w:t>
      </w:r>
    </w:p>
    <w:p w14:paraId="307E074D" w14:textId="77777777" w:rsidR="00EF2FEC" w:rsidRPr="006E7132" w:rsidRDefault="00EF2FEC" w:rsidP="006E7132">
      <w:pPr>
        <w:widowControl w:val="0"/>
        <w:tabs>
          <w:tab w:val="left" w:pos="142"/>
        </w:tabs>
        <w:jc w:val="both"/>
        <w:rPr>
          <w:rFonts w:eastAsia="Exo"/>
          <w:sz w:val="24"/>
          <w:szCs w:val="24"/>
        </w:rPr>
      </w:pPr>
    </w:p>
    <w:p w14:paraId="267A50F2" w14:textId="79224E73" w:rsidR="00AD2E86" w:rsidRPr="006E7132" w:rsidRDefault="00404879" w:rsidP="006E7132">
      <w:pPr>
        <w:pStyle w:val="Ttulo2"/>
        <w:spacing w:before="0" w:after="20"/>
        <w:jc w:val="center"/>
        <w:rPr>
          <w:rFonts w:eastAsia="Exo"/>
          <w:b/>
          <w:sz w:val="24"/>
          <w:szCs w:val="24"/>
        </w:rPr>
      </w:pPr>
      <w:bookmarkStart w:id="13" w:name="_9t16k4iefhrx" w:colFirst="0" w:colLast="0"/>
      <w:bookmarkEnd w:id="13"/>
      <w:r>
        <w:rPr>
          <w:rFonts w:eastAsia="Exo"/>
          <w:b/>
          <w:sz w:val="24"/>
          <w:szCs w:val="24"/>
        </w:rPr>
        <w:t>CAPÍTULO III</w:t>
      </w:r>
    </w:p>
    <w:p w14:paraId="3D800AB0" w14:textId="5FFFBBE9" w:rsidR="00AD2E86" w:rsidRPr="006E7132" w:rsidRDefault="00F171FA" w:rsidP="006E7132">
      <w:pPr>
        <w:pStyle w:val="Ttulo3"/>
        <w:spacing w:before="0" w:after="20"/>
        <w:jc w:val="center"/>
        <w:rPr>
          <w:sz w:val="24"/>
          <w:szCs w:val="24"/>
        </w:rPr>
      </w:pPr>
      <w:bookmarkStart w:id="14" w:name="_h5h6entshizi" w:colFirst="0" w:colLast="0"/>
      <w:bookmarkEnd w:id="14"/>
      <w:r w:rsidRPr="006E7132">
        <w:rPr>
          <w:rFonts w:eastAsia="Exo"/>
          <w:b/>
          <w:sz w:val="24"/>
          <w:szCs w:val="24"/>
        </w:rPr>
        <w:t>De</w:t>
      </w:r>
      <w:r w:rsidR="009A5D77" w:rsidRPr="006E7132">
        <w:rPr>
          <w:rFonts w:eastAsia="Exo"/>
          <w:b/>
          <w:sz w:val="24"/>
          <w:szCs w:val="24"/>
        </w:rPr>
        <w:t xml:space="preserve"> las y</w:t>
      </w:r>
      <w:r w:rsidRPr="006E7132">
        <w:rPr>
          <w:rFonts w:eastAsia="Exo"/>
          <w:b/>
          <w:sz w:val="24"/>
          <w:szCs w:val="24"/>
        </w:rPr>
        <w:t xml:space="preserve"> los Pe</w:t>
      </w:r>
      <w:r w:rsidR="006455D7">
        <w:rPr>
          <w:rFonts w:eastAsia="Exo"/>
          <w:b/>
          <w:sz w:val="24"/>
          <w:szCs w:val="24"/>
        </w:rPr>
        <w:t>atones, Zonas y Vías Peatonales</w:t>
      </w:r>
    </w:p>
    <w:p w14:paraId="32C3050D" w14:textId="77777777" w:rsidR="00EF2FEC" w:rsidRDefault="00EF2FEC" w:rsidP="006E7132">
      <w:pPr>
        <w:widowControl w:val="0"/>
        <w:tabs>
          <w:tab w:val="left" w:pos="142"/>
        </w:tabs>
        <w:jc w:val="both"/>
        <w:rPr>
          <w:rFonts w:eastAsia="Exo"/>
          <w:b/>
          <w:sz w:val="24"/>
          <w:szCs w:val="24"/>
        </w:rPr>
      </w:pPr>
      <w:bookmarkStart w:id="15" w:name="_gg2aqsr8honp" w:colFirst="0" w:colLast="0"/>
      <w:bookmarkEnd w:id="15"/>
    </w:p>
    <w:p w14:paraId="7AFB7771" w14:textId="25E69335"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14</w:t>
      </w:r>
      <w:r w:rsidRPr="006E7132">
        <w:rPr>
          <w:rFonts w:eastAsia="Exo"/>
          <w:b/>
          <w:sz w:val="24"/>
          <w:szCs w:val="24"/>
        </w:rPr>
        <w:t>.</w:t>
      </w:r>
      <w:r w:rsidR="002D6585">
        <w:rPr>
          <w:rFonts w:eastAsia="Exo"/>
          <w:sz w:val="24"/>
          <w:szCs w:val="24"/>
        </w:rPr>
        <w:t xml:space="preserve"> Las y lo</w:t>
      </w:r>
      <w:r w:rsidRPr="006E7132">
        <w:rPr>
          <w:rFonts w:eastAsia="Exo"/>
          <w:sz w:val="24"/>
          <w:szCs w:val="24"/>
        </w:rPr>
        <w:t>s peatones están obligados a respetar las disposiciones de este Reglamento y en general todo lo que se refiera al buen uso de la vía pública.</w:t>
      </w:r>
    </w:p>
    <w:p w14:paraId="1C22265C" w14:textId="77777777" w:rsidR="00AD2E86" w:rsidRPr="006E7132" w:rsidRDefault="00AD2E86" w:rsidP="006E7132">
      <w:pPr>
        <w:widowControl w:val="0"/>
        <w:tabs>
          <w:tab w:val="left" w:pos="142"/>
        </w:tabs>
        <w:jc w:val="both"/>
        <w:rPr>
          <w:rFonts w:eastAsia="Exo"/>
          <w:sz w:val="24"/>
          <w:szCs w:val="24"/>
        </w:rPr>
      </w:pPr>
    </w:p>
    <w:p w14:paraId="65265815" w14:textId="30BB1B1E"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Artículo 1</w:t>
      </w:r>
      <w:r w:rsidR="005170B7">
        <w:rPr>
          <w:rFonts w:eastAsia="Exo"/>
          <w:b/>
          <w:sz w:val="24"/>
          <w:szCs w:val="24"/>
        </w:rPr>
        <w:t>5</w:t>
      </w:r>
      <w:r w:rsidRPr="006E7132">
        <w:rPr>
          <w:rFonts w:eastAsia="Exo"/>
          <w:b/>
          <w:sz w:val="24"/>
          <w:szCs w:val="24"/>
        </w:rPr>
        <w:t>.</w:t>
      </w:r>
      <w:r w:rsidR="002D6585">
        <w:rPr>
          <w:rFonts w:eastAsia="Exo"/>
          <w:sz w:val="24"/>
          <w:szCs w:val="24"/>
        </w:rPr>
        <w:t xml:space="preserve"> Las y lo</w:t>
      </w:r>
      <w:r w:rsidRPr="006E7132">
        <w:rPr>
          <w:rFonts w:eastAsia="Exo"/>
          <w:sz w:val="24"/>
          <w:szCs w:val="24"/>
        </w:rPr>
        <w:t>s menores de edad, las personas con discapacidad, adultos mayores, mujeres embarazadas y personas con movilidad limitada de manera temporal o permanente, gozarán de manera especial de los derechos y preferencias de paso.</w:t>
      </w:r>
    </w:p>
    <w:p w14:paraId="0B0E1478" w14:textId="77777777" w:rsidR="00AD2E86" w:rsidRPr="006E7132" w:rsidRDefault="00AD2E86" w:rsidP="006E7132">
      <w:pPr>
        <w:widowControl w:val="0"/>
        <w:tabs>
          <w:tab w:val="left" w:pos="142"/>
        </w:tabs>
        <w:jc w:val="both"/>
        <w:rPr>
          <w:rFonts w:eastAsia="Exo"/>
          <w:sz w:val="24"/>
          <w:szCs w:val="24"/>
        </w:rPr>
      </w:pPr>
    </w:p>
    <w:p w14:paraId="3633F638" w14:textId="0C405E18"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16</w:t>
      </w:r>
      <w:r w:rsidRPr="006E7132">
        <w:rPr>
          <w:rFonts w:eastAsia="Exo"/>
          <w:b/>
          <w:sz w:val="24"/>
          <w:szCs w:val="24"/>
        </w:rPr>
        <w:t>.</w:t>
      </w:r>
      <w:r w:rsidRPr="006E7132">
        <w:rPr>
          <w:rFonts w:eastAsia="Exo"/>
          <w:sz w:val="24"/>
          <w:szCs w:val="24"/>
        </w:rPr>
        <w:t xml:space="preserve"> Las banquetas de la vía pública esta</w:t>
      </w:r>
      <w:r w:rsidR="002D6585">
        <w:rPr>
          <w:rFonts w:eastAsia="Exo"/>
          <w:sz w:val="24"/>
          <w:szCs w:val="24"/>
        </w:rPr>
        <w:t>rán destinadas al tránsito de las y lo</w:t>
      </w:r>
      <w:r w:rsidRPr="006E7132">
        <w:rPr>
          <w:rFonts w:eastAsia="Exo"/>
          <w:sz w:val="24"/>
          <w:szCs w:val="24"/>
        </w:rPr>
        <w:t>s peatones y vehículos par</w:t>
      </w:r>
      <w:r w:rsidR="006455D7">
        <w:rPr>
          <w:rFonts w:eastAsia="Exo"/>
          <w:sz w:val="24"/>
          <w:szCs w:val="24"/>
        </w:rPr>
        <w:t xml:space="preserve">a personas con discapacidad. La </w:t>
      </w:r>
      <w:r w:rsidR="006455D7" w:rsidRPr="006455D7">
        <w:rPr>
          <w:rFonts w:eastAsia="Exo"/>
          <w:bCs/>
          <w:sz w:val="24"/>
          <w:szCs w:val="24"/>
        </w:rPr>
        <w:t>Dirección de Control al Comercio en la Vía Publica</w:t>
      </w:r>
      <w:r w:rsidR="006455D7" w:rsidRPr="006455D7">
        <w:rPr>
          <w:rFonts w:eastAsia="Exo"/>
          <w:sz w:val="24"/>
          <w:szCs w:val="24"/>
        </w:rPr>
        <w:t xml:space="preserve"> </w:t>
      </w:r>
      <w:r w:rsidRPr="006E7132">
        <w:rPr>
          <w:rFonts w:eastAsia="Exo"/>
          <w:sz w:val="24"/>
          <w:szCs w:val="24"/>
        </w:rPr>
        <w:t>deberá tomar las medidas necesarias para garantizar su integridad física y tránsito seguro.</w:t>
      </w:r>
    </w:p>
    <w:p w14:paraId="027985C9" w14:textId="77777777" w:rsidR="00AD2E86" w:rsidRPr="006E7132" w:rsidRDefault="00AD2E86" w:rsidP="006E7132">
      <w:pPr>
        <w:widowControl w:val="0"/>
        <w:tabs>
          <w:tab w:val="left" w:pos="142"/>
        </w:tabs>
        <w:jc w:val="both"/>
        <w:rPr>
          <w:rFonts w:eastAsia="Exo"/>
          <w:sz w:val="24"/>
          <w:szCs w:val="24"/>
        </w:rPr>
      </w:pPr>
    </w:p>
    <w:p w14:paraId="0B0E0F6B" w14:textId="0C5981AD"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17</w:t>
      </w:r>
      <w:r w:rsidRPr="006E7132">
        <w:rPr>
          <w:rFonts w:eastAsia="Exo"/>
          <w:b/>
          <w:sz w:val="24"/>
          <w:szCs w:val="24"/>
        </w:rPr>
        <w:t>.</w:t>
      </w:r>
      <w:r w:rsidR="002D6585">
        <w:rPr>
          <w:rFonts w:eastAsia="Exo"/>
          <w:sz w:val="24"/>
          <w:szCs w:val="24"/>
        </w:rPr>
        <w:t xml:space="preserve"> Las y lo</w:t>
      </w:r>
      <w:r w:rsidRPr="006E7132">
        <w:rPr>
          <w:rFonts w:eastAsia="Exo"/>
          <w:sz w:val="24"/>
          <w:szCs w:val="24"/>
        </w:rPr>
        <w:t xml:space="preserve">s peatones podrán circular por las </w:t>
      </w:r>
      <w:proofErr w:type="spellStart"/>
      <w:r w:rsidRPr="006E7132">
        <w:rPr>
          <w:rFonts w:eastAsia="Exo"/>
          <w:sz w:val="24"/>
          <w:szCs w:val="24"/>
        </w:rPr>
        <w:t>ciclovías</w:t>
      </w:r>
      <w:proofErr w:type="spellEnd"/>
      <w:r w:rsidRPr="006E7132">
        <w:rPr>
          <w:rFonts w:eastAsia="Exo"/>
          <w:sz w:val="24"/>
          <w:szCs w:val="24"/>
        </w:rPr>
        <w:t xml:space="preserve"> siempre y cuando:</w:t>
      </w:r>
    </w:p>
    <w:p w14:paraId="12E0885B" w14:textId="77777777" w:rsidR="006455D7" w:rsidRDefault="006455D7" w:rsidP="006455D7">
      <w:pPr>
        <w:ind w:firstLine="360"/>
        <w:jc w:val="both"/>
        <w:rPr>
          <w:rFonts w:eastAsia="Exo"/>
          <w:sz w:val="24"/>
          <w:szCs w:val="24"/>
        </w:rPr>
      </w:pPr>
      <w:r>
        <w:rPr>
          <w:rFonts w:eastAsia="Exo"/>
          <w:sz w:val="24"/>
          <w:szCs w:val="24"/>
        </w:rPr>
        <w:t xml:space="preserve">I. </w:t>
      </w:r>
      <w:r w:rsidR="00F171FA" w:rsidRPr="006E7132">
        <w:rPr>
          <w:rFonts w:eastAsia="Exo"/>
          <w:sz w:val="24"/>
          <w:szCs w:val="24"/>
        </w:rPr>
        <w:t>La banqueta existente paralela a la ciclovía esté obstruida por algún objeto inmóvil;</w:t>
      </w:r>
    </w:p>
    <w:p w14:paraId="792D6AE2" w14:textId="5D895249" w:rsidR="00AD2E86" w:rsidRPr="006E7132" w:rsidRDefault="006455D7" w:rsidP="006455D7">
      <w:pPr>
        <w:ind w:firstLine="360"/>
        <w:jc w:val="both"/>
        <w:rPr>
          <w:rFonts w:eastAsia="Exo"/>
          <w:sz w:val="24"/>
          <w:szCs w:val="24"/>
        </w:rPr>
      </w:pPr>
      <w:r>
        <w:rPr>
          <w:rFonts w:eastAsia="Exo"/>
          <w:sz w:val="24"/>
          <w:szCs w:val="24"/>
        </w:rPr>
        <w:t xml:space="preserve">II. </w:t>
      </w:r>
      <w:r w:rsidR="00F171FA" w:rsidRPr="006E7132">
        <w:rPr>
          <w:rFonts w:eastAsia="Exo"/>
          <w:sz w:val="24"/>
          <w:szCs w:val="24"/>
        </w:rPr>
        <w:t>Las condiciones de la banqueta existente paralela a la ciclovía sean tales qu</w:t>
      </w:r>
      <w:r w:rsidR="002D6585">
        <w:rPr>
          <w:rFonts w:eastAsia="Exo"/>
          <w:sz w:val="24"/>
          <w:szCs w:val="24"/>
        </w:rPr>
        <w:t>e representen un peligro para la o el</w:t>
      </w:r>
      <w:r w:rsidR="00F171FA" w:rsidRPr="006E7132">
        <w:rPr>
          <w:rFonts w:eastAsia="Exo"/>
          <w:sz w:val="24"/>
          <w:szCs w:val="24"/>
        </w:rPr>
        <w:t xml:space="preserve"> peatón circulando; o</w:t>
      </w:r>
    </w:p>
    <w:p w14:paraId="5E6A4B06" w14:textId="46D88379" w:rsidR="00AD2E86" w:rsidRPr="006E7132" w:rsidRDefault="006455D7" w:rsidP="006455D7">
      <w:pPr>
        <w:ind w:firstLine="360"/>
        <w:jc w:val="both"/>
        <w:rPr>
          <w:rFonts w:eastAsia="Exo"/>
          <w:sz w:val="24"/>
          <w:szCs w:val="24"/>
        </w:rPr>
      </w:pPr>
      <w:r>
        <w:rPr>
          <w:rFonts w:eastAsia="Exo"/>
          <w:sz w:val="24"/>
          <w:szCs w:val="24"/>
        </w:rPr>
        <w:t xml:space="preserve">III. </w:t>
      </w:r>
      <w:r w:rsidR="00F171FA" w:rsidRPr="006E7132">
        <w:rPr>
          <w:rFonts w:eastAsia="Exo"/>
          <w:sz w:val="24"/>
          <w:szCs w:val="24"/>
        </w:rPr>
        <w:t>La banqueta sea inexistente en la vialidad.</w:t>
      </w:r>
    </w:p>
    <w:p w14:paraId="2ECD06D0" w14:textId="77777777" w:rsidR="00AD2E86" w:rsidRPr="006E7132" w:rsidRDefault="00AD2E86" w:rsidP="006E7132">
      <w:pPr>
        <w:jc w:val="both"/>
        <w:rPr>
          <w:rFonts w:eastAsia="Exo"/>
          <w:sz w:val="24"/>
          <w:szCs w:val="24"/>
        </w:rPr>
      </w:pPr>
    </w:p>
    <w:p w14:paraId="0A8B270B" w14:textId="09700982"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18</w:t>
      </w:r>
      <w:r w:rsidRPr="006E7132">
        <w:rPr>
          <w:rFonts w:eastAsia="Exo"/>
          <w:b/>
          <w:sz w:val="24"/>
          <w:szCs w:val="24"/>
        </w:rPr>
        <w:t>.</w:t>
      </w:r>
      <w:r w:rsidRPr="006E7132">
        <w:rPr>
          <w:rFonts w:eastAsia="Exo"/>
          <w:sz w:val="24"/>
          <w:szCs w:val="24"/>
        </w:rPr>
        <w:t xml:space="preserve"> L</w:t>
      </w:r>
      <w:r w:rsidR="002D6585">
        <w:rPr>
          <w:rFonts w:eastAsia="Exo"/>
          <w:sz w:val="24"/>
          <w:szCs w:val="24"/>
        </w:rPr>
        <w:t>as y l</w:t>
      </w:r>
      <w:r w:rsidRPr="006E7132">
        <w:rPr>
          <w:rFonts w:eastAsia="Exo"/>
          <w:sz w:val="24"/>
          <w:szCs w:val="24"/>
        </w:rPr>
        <w:t xml:space="preserve">os peatones sólo podrán circular por el arroyo vehicular cuando se cumplan las condiciones descritas en el artículo anterior, en las vialidades colectoras y locales donde no existan </w:t>
      </w:r>
      <w:proofErr w:type="spellStart"/>
      <w:r w:rsidRPr="006E7132">
        <w:rPr>
          <w:rFonts w:eastAsia="Exo"/>
          <w:sz w:val="24"/>
          <w:szCs w:val="24"/>
        </w:rPr>
        <w:t>ciclovías</w:t>
      </w:r>
      <w:proofErr w:type="spellEnd"/>
      <w:r w:rsidRPr="006E7132">
        <w:rPr>
          <w:rFonts w:eastAsia="Exo"/>
          <w:sz w:val="24"/>
          <w:szCs w:val="24"/>
        </w:rPr>
        <w:t xml:space="preserve">, adicionalmente para circular por el arroyo vehicular </w:t>
      </w:r>
      <w:r w:rsidR="00E67EA8">
        <w:rPr>
          <w:rFonts w:eastAsia="Exo"/>
          <w:sz w:val="24"/>
          <w:szCs w:val="24"/>
        </w:rPr>
        <w:t xml:space="preserve">las y </w:t>
      </w:r>
      <w:r w:rsidRPr="006E7132">
        <w:rPr>
          <w:rFonts w:eastAsia="Exo"/>
          <w:sz w:val="24"/>
          <w:szCs w:val="24"/>
        </w:rPr>
        <w:t>los peatones deberán:</w:t>
      </w:r>
    </w:p>
    <w:p w14:paraId="17657D6E" w14:textId="6AF79E46" w:rsidR="00AD2E86" w:rsidRPr="006E7132" w:rsidRDefault="006455D7" w:rsidP="006455D7">
      <w:pPr>
        <w:ind w:left="284"/>
        <w:jc w:val="both"/>
        <w:rPr>
          <w:rFonts w:eastAsia="Exo"/>
          <w:sz w:val="24"/>
          <w:szCs w:val="24"/>
        </w:rPr>
      </w:pPr>
      <w:r>
        <w:rPr>
          <w:rFonts w:eastAsia="Exo"/>
          <w:sz w:val="24"/>
          <w:szCs w:val="24"/>
        </w:rPr>
        <w:t xml:space="preserve">I. </w:t>
      </w:r>
      <w:r w:rsidR="00F171FA" w:rsidRPr="006E7132">
        <w:rPr>
          <w:rFonts w:eastAsia="Exo"/>
          <w:sz w:val="24"/>
          <w:szCs w:val="24"/>
        </w:rPr>
        <w:t>Mirar a ambos lados de la vialidad para cerciorarse de la seguridad para efectuar la maniobra</w:t>
      </w:r>
      <w:r>
        <w:rPr>
          <w:rFonts w:eastAsia="Exo"/>
          <w:sz w:val="24"/>
          <w:szCs w:val="24"/>
        </w:rPr>
        <w:t>;</w:t>
      </w:r>
    </w:p>
    <w:p w14:paraId="2B89B3C9" w14:textId="6E924E11" w:rsidR="00AD2E86" w:rsidRPr="006E7132" w:rsidRDefault="006455D7" w:rsidP="006455D7">
      <w:pPr>
        <w:ind w:left="284"/>
        <w:jc w:val="both"/>
        <w:rPr>
          <w:rFonts w:eastAsia="Exo"/>
          <w:sz w:val="24"/>
          <w:szCs w:val="24"/>
        </w:rPr>
      </w:pPr>
      <w:r>
        <w:rPr>
          <w:rFonts w:eastAsia="Exo"/>
          <w:sz w:val="24"/>
          <w:szCs w:val="24"/>
        </w:rPr>
        <w:t xml:space="preserve">II. </w:t>
      </w:r>
      <w:r w:rsidR="00F171FA" w:rsidRPr="006E7132">
        <w:rPr>
          <w:rFonts w:eastAsia="Exo"/>
          <w:sz w:val="24"/>
          <w:szCs w:val="24"/>
        </w:rPr>
        <w:t>Pasar el obstáculo en la banqueta y</w:t>
      </w:r>
      <w:r>
        <w:rPr>
          <w:rFonts w:eastAsia="Exo"/>
          <w:sz w:val="24"/>
          <w:szCs w:val="24"/>
        </w:rPr>
        <w:t xml:space="preserve"> reincorporarse a la banqueta, </w:t>
      </w:r>
    </w:p>
    <w:p w14:paraId="5CC30327" w14:textId="0E544199" w:rsidR="00AD2E86" w:rsidRDefault="006455D7" w:rsidP="006455D7">
      <w:pPr>
        <w:ind w:left="284"/>
        <w:jc w:val="both"/>
        <w:rPr>
          <w:rFonts w:eastAsia="Exo"/>
          <w:sz w:val="24"/>
          <w:szCs w:val="24"/>
        </w:rPr>
      </w:pPr>
      <w:r>
        <w:rPr>
          <w:rFonts w:eastAsia="Exo"/>
          <w:sz w:val="24"/>
          <w:szCs w:val="24"/>
        </w:rPr>
        <w:t xml:space="preserve">III. </w:t>
      </w:r>
      <w:r w:rsidR="00F171FA" w:rsidRPr="006E7132">
        <w:rPr>
          <w:rFonts w:eastAsia="Exo"/>
          <w:sz w:val="24"/>
          <w:szCs w:val="24"/>
        </w:rPr>
        <w:t>Cruzar al lado contrario de la calle donde haya banqueta sin obstrucciones</w:t>
      </w:r>
      <w:r>
        <w:rPr>
          <w:rFonts w:eastAsia="Exo"/>
          <w:sz w:val="24"/>
          <w:szCs w:val="24"/>
        </w:rPr>
        <w:t>; o</w:t>
      </w:r>
    </w:p>
    <w:p w14:paraId="516553A3" w14:textId="2CCBB6E4" w:rsidR="006455D7" w:rsidRPr="006E7132" w:rsidRDefault="006455D7" w:rsidP="006455D7">
      <w:pPr>
        <w:ind w:left="284"/>
        <w:jc w:val="both"/>
        <w:rPr>
          <w:rFonts w:eastAsia="Exo"/>
          <w:sz w:val="24"/>
          <w:szCs w:val="24"/>
        </w:rPr>
      </w:pPr>
      <w:r>
        <w:rPr>
          <w:rFonts w:eastAsia="Exo"/>
          <w:sz w:val="24"/>
          <w:szCs w:val="24"/>
        </w:rPr>
        <w:t>IV. Como parte de las manifestaciones culturales y tradiciones del Municipio y con el apoyo de la Dirección de Movilidad.</w:t>
      </w:r>
    </w:p>
    <w:p w14:paraId="405CE6E7" w14:textId="77777777" w:rsidR="00AD2E86" w:rsidRPr="006E7132" w:rsidRDefault="00AD2E86" w:rsidP="006E7132">
      <w:pPr>
        <w:widowControl w:val="0"/>
        <w:tabs>
          <w:tab w:val="left" w:pos="142"/>
        </w:tabs>
        <w:jc w:val="both"/>
        <w:rPr>
          <w:rFonts w:eastAsia="Exo"/>
          <w:sz w:val="24"/>
          <w:szCs w:val="24"/>
        </w:rPr>
      </w:pPr>
    </w:p>
    <w:p w14:paraId="47130FCC" w14:textId="1ADE9AD6"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19</w:t>
      </w:r>
      <w:r w:rsidRPr="006E7132">
        <w:rPr>
          <w:rFonts w:eastAsia="Exo"/>
          <w:b/>
          <w:sz w:val="24"/>
          <w:szCs w:val="24"/>
        </w:rPr>
        <w:t>.</w:t>
      </w:r>
      <w:r w:rsidRPr="006E7132">
        <w:rPr>
          <w:rFonts w:eastAsia="Exo"/>
          <w:sz w:val="24"/>
          <w:szCs w:val="24"/>
        </w:rPr>
        <w:t xml:space="preserve"> L</w:t>
      </w:r>
      <w:r w:rsidR="002D6585">
        <w:rPr>
          <w:rFonts w:eastAsia="Exo"/>
          <w:sz w:val="24"/>
          <w:szCs w:val="24"/>
        </w:rPr>
        <w:t>as y lo</w:t>
      </w:r>
      <w:r w:rsidRPr="006E7132">
        <w:rPr>
          <w:rFonts w:eastAsia="Exo"/>
          <w:sz w:val="24"/>
          <w:szCs w:val="24"/>
        </w:rPr>
        <w:t xml:space="preserve">s peatones, personas con discapacidad y/o personas con movilidad limitada de manera temporal o permanente, tienen derecho de preferencia sobre el tránsito </w:t>
      </w:r>
      <w:r w:rsidRPr="006E7132">
        <w:rPr>
          <w:rFonts w:eastAsia="Exo"/>
          <w:sz w:val="24"/>
          <w:szCs w:val="24"/>
        </w:rPr>
        <w:lastRenderedPageBreak/>
        <w:t xml:space="preserve">vehicular, debiendo </w:t>
      </w:r>
      <w:r w:rsidR="00E67EA8">
        <w:rPr>
          <w:rFonts w:eastAsia="Exo"/>
          <w:sz w:val="24"/>
          <w:szCs w:val="24"/>
        </w:rPr>
        <w:t xml:space="preserve">las y </w:t>
      </w:r>
      <w:r w:rsidRPr="006E7132">
        <w:rPr>
          <w:rFonts w:eastAsia="Exo"/>
          <w:sz w:val="24"/>
          <w:szCs w:val="24"/>
        </w:rPr>
        <w:t>los conductores hacer alto total para cederles el paso y garantizar su integridad física, de acuerdo con lo siguiente:</w:t>
      </w:r>
    </w:p>
    <w:p w14:paraId="4151E3D2" w14:textId="77E66B79"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En los pasos peatonales e intersecciones controlados por semáforos, cuando l</w:t>
      </w:r>
      <w:r w:rsidR="00F81782">
        <w:rPr>
          <w:rFonts w:eastAsia="Exo"/>
          <w:sz w:val="24"/>
          <w:szCs w:val="24"/>
        </w:rPr>
        <w:t>a luz verde les otorgue el paso;</w:t>
      </w:r>
    </w:p>
    <w:p w14:paraId="7D9DB98A" w14:textId="0344BD37"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 xml:space="preserve">Cuando les corresponda el paso de acuerdo con el semáforo e iniciando el cruce, no alcancen a cruzar la vía, siendo obligación de </w:t>
      </w:r>
      <w:r w:rsidR="00E67EA8">
        <w:rPr>
          <w:rFonts w:eastAsia="Exo"/>
          <w:sz w:val="24"/>
          <w:szCs w:val="24"/>
        </w:rPr>
        <w:t xml:space="preserve">las </w:t>
      </w:r>
      <w:r w:rsidR="00F81782">
        <w:rPr>
          <w:rFonts w:eastAsia="Exo"/>
          <w:sz w:val="24"/>
          <w:szCs w:val="24"/>
        </w:rPr>
        <w:t>personas que conduzcan un vehículo</w:t>
      </w:r>
      <w:r w:rsidRPr="006E7132">
        <w:rPr>
          <w:rFonts w:eastAsia="Exo"/>
          <w:sz w:val="24"/>
          <w:szCs w:val="24"/>
        </w:rPr>
        <w:t xml:space="preserve"> detenerse hasta que crucen completamente sin presio</w:t>
      </w:r>
      <w:r w:rsidR="00F81782">
        <w:rPr>
          <w:rFonts w:eastAsia="Exo"/>
          <w:sz w:val="24"/>
          <w:szCs w:val="24"/>
        </w:rPr>
        <w:t>narlos,</w:t>
      </w:r>
      <w:r w:rsidRPr="006E7132">
        <w:rPr>
          <w:rFonts w:eastAsia="Exo"/>
          <w:sz w:val="24"/>
          <w:szCs w:val="24"/>
        </w:rPr>
        <w:t xml:space="preserve"> increparlos</w:t>
      </w:r>
      <w:r w:rsidR="00F81782">
        <w:rPr>
          <w:rFonts w:eastAsia="Exo"/>
          <w:sz w:val="24"/>
          <w:szCs w:val="24"/>
        </w:rPr>
        <w:t xml:space="preserve"> o insultarlos;</w:t>
      </w:r>
    </w:p>
    <w:p w14:paraId="26E3E390" w14:textId="744CEC80"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Cuando los vehículos den vuelta para entrar a otra vialidad y haya peatones cruzando ésta, el v</w:t>
      </w:r>
      <w:r w:rsidR="00F81782">
        <w:rPr>
          <w:rFonts w:eastAsia="Exo"/>
          <w:sz w:val="24"/>
          <w:szCs w:val="24"/>
        </w:rPr>
        <w:t>ehículo deberá hacer alto total;</w:t>
      </w:r>
    </w:p>
    <w:p w14:paraId="0F9DCBAE" w14:textId="4DEE28FC"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 xml:space="preserve">Si </w:t>
      </w:r>
      <w:r w:rsidR="00E67EA8">
        <w:rPr>
          <w:rFonts w:eastAsia="Exo"/>
          <w:sz w:val="24"/>
          <w:szCs w:val="24"/>
        </w:rPr>
        <w:t xml:space="preserve">las y </w:t>
      </w:r>
      <w:r w:rsidRPr="006E7132">
        <w:rPr>
          <w:rFonts w:eastAsia="Exo"/>
          <w:sz w:val="24"/>
          <w:szCs w:val="24"/>
        </w:rPr>
        <w:t>los peatones transitan sobre el acotamiento al no disponer de zo</w:t>
      </w:r>
      <w:r w:rsidR="00F81782">
        <w:rPr>
          <w:rFonts w:eastAsia="Exo"/>
          <w:sz w:val="24"/>
          <w:szCs w:val="24"/>
        </w:rPr>
        <w:t>na de tránsito peatonal segura;</w:t>
      </w:r>
    </w:p>
    <w:p w14:paraId="339B86D0" w14:textId="6ED2D983"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Si</w:t>
      </w:r>
      <w:r w:rsidR="00E67EA8">
        <w:rPr>
          <w:rFonts w:eastAsia="Exo"/>
          <w:sz w:val="24"/>
          <w:szCs w:val="24"/>
        </w:rPr>
        <w:t xml:space="preserve"> las y</w:t>
      </w:r>
      <w:r w:rsidRPr="006E7132">
        <w:rPr>
          <w:rFonts w:eastAsia="Exo"/>
          <w:sz w:val="24"/>
          <w:szCs w:val="24"/>
        </w:rPr>
        <w:t xml:space="preserve"> los peatones transitan por la banqueta y algún </w:t>
      </w:r>
      <w:r w:rsidR="00CD2078">
        <w:rPr>
          <w:rFonts w:eastAsia="Exo"/>
          <w:sz w:val="24"/>
          <w:szCs w:val="24"/>
        </w:rPr>
        <w:t>vehículo</w:t>
      </w:r>
      <w:r w:rsidRPr="006E7132">
        <w:rPr>
          <w:rFonts w:eastAsia="Exo"/>
          <w:sz w:val="24"/>
          <w:szCs w:val="24"/>
        </w:rPr>
        <w:t xml:space="preserve"> deba cruzarla para entrar o salir d</w:t>
      </w:r>
      <w:r w:rsidR="00F81782">
        <w:rPr>
          <w:rFonts w:eastAsia="Exo"/>
          <w:sz w:val="24"/>
          <w:szCs w:val="24"/>
        </w:rPr>
        <w:t>e una cochera o estacionamiento;</w:t>
      </w:r>
    </w:p>
    <w:p w14:paraId="708FA0AB" w14:textId="51B0C1FE"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Cuando vayan en grupo</w:t>
      </w:r>
      <w:r w:rsidR="00F81782">
        <w:rPr>
          <w:rFonts w:eastAsia="Exo"/>
          <w:sz w:val="24"/>
          <w:szCs w:val="24"/>
        </w:rPr>
        <w:t>s organizados o filas escolares;</w:t>
      </w:r>
    </w:p>
    <w:p w14:paraId="5113A86C" w14:textId="2CD20DF6"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 xml:space="preserve">Accedan a rampas </w:t>
      </w:r>
      <w:r w:rsidR="00F81782">
        <w:rPr>
          <w:rFonts w:eastAsia="Exo"/>
          <w:sz w:val="24"/>
          <w:szCs w:val="24"/>
        </w:rPr>
        <w:t>para incorporarse a la banqueta;</w:t>
      </w:r>
    </w:p>
    <w:p w14:paraId="7A310B13" w14:textId="7F1E7821"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Cuando el señalamiento de tránsito permita el paso sim</w:t>
      </w:r>
      <w:r w:rsidR="00CD2078">
        <w:rPr>
          <w:rFonts w:eastAsia="Exo"/>
          <w:sz w:val="24"/>
          <w:szCs w:val="24"/>
        </w:rPr>
        <w:t>ultáneo de vehículos y peatones;</w:t>
      </w:r>
    </w:p>
    <w:p w14:paraId="4682E1EC" w14:textId="152779ED"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 xml:space="preserve">En las intersecciones donde no exista señalamiento, semáforo peatonal, </w:t>
      </w:r>
      <w:r w:rsidR="005F1298">
        <w:rPr>
          <w:rFonts w:eastAsia="Exo"/>
          <w:sz w:val="24"/>
          <w:szCs w:val="24"/>
        </w:rPr>
        <w:t>a</w:t>
      </w:r>
      <w:r w:rsidRPr="006E7132">
        <w:rPr>
          <w:rFonts w:eastAsia="Exo"/>
          <w:sz w:val="24"/>
          <w:szCs w:val="24"/>
        </w:rPr>
        <w:t xml:space="preserve">gente de </w:t>
      </w:r>
      <w:r w:rsidR="005F1298">
        <w:rPr>
          <w:rFonts w:eastAsia="Exo"/>
          <w:sz w:val="24"/>
          <w:szCs w:val="24"/>
        </w:rPr>
        <w:t>movilidad</w:t>
      </w:r>
      <w:r w:rsidRPr="006E7132">
        <w:rPr>
          <w:rFonts w:eastAsia="Exo"/>
          <w:sz w:val="24"/>
          <w:szCs w:val="24"/>
        </w:rPr>
        <w:t>, paso peatonal debidamente indicado o algún otro dispositivo de control de tráfico que permita e</w:t>
      </w:r>
      <w:r w:rsidR="00F81782">
        <w:rPr>
          <w:rFonts w:eastAsia="Exo"/>
          <w:sz w:val="24"/>
          <w:szCs w:val="24"/>
        </w:rPr>
        <w:t>l cruce seguro del peatón;</w:t>
      </w:r>
    </w:p>
    <w:p w14:paraId="2621E4B1" w14:textId="39754305"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En las calles de prioridad peatonal, donde podrán circular en todo lo ancho d</w:t>
      </w:r>
      <w:r w:rsidR="00F81782">
        <w:rPr>
          <w:rFonts w:eastAsia="Exo"/>
          <w:sz w:val="24"/>
          <w:szCs w:val="24"/>
        </w:rPr>
        <w:t>e la vía y en cualquier sentido;</w:t>
      </w:r>
      <w:r w:rsidRPr="006E7132">
        <w:rPr>
          <w:rFonts w:eastAsia="Exo"/>
          <w:sz w:val="24"/>
          <w:szCs w:val="24"/>
        </w:rPr>
        <w:t xml:space="preserve"> </w:t>
      </w:r>
    </w:p>
    <w:p w14:paraId="49482E77" w14:textId="252CE5E7" w:rsidR="00F81782" w:rsidRDefault="00E67EA8" w:rsidP="00F81782">
      <w:pPr>
        <w:widowControl w:val="0"/>
        <w:numPr>
          <w:ilvl w:val="0"/>
          <w:numId w:val="15"/>
        </w:numPr>
        <w:tabs>
          <w:tab w:val="left" w:pos="142"/>
        </w:tabs>
        <w:ind w:hanging="153"/>
        <w:jc w:val="both"/>
        <w:rPr>
          <w:rFonts w:eastAsia="Exo"/>
          <w:sz w:val="24"/>
          <w:szCs w:val="24"/>
        </w:rPr>
      </w:pPr>
      <w:r>
        <w:rPr>
          <w:rFonts w:eastAsia="Exo"/>
          <w:sz w:val="24"/>
          <w:szCs w:val="24"/>
        </w:rPr>
        <w:t>Las y lo</w:t>
      </w:r>
      <w:r w:rsidR="00F171FA" w:rsidRPr="006E7132">
        <w:rPr>
          <w:rFonts w:eastAsia="Exo"/>
          <w:sz w:val="24"/>
          <w:szCs w:val="24"/>
        </w:rPr>
        <w:t>s estudiantes gozarán de derecho preferencial de paso en todas las interseccio</w:t>
      </w:r>
      <w:r w:rsidR="00F81782">
        <w:rPr>
          <w:rFonts w:eastAsia="Exo"/>
          <w:sz w:val="24"/>
          <w:szCs w:val="24"/>
        </w:rPr>
        <w:t>nes y zonas escolares;</w:t>
      </w:r>
    </w:p>
    <w:p w14:paraId="18EBEC69" w14:textId="0D1E85FA" w:rsidR="00F81782" w:rsidRPr="00F81782" w:rsidRDefault="00F81782" w:rsidP="00F81782">
      <w:pPr>
        <w:widowControl w:val="0"/>
        <w:numPr>
          <w:ilvl w:val="0"/>
          <w:numId w:val="15"/>
        </w:numPr>
        <w:tabs>
          <w:tab w:val="left" w:pos="142"/>
        </w:tabs>
        <w:ind w:hanging="153"/>
        <w:jc w:val="both"/>
        <w:rPr>
          <w:rFonts w:eastAsia="Exo"/>
          <w:sz w:val="24"/>
          <w:szCs w:val="24"/>
        </w:rPr>
      </w:pPr>
      <w:r w:rsidRPr="00F81782">
        <w:rPr>
          <w:rFonts w:eastAsia="Exo"/>
          <w:sz w:val="24"/>
          <w:szCs w:val="24"/>
        </w:rPr>
        <w:t xml:space="preserve">Las </w:t>
      </w:r>
      <w:r>
        <w:rPr>
          <w:rFonts w:eastAsia="Exo"/>
          <w:sz w:val="24"/>
          <w:szCs w:val="24"/>
        </w:rPr>
        <w:t>personas con discapacidad o vulnerables</w:t>
      </w:r>
      <w:r w:rsidRPr="00F81782">
        <w:rPr>
          <w:rFonts w:eastAsia="Exo"/>
          <w:sz w:val="24"/>
          <w:szCs w:val="24"/>
        </w:rPr>
        <w:t xml:space="preserve"> gozarán de derecho preferencial de paso en todas las intersecciones y zonas </w:t>
      </w:r>
      <w:r>
        <w:rPr>
          <w:rFonts w:eastAsia="Exo"/>
          <w:sz w:val="24"/>
          <w:szCs w:val="24"/>
        </w:rPr>
        <w:t>de hospitales</w:t>
      </w:r>
      <w:r w:rsidRPr="00F81782">
        <w:rPr>
          <w:rFonts w:eastAsia="Exo"/>
          <w:sz w:val="24"/>
          <w:szCs w:val="24"/>
        </w:rPr>
        <w:t>;</w:t>
      </w:r>
    </w:p>
    <w:p w14:paraId="5E6B6A78" w14:textId="5D1E1A31"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En vuelta de los vehículos a la derecha o a la izquierda con circulación continua o con se</w:t>
      </w:r>
      <w:r w:rsidR="00F81782">
        <w:rPr>
          <w:rFonts w:eastAsia="Exo"/>
          <w:sz w:val="24"/>
          <w:szCs w:val="24"/>
        </w:rPr>
        <w:t>ñalamiento manual o electrónico; y</w:t>
      </w:r>
    </w:p>
    <w:p w14:paraId="59E06F8F" w14:textId="365BC893" w:rsidR="00AD2E86" w:rsidRPr="006E7132" w:rsidRDefault="00F171FA" w:rsidP="006455D7">
      <w:pPr>
        <w:widowControl w:val="0"/>
        <w:numPr>
          <w:ilvl w:val="0"/>
          <w:numId w:val="15"/>
        </w:numPr>
        <w:tabs>
          <w:tab w:val="left" w:pos="142"/>
        </w:tabs>
        <w:ind w:hanging="153"/>
        <w:jc w:val="both"/>
        <w:rPr>
          <w:rFonts w:eastAsia="Exo"/>
          <w:sz w:val="24"/>
          <w:szCs w:val="24"/>
        </w:rPr>
      </w:pPr>
      <w:r w:rsidRPr="006E7132">
        <w:rPr>
          <w:rFonts w:eastAsia="Exo"/>
          <w:sz w:val="24"/>
          <w:szCs w:val="24"/>
        </w:rPr>
        <w:t xml:space="preserve">Para salvaguardar el derecho de preferencia de </w:t>
      </w:r>
      <w:r w:rsidR="00A60FCC">
        <w:rPr>
          <w:rFonts w:eastAsia="Exo"/>
          <w:sz w:val="24"/>
          <w:szCs w:val="24"/>
        </w:rPr>
        <w:t xml:space="preserve">las y </w:t>
      </w:r>
      <w:r w:rsidRPr="006E7132">
        <w:rPr>
          <w:rFonts w:eastAsia="Exo"/>
          <w:sz w:val="24"/>
          <w:szCs w:val="24"/>
        </w:rPr>
        <w:t>los peatones establecido en las fracciones anteriores, los vehículos tienen prohibido rebasar en luz roja, invadir las rayas que protegen las zonas de peatones o el alineamiento de los edificios o intersecciones donde no exista señalamiento, semáforo peatonal o líneas de zona peatonal.</w:t>
      </w:r>
    </w:p>
    <w:p w14:paraId="1224A55B" w14:textId="77777777" w:rsidR="00AD2E86" w:rsidRPr="006E7132" w:rsidRDefault="00AD2E86" w:rsidP="006E7132">
      <w:pPr>
        <w:widowControl w:val="0"/>
        <w:tabs>
          <w:tab w:val="left" w:pos="142"/>
        </w:tabs>
        <w:jc w:val="both"/>
        <w:rPr>
          <w:rFonts w:eastAsia="Exo"/>
          <w:sz w:val="24"/>
          <w:szCs w:val="24"/>
        </w:rPr>
      </w:pPr>
    </w:p>
    <w:p w14:paraId="22E856D2" w14:textId="799088AA"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Artículo 2</w:t>
      </w:r>
      <w:r w:rsidR="005170B7">
        <w:rPr>
          <w:rFonts w:eastAsia="Exo"/>
          <w:b/>
          <w:sz w:val="24"/>
          <w:szCs w:val="24"/>
        </w:rPr>
        <w:t>0</w:t>
      </w:r>
      <w:r w:rsidRPr="006E7132">
        <w:rPr>
          <w:rFonts w:eastAsia="Exo"/>
          <w:b/>
          <w:sz w:val="24"/>
          <w:szCs w:val="24"/>
        </w:rPr>
        <w:t>.</w:t>
      </w:r>
      <w:r w:rsidR="00A60FCC">
        <w:rPr>
          <w:rFonts w:eastAsia="Exo"/>
          <w:sz w:val="24"/>
          <w:szCs w:val="24"/>
        </w:rPr>
        <w:t xml:space="preserve"> Las </w:t>
      </w:r>
      <w:r w:rsidR="00F81782">
        <w:rPr>
          <w:rFonts w:eastAsia="Exo"/>
          <w:sz w:val="24"/>
          <w:szCs w:val="24"/>
        </w:rPr>
        <w:t>personas peatona</w:t>
      </w:r>
      <w:r w:rsidRPr="006E7132">
        <w:rPr>
          <w:rFonts w:eastAsia="Exo"/>
          <w:sz w:val="24"/>
          <w:szCs w:val="24"/>
        </w:rPr>
        <w:t>s t</w:t>
      </w:r>
      <w:r w:rsidR="00F81782">
        <w:rPr>
          <w:rFonts w:eastAsia="Exo"/>
          <w:sz w:val="24"/>
          <w:szCs w:val="24"/>
        </w:rPr>
        <w:t>ienen</w:t>
      </w:r>
      <w:r w:rsidRPr="006E7132">
        <w:rPr>
          <w:rFonts w:eastAsia="Exo"/>
          <w:sz w:val="24"/>
          <w:szCs w:val="24"/>
        </w:rPr>
        <w:t xml:space="preserve"> las</w:t>
      </w:r>
      <w:r w:rsidR="00F81782">
        <w:rPr>
          <w:rFonts w:eastAsia="Exo"/>
          <w:sz w:val="24"/>
          <w:szCs w:val="24"/>
        </w:rPr>
        <w:t xml:space="preserve"> obligaciones siguientes</w:t>
      </w:r>
      <w:r w:rsidRPr="006E7132">
        <w:rPr>
          <w:rFonts w:eastAsia="Exo"/>
          <w:sz w:val="24"/>
          <w:szCs w:val="24"/>
        </w:rPr>
        <w:t>:</w:t>
      </w:r>
    </w:p>
    <w:p w14:paraId="46578A0F" w14:textId="5B3DC250" w:rsidR="00AD2E86" w:rsidRPr="006E7132" w:rsidRDefault="00F171FA" w:rsidP="00F81782">
      <w:pPr>
        <w:widowControl w:val="0"/>
        <w:numPr>
          <w:ilvl w:val="0"/>
          <w:numId w:val="35"/>
        </w:numPr>
        <w:tabs>
          <w:tab w:val="left" w:pos="142"/>
        </w:tabs>
        <w:ind w:hanging="153"/>
        <w:jc w:val="both"/>
        <w:rPr>
          <w:rFonts w:eastAsia="Exo"/>
          <w:sz w:val="24"/>
          <w:szCs w:val="24"/>
        </w:rPr>
      </w:pPr>
      <w:r w:rsidRPr="006E7132">
        <w:rPr>
          <w:rFonts w:eastAsia="Exo"/>
          <w:sz w:val="24"/>
          <w:szCs w:val="24"/>
        </w:rPr>
        <w:t>Transitar por las aceras, pasos</w:t>
      </w:r>
      <w:r w:rsidR="0082519C">
        <w:rPr>
          <w:rFonts w:eastAsia="Exo"/>
          <w:sz w:val="24"/>
          <w:szCs w:val="24"/>
        </w:rPr>
        <w:t>, puentes peatonales</w:t>
      </w:r>
      <w:r w:rsidRPr="006E7132">
        <w:rPr>
          <w:rFonts w:eastAsia="Exo"/>
          <w:sz w:val="24"/>
          <w:szCs w:val="24"/>
        </w:rPr>
        <w:t xml:space="preserve"> y andenes destinados, para ellos gozando siempre de preferencia las personas con discapacidad o personas con movilidad limitada </w:t>
      </w:r>
      <w:r w:rsidR="0082519C">
        <w:rPr>
          <w:rFonts w:eastAsia="Exo"/>
          <w:sz w:val="24"/>
          <w:szCs w:val="24"/>
        </w:rPr>
        <w:t>de manera temporal o permanente;</w:t>
      </w:r>
    </w:p>
    <w:p w14:paraId="27583E23" w14:textId="1445188A" w:rsidR="00AD2E86" w:rsidRPr="006E7132" w:rsidRDefault="00F171FA" w:rsidP="00F81782">
      <w:pPr>
        <w:widowControl w:val="0"/>
        <w:numPr>
          <w:ilvl w:val="0"/>
          <w:numId w:val="35"/>
        </w:numPr>
        <w:tabs>
          <w:tab w:val="left" w:pos="142"/>
        </w:tabs>
        <w:ind w:hanging="153"/>
        <w:jc w:val="both"/>
        <w:rPr>
          <w:rFonts w:eastAsia="Exo"/>
          <w:sz w:val="24"/>
          <w:szCs w:val="24"/>
        </w:rPr>
      </w:pPr>
      <w:r w:rsidRPr="006E7132">
        <w:rPr>
          <w:rFonts w:eastAsia="Exo"/>
          <w:sz w:val="24"/>
          <w:szCs w:val="24"/>
        </w:rPr>
        <w:t>Deben transitar de manera atenta a su trayecto, evitar el uso de distractores como equipos de telecomuni</w:t>
      </w:r>
      <w:r w:rsidR="0082519C">
        <w:rPr>
          <w:rFonts w:eastAsia="Exo"/>
          <w:sz w:val="24"/>
          <w:szCs w:val="24"/>
        </w:rPr>
        <w:t>cación o reproductores de audio;</w:t>
      </w:r>
    </w:p>
    <w:p w14:paraId="7F5492A3" w14:textId="341D8FB7" w:rsidR="00AD2E86" w:rsidRPr="006E7132" w:rsidRDefault="00F171FA" w:rsidP="00F81782">
      <w:pPr>
        <w:widowControl w:val="0"/>
        <w:numPr>
          <w:ilvl w:val="0"/>
          <w:numId w:val="35"/>
        </w:numPr>
        <w:tabs>
          <w:tab w:val="left" w:pos="142"/>
        </w:tabs>
        <w:ind w:hanging="153"/>
        <w:jc w:val="both"/>
        <w:rPr>
          <w:rFonts w:eastAsia="Exo"/>
          <w:sz w:val="24"/>
          <w:szCs w:val="24"/>
        </w:rPr>
      </w:pPr>
      <w:r w:rsidRPr="006E7132">
        <w:rPr>
          <w:rFonts w:eastAsia="Exo"/>
          <w:sz w:val="24"/>
          <w:szCs w:val="24"/>
        </w:rPr>
        <w:t>Cruzar las vías por las zonas de paso peatonal establecidas y donde existan las condiciones de seguridad y accesibilidad para realizarl</w:t>
      </w:r>
      <w:r w:rsidR="0082519C">
        <w:rPr>
          <w:rFonts w:eastAsia="Exo"/>
          <w:sz w:val="24"/>
          <w:szCs w:val="24"/>
        </w:rPr>
        <w:t>o;</w:t>
      </w:r>
    </w:p>
    <w:p w14:paraId="6A8A73D1" w14:textId="77777777" w:rsidR="00AD2E86" w:rsidRPr="006E7132" w:rsidRDefault="00F171FA" w:rsidP="00F81782">
      <w:pPr>
        <w:widowControl w:val="0"/>
        <w:numPr>
          <w:ilvl w:val="0"/>
          <w:numId w:val="35"/>
        </w:numPr>
        <w:tabs>
          <w:tab w:val="left" w:pos="142"/>
        </w:tabs>
        <w:ind w:hanging="153"/>
        <w:jc w:val="both"/>
        <w:rPr>
          <w:rFonts w:eastAsia="Exo"/>
          <w:sz w:val="24"/>
          <w:szCs w:val="24"/>
        </w:rPr>
      </w:pPr>
      <w:r w:rsidRPr="006E7132">
        <w:rPr>
          <w:rFonts w:eastAsia="Exo"/>
          <w:sz w:val="24"/>
          <w:szCs w:val="24"/>
        </w:rPr>
        <w:t>Obedecer las indicaciones de las autoridades competentes, promotores voluntarios de seguridad vial, agentes viales y de las señales de tránsito; y</w:t>
      </w:r>
    </w:p>
    <w:p w14:paraId="5C8A1BD3" w14:textId="77777777" w:rsidR="00AD2E86" w:rsidRPr="006E7132" w:rsidRDefault="00F171FA" w:rsidP="00F81782">
      <w:pPr>
        <w:widowControl w:val="0"/>
        <w:numPr>
          <w:ilvl w:val="0"/>
          <w:numId w:val="35"/>
        </w:numPr>
        <w:tabs>
          <w:tab w:val="left" w:pos="142"/>
        </w:tabs>
        <w:ind w:hanging="153"/>
        <w:jc w:val="both"/>
        <w:rPr>
          <w:rFonts w:eastAsia="Exo"/>
          <w:sz w:val="24"/>
          <w:szCs w:val="24"/>
        </w:rPr>
      </w:pPr>
      <w:r w:rsidRPr="006E7132">
        <w:rPr>
          <w:rFonts w:eastAsia="Exo"/>
          <w:sz w:val="24"/>
          <w:szCs w:val="24"/>
        </w:rPr>
        <w:t>Abstenerse de colocar obstáculos que impidan el tránsito peatonal, el desplazamiento o acceso de personas con discapacidad y obstáculos que impidan el estacionamiento de vehículos en el arroyo vehicular.</w:t>
      </w:r>
    </w:p>
    <w:p w14:paraId="395A5401" w14:textId="77777777" w:rsidR="00AD2E86" w:rsidRPr="006E7132" w:rsidRDefault="00AD2E86" w:rsidP="006E7132">
      <w:pPr>
        <w:widowControl w:val="0"/>
        <w:tabs>
          <w:tab w:val="left" w:pos="142"/>
        </w:tabs>
        <w:jc w:val="both"/>
        <w:rPr>
          <w:rFonts w:eastAsia="Exo"/>
          <w:sz w:val="24"/>
          <w:szCs w:val="24"/>
        </w:rPr>
      </w:pPr>
    </w:p>
    <w:p w14:paraId="595588D9" w14:textId="33DC2F00" w:rsidR="00AD2E86" w:rsidRPr="006E7132" w:rsidRDefault="004A3340" w:rsidP="006E7132">
      <w:pPr>
        <w:pStyle w:val="Ttulo2"/>
        <w:spacing w:before="0" w:after="20"/>
        <w:jc w:val="center"/>
        <w:rPr>
          <w:rFonts w:eastAsia="Exo"/>
          <w:b/>
          <w:sz w:val="24"/>
          <w:szCs w:val="24"/>
        </w:rPr>
      </w:pPr>
      <w:bookmarkStart w:id="16" w:name="_5gg7h93iqkxq" w:colFirst="0" w:colLast="0"/>
      <w:bookmarkEnd w:id="16"/>
      <w:r>
        <w:rPr>
          <w:rFonts w:eastAsia="Exo"/>
          <w:b/>
          <w:sz w:val="24"/>
          <w:szCs w:val="24"/>
        </w:rPr>
        <w:t xml:space="preserve">CAPÍTULO </w:t>
      </w:r>
      <w:r w:rsidR="00F171FA" w:rsidRPr="006E7132">
        <w:rPr>
          <w:rFonts w:eastAsia="Exo"/>
          <w:b/>
          <w:sz w:val="24"/>
          <w:szCs w:val="24"/>
        </w:rPr>
        <w:t>I</w:t>
      </w:r>
      <w:r>
        <w:rPr>
          <w:rFonts w:eastAsia="Exo"/>
          <w:b/>
          <w:sz w:val="24"/>
          <w:szCs w:val="24"/>
        </w:rPr>
        <w:t>V</w:t>
      </w:r>
    </w:p>
    <w:p w14:paraId="416FC88B" w14:textId="450A6CD9" w:rsidR="00AD2E86" w:rsidRPr="006E7132" w:rsidRDefault="0082519C" w:rsidP="006E7132">
      <w:pPr>
        <w:pStyle w:val="Ttulo3"/>
        <w:spacing w:before="0" w:after="20"/>
        <w:jc w:val="center"/>
        <w:rPr>
          <w:rFonts w:eastAsia="Exo"/>
          <w:b/>
          <w:sz w:val="24"/>
          <w:szCs w:val="24"/>
        </w:rPr>
      </w:pPr>
      <w:bookmarkStart w:id="17" w:name="_va12u5m5wh35" w:colFirst="0" w:colLast="0"/>
      <w:bookmarkEnd w:id="17"/>
      <w:r>
        <w:rPr>
          <w:rFonts w:eastAsia="Exo"/>
          <w:b/>
          <w:sz w:val="24"/>
          <w:szCs w:val="24"/>
        </w:rPr>
        <w:t>De las Vías Públicas</w:t>
      </w:r>
      <w:r w:rsidR="000B48A6">
        <w:rPr>
          <w:rFonts w:eastAsia="Exo"/>
          <w:b/>
          <w:sz w:val="24"/>
          <w:szCs w:val="24"/>
        </w:rPr>
        <w:t xml:space="preserve"> y su Infraestructura</w:t>
      </w:r>
    </w:p>
    <w:p w14:paraId="786D62EC" w14:textId="77777777" w:rsidR="00AD2E86" w:rsidRPr="006E7132" w:rsidRDefault="00AD2E86" w:rsidP="006E7132">
      <w:pPr>
        <w:rPr>
          <w:sz w:val="24"/>
          <w:szCs w:val="24"/>
        </w:rPr>
      </w:pPr>
    </w:p>
    <w:p w14:paraId="32975664" w14:textId="49FC4F08" w:rsidR="00AD2E86" w:rsidRPr="006E7132" w:rsidRDefault="00F171FA" w:rsidP="0082519C">
      <w:pPr>
        <w:widowControl w:val="0"/>
        <w:tabs>
          <w:tab w:val="left" w:pos="142"/>
        </w:tabs>
        <w:jc w:val="both"/>
        <w:rPr>
          <w:rFonts w:eastAsia="Exo"/>
          <w:sz w:val="24"/>
          <w:szCs w:val="24"/>
        </w:rPr>
      </w:pPr>
      <w:r w:rsidRPr="006E7132">
        <w:rPr>
          <w:rFonts w:eastAsia="Exo"/>
          <w:b/>
          <w:sz w:val="24"/>
          <w:szCs w:val="24"/>
        </w:rPr>
        <w:t>Artículo 2</w:t>
      </w:r>
      <w:r w:rsidR="005170B7">
        <w:rPr>
          <w:rFonts w:eastAsia="Exo"/>
          <w:b/>
          <w:sz w:val="24"/>
          <w:szCs w:val="24"/>
        </w:rPr>
        <w:t>1</w:t>
      </w:r>
      <w:r w:rsidRPr="006E7132">
        <w:rPr>
          <w:rFonts w:eastAsia="Exo"/>
          <w:b/>
          <w:sz w:val="24"/>
          <w:szCs w:val="24"/>
        </w:rPr>
        <w:t>.</w:t>
      </w:r>
      <w:r w:rsidRPr="006E7132">
        <w:rPr>
          <w:rFonts w:eastAsia="Exo"/>
          <w:sz w:val="24"/>
          <w:szCs w:val="24"/>
        </w:rPr>
        <w:t xml:space="preserve"> El sistema vial está referido a las </w:t>
      </w:r>
      <w:r w:rsidR="0082519C" w:rsidRPr="006E7132">
        <w:rPr>
          <w:rFonts w:eastAsia="Exo"/>
          <w:sz w:val="24"/>
          <w:szCs w:val="24"/>
        </w:rPr>
        <w:t>vía</w:t>
      </w:r>
      <w:r w:rsidR="0082519C">
        <w:rPr>
          <w:rFonts w:eastAsia="Exo"/>
          <w:sz w:val="24"/>
          <w:szCs w:val="24"/>
        </w:rPr>
        <w:t xml:space="preserve">s públicas </w:t>
      </w:r>
      <w:r w:rsidRPr="006E7132">
        <w:rPr>
          <w:rFonts w:eastAsia="Exo"/>
          <w:sz w:val="24"/>
          <w:szCs w:val="24"/>
        </w:rPr>
        <w:t>conten</w:t>
      </w:r>
      <w:r w:rsidR="0082519C">
        <w:rPr>
          <w:rFonts w:eastAsia="Exo"/>
          <w:sz w:val="24"/>
          <w:szCs w:val="24"/>
        </w:rPr>
        <w:t>idas dentro de los límites del M</w:t>
      </w:r>
      <w:r w:rsidRPr="006E7132">
        <w:rPr>
          <w:rFonts w:eastAsia="Exo"/>
          <w:sz w:val="24"/>
          <w:szCs w:val="24"/>
        </w:rPr>
        <w:t>unici</w:t>
      </w:r>
      <w:r w:rsidR="0082519C">
        <w:rPr>
          <w:rFonts w:eastAsia="Exo"/>
          <w:sz w:val="24"/>
          <w:szCs w:val="24"/>
        </w:rPr>
        <w:t>pio</w:t>
      </w:r>
      <w:r w:rsidRPr="006E7132">
        <w:rPr>
          <w:rFonts w:eastAsia="Exo"/>
          <w:sz w:val="24"/>
          <w:szCs w:val="24"/>
        </w:rPr>
        <w:t>, y que la estructuran sus diferentes áreas urbanas, las cuales se clasifican de</w:t>
      </w:r>
      <w:r w:rsidR="0082519C">
        <w:rPr>
          <w:rFonts w:eastAsia="Exo"/>
          <w:sz w:val="24"/>
          <w:szCs w:val="24"/>
        </w:rPr>
        <w:t xml:space="preserve"> conformidad </w:t>
      </w:r>
      <w:r w:rsidR="00067D28">
        <w:rPr>
          <w:rFonts w:eastAsia="Exo"/>
          <w:sz w:val="24"/>
          <w:szCs w:val="24"/>
        </w:rPr>
        <w:t>con los Planes y Programas de Desarrollo Urbano y la</w:t>
      </w:r>
      <w:r w:rsidR="0082519C">
        <w:rPr>
          <w:rFonts w:eastAsia="Exo"/>
          <w:sz w:val="24"/>
          <w:szCs w:val="24"/>
        </w:rPr>
        <w:t xml:space="preserve"> reglamentación municipal en materia de </w:t>
      </w:r>
      <w:r w:rsidR="00067D28">
        <w:rPr>
          <w:rFonts w:eastAsia="Exo"/>
          <w:sz w:val="24"/>
          <w:szCs w:val="24"/>
        </w:rPr>
        <w:t xml:space="preserve">desarrollo urbano, ordenamiento territorial y de </w:t>
      </w:r>
      <w:r w:rsidR="0082519C">
        <w:rPr>
          <w:rFonts w:eastAsia="Exo"/>
          <w:sz w:val="24"/>
          <w:szCs w:val="24"/>
        </w:rPr>
        <w:t>zonificación.</w:t>
      </w:r>
      <w:r w:rsidRPr="006E7132">
        <w:rPr>
          <w:rFonts w:eastAsia="Exo"/>
          <w:sz w:val="24"/>
          <w:szCs w:val="24"/>
        </w:rPr>
        <w:t xml:space="preserve"> </w:t>
      </w:r>
    </w:p>
    <w:p w14:paraId="72DA0913" w14:textId="77777777" w:rsidR="00AD2E86" w:rsidRPr="006E7132" w:rsidRDefault="00AD2E86" w:rsidP="006E7132">
      <w:pPr>
        <w:widowControl w:val="0"/>
        <w:tabs>
          <w:tab w:val="left" w:pos="142"/>
        </w:tabs>
        <w:jc w:val="both"/>
        <w:rPr>
          <w:rFonts w:eastAsia="Exo"/>
          <w:b/>
          <w:sz w:val="24"/>
          <w:szCs w:val="24"/>
        </w:rPr>
      </w:pPr>
    </w:p>
    <w:p w14:paraId="319B1A6F" w14:textId="5478A88C"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Artículo 2</w:t>
      </w:r>
      <w:r w:rsidR="005170B7">
        <w:rPr>
          <w:rFonts w:eastAsia="Exo"/>
          <w:b/>
          <w:sz w:val="24"/>
          <w:szCs w:val="24"/>
        </w:rPr>
        <w:t>2</w:t>
      </w:r>
      <w:r w:rsidRPr="006E7132">
        <w:rPr>
          <w:rFonts w:eastAsia="Exo"/>
          <w:b/>
          <w:sz w:val="24"/>
          <w:szCs w:val="24"/>
        </w:rPr>
        <w:t>.</w:t>
      </w:r>
      <w:r w:rsidRPr="006E7132">
        <w:rPr>
          <w:rFonts w:eastAsia="Exo"/>
          <w:sz w:val="24"/>
          <w:szCs w:val="24"/>
        </w:rPr>
        <w:t xml:space="preserve"> Todo proyecto público o privado que involucre una intervención en la vía pública deberá proyectarse en consideración de la jerarquía de prioridad de los sujetos de la movilidad.</w:t>
      </w:r>
    </w:p>
    <w:p w14:paraId="2651E9F8" w14:textId="77777777" w:rsidR="00AD2E86" w:rsidRPr="006E7132" w:rsidRDefault="00AD2E86" w:rsidP="006E7132">
      <w:pPr>
        <w:widowControl w:val="0"/>
        <w:tabs>
          <w:tab w:val="left" w:pos="142"/>
        </w:tabs>
        <w:jc w:val="both"/>
        <w:rPr>
          <w:rFonts w:eastAsia="Exo"/>
          <w:sz w:val="24"/>
          <w:szCs w:val="24"/>
        </w:rPr>
      </w:pPr>
    </w:p>
    <w:p w14:paraId="5E87D4D4" w14:textId="3D25F43F" w:rsidR="00CD2078" w:rsidRDefault="00F171FA" w:rsidP="006E7132">
      <w:pPr>
        <w:widowControl w:val="0"/>
        <w:tabs>
          <w:tab w:val="left" w:pos="142"/>
        </w:tabs>
        <w:jc w:val="both"/>
        <w:rPr>
          <w:rFonts w:eastAsia="Exo"/>
          <w:sz w:val="24"/>
          <w:szCs w:val="24"/>
        </w:rPr>
      </w:pPr>
      <w:r w:rsidRPr="00067D28">
        <w:rPr>
          <w:rFonts w:eastAsia="Exo"/>
          <w:b/>
          <w:sz w:val="24"/>
          <w:szCs w:val="24"/>
        </w:rPr>
        <w:t>Artículo 2</w:t>
      </w:r>
      <w:r w:rsidR="005170B7">
        <w:rPr>
          <w:rFonts w:eastAsia="Exo"/>
          <w:b/>
          <w:sz w:val="24"/>
          <w:szCs w:val="24"/>
        </w:rPr>
        <w:t>3</w:t>
      </w:r>
      <w:r w:rsidRPr="00067D28">
        <w:rPr>
          <w:rFonts w:eastAsia="Exo"/>
          <w:b/>
          <w:sz w:val="24"/>
          <w:szCs w:val="24"/>
        </w:rPr>
        <w:t>.</w:t>
      </w:r>
      <w:r w:rsidR="00067D28" w:rsidRPr="00067D28">
        <w:rPr>
          <w:rFonts w:eastAsia="Exo"/>
          <w:sz w:val="24"/>
          <w:szCs w:val="24"/>
        </w:rPr>
        <w:t xml:space="preserve"> La Dirección de Movilidad</w:t>
      </w:r>
      <w:r w:rsidR="00CD2078">
        <w:rPr>
          <w:rFonts w:eastAsia="Exo"/>
          <w:sz w:val="24"/>
          <w:szCs w:val="24"/>
        </w:rPr>
        <w:t>,</w:t>
      </w:r>
      <w:r w:rsidR="00067D28" w:rsidRPr="00067D28">
        <w:rPr>
          <w:rFonts w:eastAsia="Exo"/>
          <w:sz w:val="24"/>
          <w:szCs w:val="24"/>
        </w:rPr>
        <w:t xml:space="preserve"> en conjunto con la Coordinación General, será la</w:t>
      </w:r>
      <w:r w:rsidRPr="00067D28">
        <w:rPr>
          <w:rFonts w:eastAsia="Exo"/>
          <w:sz w:val="24"/>
          <w:szCs w:val="24"/>
        </w:rPr>
        <w:t xml:space="preserve"> encargada de </w:t>
      </w:r>
      <w:r w:rsidR="0082519C" w:rsidRPr="00067D28">
        <w:rPr>
          <w:rFonts w:eastAsia="Exo"/>
          <w:sz w:val="24"/>
          <w:szCs w:val="24"/>
        </w:rPr>
        <w:t>dictamin</w:t>
      </w:r>
      <w:r w:rsidRPr="00067D28">
        <w:rPr>
          <w:rFonts w:eastAsia="Exo"/>
          <w:sz w:val="24"/>
          <w:szCs w:val="24"/>
        </w:rPr>
        <w:t xml:space="preserve">ar aquellas modificaciones </w:t>
      </w:r>
      <w:r w:rsidR="00CD2078">
        <w:rPr>
          <w:rFonts w:eastAsia="Exo"/>
          <w:sz w:val="24"/>
          <w:szCs w:val="24"/>
        </w:rPr>
        <w:t>que solicitan las y los</w:t>
      </w:r>
      <w:r w:rsidRPr="00067D28">
        <w:rPr>
          <w:rFonts w:eastAsia="Exo"/>
          <w:sz w:val="24"/>
          <w:szCs w:val="24"/>
        </w:rPr>
        <w:t xml:space="preserve"> particulares, que se realicen en espacio público en materia de infraestructura peatonal, ciclista, en g</w:t>
      </w:r>
      <w:r w:rsidR="00CD2078">
        <w:rPr>
          <w:rFonts w:eastAsia="Exo"/>
          <w:sz w:val="24"/>
          <w:szCs w:val="24"/>
        </w:rPr>
        <w:t>eneral de la red vial municipal, sin menoscabo de las facultades de la Dirección General de Obras Públicas,</w:t>
      </w:r>
      <w:r w:rsidRPr="00067D28">
        <w:rPr>
          <w:rFonts w:eastAsia="Exo"/>
          <w:sz w:val="24"/>
          <w:szCs w:val="24"/>
        </w:rPr>
        <w:t xml:space="preserve"> </w:t>
      </w:r>
    </w:p>
    <w:p w14:paraId="45D55F2C" w14:textId="77777777" w:rsidR="00CD2078" w:rsidRDefault="00CD2078" w:rsidP="006E7132">
      <w:pPr>
        <w:widowControl w:val="0"/>
        <w:tabs>
          <w:tab w:val="left" w:pos="142"/>
        </w:tabs>
        <w:jc w:val="both"/>
        <w:rPr>
          <w:rFonts w:eastAsia="Exo"/>
          <w:sz w:val="24"/>
          <w:szCs w:val="24"/>
        </w:rPr>
      </w:pPr>
    </w:p>
    <w:p w14:paraId="2F899A2C" w14:textId="1604CBED" w:rsidR="00AD2E86" w:rsidRPr="006E7132" w:rsidRDefault="00CD2078" w:rsidP="006E7132">
      <w:pPr>
        <w:widowControl w:val="0"/>
        <w:tabs>
          <w:tab w:val="left" w:pos="142"/>
        </w:tabs>
        <w:jc w:val="both"/>
        <w:rPr>
          <w:rFonts w:eastAsia="Exo"/>
          <w:sz w:val="24"/>
          <w:szCs w:val="24"/>
        </w:rPr>
      </w:pPr>
      <w:r>
        <w:rPr>
          <w:rFonts w:eastAsia="Exo"/>
          <w:sz w:val="24"/>
          <w:szCs w:val="24"/>
        </w:rPr>
        <w:t>Asi</w:t>
      </w:r>
      <w:r w:rsidRPr="00067D28">
        <w:rPr>
          <w:rFonts w:eastAsia="Exo"/>
          <w:sz w:val="24"/>
          <w:szCs w:val="24"/>
        </w:rPr>
        <w:t>mismo,</w:t>
      </w:r>
      <w:r w:rsidR="00F171FA" w:rsidRPr="00067D28">
        <w:rPr>
          <w:rFonts w:eastAsia="Exo"/>
          <w:sz w:val="24"/>
          <w:szCs w:val="24"/>
        </w:rPr>
        <w:t xml:space="preserve"> </w:t>
      </w:r>
      <w:r>
        <w:rPr>
          <w:rFonts w:eastAsia="Exo"/>
          <w:sz w:val="24"/>
          <w:szCs w:val="24"/>
        </w:rPr>
        <w:t xml:space="preserve">la Dirección de Movilidad </w:t>
      </w:r>
      <w:r w:rsidR="00F171FA" w:rsidRPr="00067D28">
        <w:rPr>
          <w:rFonts w:eastAsia="Exo"/>
          <w:sz w:val="24"/>
          <w:szCs w:val="24"/>
        </w:rPr>
        <w:t>autorizará las permutas de cajones de estacionamientos por infraestructura peatonal, ciclista y área</w:t>
      </w:r>
      <w:r>
        <w:rPr>
          <w:rFonts w:eastAsia="Exo"/>
          <w:sz w:val="24"/>
          <w:szCs w:val="24"/>
        </w:rPr>
        <w:t>s</w:t>
      </w:r>
      <w:r w:rsidR="00F171FA" w:rsidRPr="00067D28">
        <w:rPr>
          <w:rFonts w:eastAsia="Exo"/>
          <w:sz w:val="24"/>
          <w:szCs w:val="24"/>
        </w:rPr>
        <w:t xml:space="preserve"> verde</w:t>
      </w:r>
      <w:r>
        <w:rPr>
          <w:rFonts w:eastAsia="Exo"/>
          <w:sz w:val="24"/>
          <w:szCs w:val="24"/>
        </w:rPr>
        <w:t>s</w:t>
      </w:r>
      <w:r w:rsidR="00F171FA" w:rsidRPr="00067D28">
        <w:rPr>
          <w:rFonts w:eastAsia="Exo"/>
          <w:sz w:val="24"/>
          <w:szCs w:val="24"/>
        </w:rPr>
        <w:t>.</w:t>
      </w:r>
      <w:r w:rsidR="00F171FA" w:rsidRPr="006E7132">
        <w:rPr>
          <w:rFonts w:eastAsia="Exo"/>
          <w:sz w:val="24"/>
          <w:szCs w:val="24"/>
        </w:rPr>
        <w:t xml:space="preserve"> </w:t>
      </w:r>
    </w:p>
    <w:p w14:paraId="4CEC63F9" w14:textId="77777777" w:rsidR="00AD2E86" w:rsidRPr="006E7132" w:rsidRDefault="00AD2E86" w:rsidP="006E7132">
      <w:pPr>
        <w:widowControl w:val="0"/>
        <w:tabs>
          <w:tab w:val="left" w:pos="142"/>
        </w:tabs>
        <w:jc w:val="both"/>
        <w:rPr>
          <w:rFonts w:eastAsia="Exo"/>
          <w:sz w:val="24"/>
          <w:szCs w:val="24"/>
        </w:rPr>
      </w:pPr>
    </w:p>
    <w:p w14:paraId="23C42711" w14:textId="20B53A24"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24</w:t>
      </w:r>
      <w:r w:rsidRPr="006E7132">
        <w:rPr>
          <w:rFonts w:eastAsia="Exo"/>
          <w:b/>
          <w:sz w:val="24"/>
          <w:szCs w:val="24"/>
        </w:rPr>
        <w:t>.</w:t>
      </w:r>
      <w:r w:rsidRPr="006E7132">
        <w:rPr>
          <w:rFonts w:eastAsia="Exo"/>
          <w:sz w:val="24"/>
          <w:szCs w:val="24"/>
        </w:rPr>
        <w:t xml:space="preserve"> La Dirección </w:t>
      </w:r>
      <w:r w:rsidR="00DC18ED" w:rsidRPr="006E7132">
        <w:rPr>
          <w:rFonts w:eastAsia="Exo"/>
          <w:sz w:val="24"/>
          <w:szCs w:val="24"/>
        </w:rPr>
        <w:t xml:space="preserve">de Movilidad </w:t>
      </w:r>
      <w:r w:rsidRPr="006E7132">
        <w:rPr>
          <w:rFonts w:eastAsia="Exo"/>
          <w:sz w:val="24"/>
          <w:szCs w:val="24"/>
        </w:rPr>
        <w:t xml:space="preserve">podrá participar, impulsar, diseñar, gestionar, revisar, supervisar, evaluar, </w:t>
      </w:r>
      <w:r w:rsidR="0082519C">
        <w:rPr>
          <w:rFonts w:eastAsia="Exo"/>
          <w:sz w:val="24"/>
          <w:szCs w:val="24"/>
        </w:rPr>
        <w:t>dictamin</w:t>
      </w:r>
      <w:r w:rsidRPr="006E7132">
        <w:rPr>
          <w:rFonts w:eastAsia="Exo"/>
          <w:sz w:val="24"/>
          <w:szCs w:val="24"/>
        </w:rPr>
        <w:t>ar y dar opiniones técnicas respecto a proyectos en materia de:</w:t>
      </w:r>
    </w:p>
    <w:p w14:paraId="371B8853" w14:textId="77777777" w:rsidR="00AD2E86" w:rsidRPr="006E7132" w:rsidRDefault="00F171FA" w:rsidP="006E7132">
      <w:pPr>
        <w:widowControl w:val="0"/>
        <w:numPr>
          <w:ilvl w:val="0"/>
          <w:numId w:val="14"/>
        </w:numPr>
        <w:tabs>
          <w:tab w:val="left" w:pos="142"/>
        </w:tabs>
        <w:jc w:val="both"/>
        <w:rPr>
          <w:rFonts w:eastAsia="Exo"/>
          <w:sz w:val="24"/>
          <w:szCs w:val="24"/>
        </w:rPr>
      </w:pPr>
      <w:r w:rsidRPr="006E7132">
        <w:rPr>
          <w:rFonts w:eastAsia="Exo"/>
          <w:sz w:val="24"/>
          <w:szCs w:val="24"/>
        </w:rPr>
        <w:t>Infraestructura peatonal;</w:t>
      </w:r>
    </w:p>
    <w:p w14:paraId="3649A721" w14:textId="77777777" w:rsidR="00AD2E86" w:rsidRPr="006E7132" w:rsidRDefault="00F171FA" w:rsidP="006E7132">
      <w:pPr>
        <w:widowControl w:val="0"/>
        <w:numPr>
          <w:ilvl w:val="0"/>
          <w:numId w:val="14"/>
        </w:numPr>
        <w:tabs>
          <w:tab w:val="left" w:pos="142"/>
        </w:tabs>
        <w:jc w:val="both"/>
        <w:rPr>
          <w:rFonts w:eastAsia="Exo"/>
          <w:sz w:val="24"/>
          <w:szCs w:val="24"/>
        </w:rPr>
      </w:pPr>
      <w:r w:rsidRPr="006E7132">
        <w:rPr>
          <w:rFonts w:eastAsia="Exo"/>
          <w:sz w:val="24"/>
          <w:szCs w:val="24"/>
        </w:rPr>
        <w:t>Infraestructura Ciclista;</w:t>
      </w:r>
    </w:p>
    <w:p w14:paraId="468D270A" w14:textId="77777777" w:rsidR="00067D28" w:rsidRDefault="00F171FA" w:rsidP="001573C9">
      <w:pPr>
        <w:widowControl w:val="0"/>
        <w:numPr>
          <w:ilvl w:val="0"/>
          <w:numId w:val="14"/>
        </w:numPr>
        <w:tabs>
          <w:tab w:val="left" w:pos="142"/>
        </w:tabs>
        <w:jc w:val="both"/>
        <w:rPr>
          <w:rFonts w:eastAsia="Exo"/>
          <w:sz w:val="24"/>
          <w:szCs w:val="24"/>
        </w:rPr>
      </w:pPr>
      <w:r w:rsidRPr="00067D28">
        <w:rPr>
          <w:rFonts w:eastAsia="Exo"/>
          <w:sz w:val="24"/>
          <w:szCs w:val="24"/>
        </w:rPr>
        <w:t>Infra</w:t>
      </w:r>
      <w:r w:rsidR="00067D28">
        <w:rPr>
          <w:rFonts w:eastAsia="Exo"/>
          <w:sz w:val="24"/>
          <w:szCs w:val="24"/>
        </w:rPr>
        <w:t xml:space="preserve">estructura para el Transporte; </w:t>
      </w:r>
    </w:p>
    <w:p w14:paraId="2AB9D929" w14:textId="58111EA3" w:rsidR="00AD2E86" w:rsidRDefault="00067D28" w:rsidP="001573C9">
      <w:pPr>
        <w:widowControl w:val="0"/>
        <w:numPr>
          <w:ilvl w:val="0"/>
          <w:numId w:val="14"/>
        </w:numPr>
        <w:tabs>
          <w:tab w:val="left" w:pos="142"/>
        </w:tabs>
        <w:jc w:val="both"/>
        <w:rPr>
          <w:rFonts w:eastAsia="Exo"/>
          <w:sz w:val="24"/>
          <w:szCs w:val="24"/>
        </w:rPr>
      </w:pPr>
      <w:r>
        <w:rPr>
          <w:rFonts w:eastAsia="Exo"/>
          <w:sz w:val="24"/>
          <w:szCs w:val="24"/>
        </w:rPr>
        <w:t>Infraestructura vehicular; y</w:t>
      </w:r>
    </w:p>
    <w:p w14:paraId="23D13E97" w14:textId="5B94D7DA" w:rsidR="00067D28" w:rsidRPr="00067D28" w:rsidRDefault="00067D28" w:rsidP="001573C9">
      <w:pPr>
        <w:widowControl w:val="0"/>
        <w:numPr>
          <w:ilvl w:val="0"/>
          <w:numId w:val="14"/>
        </w:numPr>
        <w:tabs>
          <w:tab w:val="left" w:pos="142"/>
        </w:tabs>
        <w:jc w:val="both"/>
        <w:rPr>
          <w:rFonts w:eastAsia="Exo"/>
          <w:sz w:val="24"/>
          <w:szCs w:val="24"/>
        </w:rPr>
      </w:pPr>
      <w:r>
        <w:rPr>
          <w:rFonts w:eastAsia="Exo"/>
          <w:sz w:val="24"/>
          <w:szCs w:val="24"/>
        </w:rPr>
        <w:t>R</w:t>
      </w:r>
      <w:r w:rsidR="00761B67">
        <w:rPr>
          <w:rFonts w:eastAsia="Exo"/>
          <w:sz w:val="24"/>
          <w:szCs w:val="24"/>
        </w:rPr>
        <w:t>ed municipal de cruceros seguros.</w:t>
      </w:r>
    </w:p>
    <w:p w14:paraId="36CCB829" w14:textId="77777777" w:rsidR="00AD2E86" w:rsidRPr="006E7132" w:rsidRDefault="00AD2E86" w:rsidP="006E7132">
      <w:pPr>
        <w:widowControl w:val="0"/>
        <w:tabs>
          <w:tab w:val="left" w:pos="142"/>
        </w:tabs>
        <w:ind w:left="720"/>
        <w:jc w:val="both"/>
        <w:rPr>
          <w:rFonts w:eastAsia="Exo"/>
          <w:sz w:val="24"/>
          <w:szCs w:val="24"/>
        </w:rPr>
      </w:pPr>
    </w:p>
    <w:p w14:paraId="218BFC21" w14:textId="46B718AB" w:rsidR="00AD2E86" w:rsidRPr="006E7132" w:rsidRDefault="00F171FA"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25</w:t>
      </w:r>
      <w:r w:rsidRPr="006E7132">
        <w:rPr>
          <w:rFonts w:eastAsia="Exo"/>
          <w:b/>
          <w:sz w:val="24"/>
          <w:szCs w:val="24"/>
        </w:rPr>
        <w:t>.</w:t>
      </w:r>
      <w:r w:rsidRPr="006E7132">
        <w:rPr>
          <w:rFonts w:eastAsia="Exo"/>
          <w:sz w:val="24"/>
          <w:szCs w:val="24"/>
        </w:rPr>
        <w:t xml:space="preserve"> En cruces viales</w:t>
      </w:r>
      <w:r w:rsidR="00CD2078">
        <w:rPr>
          <w:rFonts w:eastAsia="Exo"/>
          <w:sz w:val="24"/>
          <w:szCs w:val="24"/>
        </w:rPr>
        <w:t>,</w:t>
      </w:r>
      <w:r w:rsidRPr="006E7132">
        <w:rPr>
          <w:rFonts w:eastAsia="Exo"/>
          <w:sz w:val="24"/>
          <w:szCs w:val="24"/>
        </w:rPr>
        <w:t xml:space="preserve"> la Dirección </w:t>
      </w:r>
      <w:r w:rsidR="00DC18ED" w:rsidRPr="006E7132">
        <w:rPr>
          <w:rFonts w:eastAsia="Exo"/>
          <w:sz w:val="24"/>
          <w:szCs w:val="24"/>
        </w:rPr>
        <w:t xml:space="preserve">de Movilidad </w:t>
      </w:r>
      <w:r w:rsidRPr="006E7132">
        <w:rPr>
          <w:rFonts w:eastAsia="Exo"/>
          <w:sz w:val="24"/>
          <w:szCs w:val="24"/>
        </w:rPr>
        <w:t xml:space="preserve">podrá recomendar y gestionar con la </w:t>
      </w:r>
      <w:r w:rsidR="008E002A" w:rsidRPr="006E7132">
        <w:rPr>
          <w:rFonts w:eastAsia="Exo"/>
          <w:sz w:val="24"/>
          <w:szCs w:val="24"/>
        </w:rPr>
        <w:t>AMI</w:t>
      </w:r>
      <w:r w:rsidR="008E002A">
        <w:rPr>
          <w:rFonts w:eastAsia="Exo"/>
          <w:sz w:val="24"/>
          <w:szCs w:val="24"/>
        </w:rPr>
        <w:t>M,</w:t>
      </w:r>
      <w:r w:rsidRPr="006E7132">
        <w:rPr>
          <w:rFonts w:eastAsia="Exo"/>
          <w:sz w:val="24"/>
          <w:szCs w:val="24"/>
        </w:rPr>
        <w:t xml:space="preserve"> la ubicación de semáforos o cualquier otro tipo de dispositivo de control de tránsito que por las características de las vialidades considere necesarios.</w:t>
      </w:r>
    </w:p>
    <w:p w14:paraId="19DD9846" w14:textId="652764C8" w:rsidR="008974D4" w:rsidRPr="006E7132" w:rsidRDefault="008974D4" w:rsidP="006E7132">
      <w:pPr>
        <w:widowControl w:val="0"/>
        <w:tabs>
          <w:tab w:val="left" w:pos="142"/>
        </w:tabs>
        <w:jc w:val="both"/>
        <w:rPr>
          <w:rFonts w:eastAsia="Exo"/>
          <w:sz w:val="24"/>
          <w:szCs w:val="24"/>
        </w:rPr>
      </w:pPr>
    </w:p>
    <w:p w14:paraId="33524511" w14:textId="722F1F93" w:rsidR="008974D4" w:rsidRPr="006E7132" w:rsidRDefault="005170B7" w:rsidP="006E7132">
      <w:pPr>
        <w:widowControl w:val="0"/>
        <w:tabs>
          <w:tab w:val="left" w:pos="142"/>
        </w:tabs>
        <w:jc w:val="both"/>
        <w:rPr>
          <w:rFonts w:eastAsia="Exo"/>
          <w:sz w:val="24"/>
          <w:szCs w:val="24"/>
        </w:rPr>
      </w:pPr>
      <w:r>
        <w:rPr>
          <w:rFonts w:eastAsia="Exo"/>
          <w:b/>
          <w:sz w:val="24"/>
          <w:szCs w:val="24"/>
        </w:rPr>
        <w:t>Artículo 26.</w:t>
      </w:r>
      <w:r w:rsidR="00421854" w:rsidRPr="006E7132">
        <w:rPr>
          <w:rFonts w:eastAsia="Exo"/>
          <w:sz w:val="24"/>
          <w:szCs w:val="24"/>
        </w:rPr>
        <w:t xml:space="preserve"> La Dirección de Movilidad</w:t>
      </w:r>
      <w:r w:rsidR="00761B67">
        <w:rPr>
          <w:rFonts w:eastAsia="Exo"/>
          <w:sz w:val="24"/>
          <w:szCs w:val="24"/>
        </w:rPr>
        <w:t xml:space="preserve"> en conjunto con la Coordinación General</w:t>
      </w:r>
      <w:r w:rsidR="00421854" w:rsidRPr="006E7132">
        <w:rPr>
          <w:rFonts w:eastAsia="Exo"/>
          <w:sz w:val="24"/>
          <w:szCs w:val="24"/>
        </w:rPr>
        <w:t xml:space="preserve"> generará</w:t>
      </w:r>
      <w:r w:rsidR="00761B67">
        <w:rPr>
          <w:rFonts w:eastAsia="Exo"/>
          <w:sz w:val="24"/>
          <w:szCs w:val="24"/>
        </w:rPr>
        <w:t>n</w:t>
      </w:r>
      <w:r w:rsidR="00421854" w:rsidRPr="006E7132">
        <w:rPr>
          <w:rFonts w:eastAsia="Exo"/>
          <w:sz w:val="24"/>
          <w:szCs w:val="24"/>
        </w:rPr>
        <w:t xml:space="preserve"> estrategias, diseño, modificación a la infraestructura vial y gestión para me</w:t>
      </w:r>
      <w:r w:rsidR="008E002A">
        <w:rPr>
          <w:rFonts w:eastAsia="Exo"/>
          <w:sz w:val="24"/>
          <w:szCs w:val="24"/>
        </w:rPr>
        <w:t>jorar el flujo en las vías públicas municipales</w:t>
      </w:r>
      <w:r w:rsidR="00421854" w:rsidRPr="006E7132">
        <w:rPr>
          <w:rFonts w:eastAsia="Exo"/>
          <w:sz w:val="24"/>
          <w:szCs w:val="24"/>
        </w:rPr>
        <w:t xml:space="preserve"> para acortar los tiempos de traslados.</w:t>
      </w:r>
    </w:p>
    <w:p w14:paraId="3BBA4CFB" w14:textId="77777777" w:rsidR="008974D4" w:rsidRPr="006E7132" w:rsidRDefault="008974D4" w:rsidP="006E7132">
      <w:pPr>
        <w:widowControl w:val="0"/>
        <w:tabs>
          <w:tab w:val="left" w:pos="142"/>
        </w:tabs>
        <w:jc w:val="both"/>
        <w:rPr>
          <w:rFonts w:eastAsia="Exo"/>
          <w:sz w:val="24"/>
          <w:szCs w:val="24"/>
        </w:rPr>
      </w:pPr>
    </w:p>
    <w:p w14:paraId="234F368F" w14:textId="00804F46" w:rsidR="008974D4" w:rsidRPr="006E7132" w:rsidRDefault="008974D4" w:rsidP="006E7132">
      <w:pPr>
        <w:widowControl w:val="0"/>
        <w:tabs>
          <w:tab w:val="left" w:pos="142"/>
        </w:tabs>
        <w:jc w:val="both"/>
        <w:rPr>
          <w:rFonts w:eastAsia="Exo"/>
          <w:sz w:val="24"/>
          <w:szCs w:val="24"/>
        </w:rPr>
      </w:pPr>
      <w:r w:rsidRPr="006E7132">
        <w:rPr>
          <w:rFonts w:eastAsia="Exo"/>
          <w:b/>
          <w:sz w:val="24"/>
          <w:szCs w:val="24"/>
        </w:rPr>
        <w:t xml:space="preserve">Artículo </w:t>
      </w:r>
      <w:r w:rsidR="005170B7">
        <w:rPr>
          <w:rFonts w:eastAsia="Exo"/>
          <w:b/>
          <w:sz w:val="24"/>
          <w:szCs w:val="24"/>
        </w:rPr>
        <w:t>27</w:t>
      </w:r>
      <w:r w:rsidRPr="006E7132">
        <w:rPr>
          <w:rFonts w:eastAsia="Exo"/>
          <w:b/>
          <w:sz w:val="24"/>
          <w:szCs w:val="24"/>
        </w:rPr>
        <w:t>.</w:t>
      </w:r>
      <w:r w:rsidRPr="006E7132">
        <w:rPr>
          <w:rFonts w:eastAsia="Exo"/>
          <w:sz w:val="24"/>
          <w:szCs w:val="24"/>
        </w:rPr>
        <w:t xml:space="preserve"> La Dirección </w:t>
      </w:r>
      <w:r w:rsidR="00DC18ED" w:rsidRPr="006E7132">
        <w:rPr>
          <w:rFonts w:eastAsia="Exo"/>
          <w:sz w:val="24"/>
          <w:szCs w:val="24"/>
        </w:rPr>
        <w:t xml:space="preserve">de Movilidad </w:t>
      </w:r>
      <w:r w:rsidRPr="006E7132">
        <w:rPr>
          <w:rFonts w:eastAsia="Exo"/>
          <w:sz w:val="24"/>
          <w:szCs w:val="24"/>
        </w:rPr>
        <w:t>establecerá la ubicación específica de los espacios y horarios, para carga y descarga de mercancías conforme a las necesidades de cada área o corredor comercial, industrial o de servicios que se defina en la zonificación municipal. Cuando en estas áreas existan establecimientos que no cuenten con espacios para carga y descarga dentro de su predio, deberán utilizar los espacios en la vía pública, autorizados por la Dirección</w:t>
      </w:r>
      <w:r w:rsidR="00DC18ED" w:rsidRPr="006E7132">
        <w:rPr>
          <w:rFonts w:eastAsia="Exo"/>
          <w:sz w:val="24"/>
          <w:szCs w:val="24"/>
        </w:rPr>
        <w:t xml:space="preserve"> de Movilidad</w:t>
      </w:r>
      <w:r w:rsidRPr="006E7132">
        <w:rPr>
          <w:rFonts w:eastAsia="Exo"/>
          <w:sz w:val="24"/>
          <w:szCs w:val="24"/>
        </w:rPr>
        <w:t>, que se encuentren en un radio de hasta 150 metros, de lo contrario podrán solicitar un espacio exclusivo.</w:t>
      </w:r>
    </w:p>
    <w:p w14:paraId="30ECC0ED" w14:textId="77777777" w:rsidR="008974D4" w:rsidRPr="006E7132" w:rsidRDefault="008974D4" w:rsidP="006E7132">
      <w:pPr>
        <w:widowControl w:val="0"/>
        <w:tabs>
          <w:tab w:val="left" w:pos="142"/>
        </w:tabs>
        <w:jc w:val="both"/>
        <w:rPr>
          <w:rFonts w:eastAsia="Exo"/>
          <w:b/>
          <w:sz w:val="24"/>
          <w:szCs w:val="24"/>
        </w:rPr>
      </w:pPr>
    </w:p>
    <w:p w14:paraId="43F76886" w14:textId="4F2B1A45" w:rsidR="00AD2E86" w:rsidRPr="006E7132" w:rsidRDefault="000B48A6" w:rsidP="006E7132">
      <w:pPr>
        <w:pStyle w:val="Ttulo2"/>
        <w:spacing w:before="0" w:after="20"/>
        <w:jc w:val="center"/>
        <w:rPr>
          <w:rFonts w:eastAsia="Exo"/>
          <w:b/>
          <w:sz w:val="24"/>
          <w:szCs w:val="24"/>
        </w:rPr>
      </w:pPr>
      <w:bookmarkStart w:id="18" w:name="_s2p7cdd9qtls" w:colFirst="0" w:colLast="0"/>
      <w:bookmarkEnd w:id="18"/>
      <w:r>
        <w:rPr>
          <w:rFonts w:eastAsia="Exo"/>
          <w:b/>
          <w:sz w:val="24"/>
          <w:szCs w:val="24"/>
        </w:rPr>
        <w:t>CAPÍTULO V</w:t>
      </w:r>
    </w:p>
    <w:p w14:paraId="0571A4B1" w14:textId="78BC4CF2" w:rsidR="00AD2E86" w:rsidRPr="006E7132" w:rsidRDefault="00F171FA" w:rsidP="006E7132">
      <w:pPr>
        <w:pStyle w:val="Ttulo3"/>
        <w:spacing w:before="0" w:after="20"/>
        <w:jc w:val="center"/>
        <w:rPr>
          <w:rFonts w:eastAsia="Exo"/>
          <w:b/>
          <w:sz w:val="24"/>
          <w:szCs w:val="24"/>
        </w:rPr>
      </w:pPr>
      <w:bookmarkStart w:id="19" w:name="_vjojdfnr8wbi" w:colFirst="0" w:colLast="0"/>
      <w:bookmarkEnd w:id="19"/>
      <w:r w:rsidRPr="006E7132">
        <w:rPr>
          <w:rFonts w:eastAsia="Exo"/>
          <w:b/>
          <w:sz w:val="24"/>
          <w:szCs w:val="24"/>
        </w:rPr>
        <w:t xml:space="preserve">De las </w:t>
      </w:r>
      <w:proofErr w:type="spellStart"/>
      <w:r w:rsidRPr="006E7132">
        <w:rPr>
          <w:rFonts w:eastAsia="Exo"/>
          <w:b/>
          <w:sz w:val="24"/>
          <w:szCs w:val="24"/>
        </w:rPr>
        <w:t>Ciclovías</w:t>
      </w:r>
      <w:proofErr w:type="spellEnd"/>
      <w:r w:rsidRPr="006E7132">
        <w:rPr>
          <w:rFonts w:eastAsia="Exo"/>
          <w:b/>
          <w:sz w:val="24"/>
          <w:szCs w:val="24"/>
        </w:rPr>
        <w:t xml:space="preserve"> y de las Vial</w:t>
      </w:r>
      <w:r w:rsidR="000B48A6">
        <w:rPr>
          <w:rFonts w:eastAsia="Exo"/>
          <w:b/>
          <w:sz w:val="24"/>
          <w:szCs w:val="24"/>
        </w:rPr>
        <w:t>idades con Preferencia Ciclista</w:t>
      </w:r>
    </w:p>
    <w:p w14:paraId="73C7BCC4" w14:textId="77777777" w:rsidR="00AD2E86" w:rsidRPr="006E7132" w:rsidRDefault="00AD2E86" w:rsidP="006E7132">
      <w:pPr>
        <w:rPr>
          <w:sz w:val="24"/>
          <w:szCs w:val="24"/>
        </w:rPr>
      </w:pPr>
    </w:p>
    <w:p w14:paraId="50A19A52" w14:textId="12C97311" w:rsidR="00AD2E86" w:rsidRPr="006E7132" w:rsidRDefault="00F171FA" w:rsidP="006E7132">
      <w:pPr>
        <w:tabs>
          <w:tab w:val="left" w:pos="142"/>
        </w:tabs>
        <w:spacing w:after="240"/>
        <w:ind w:left="142"/>
        <w:jc w:val="both"/>
        <w:rPr>
          <w:rFonts w:eastAsia="Exo"/>
          <w:sz w:val="24"/>
          <w:szCs w:val="24"/>
        </w:rPr>
      </w:pPr>
      <w:r w:rsidRPr="006E7132">
        <w:rPr>
          <w:rFonts w:eastAsia="Exo"/>
          <w:b/>
          <w:sz w:val="24"/>
          <w:szCs w:val="24"/>
        </w:rPr>
        <w:t xml:space="preserve">Artículo </w:t>
      </w:r>
      <w:r w:rsidR="005170B7">
        <w:rPr>
          <w:rFonts w:eastAsia="Exo"/>
          <w:b/>
          <w:sz w:val="24"/>
          <w:szCs w:val="24"/>
        </w:rPr>
        <w:t>28</w:t>
      </w:r>
      <w:r w:rsidRPr="006E7132">
        <w:rPr>
          <w:rFonts w:eastAsia="Exo"/>
          <w:sz w:val="24"/>
          <w:szCs w:val="24"/>
        </w:rPr>
        <w:t xml:space="preserve">. En el diseño de </w:t>
      </w:r>
      <w:proofErr w:type="spellStart"/>
      <w:r w:rsidRPr="006E7132">
        <w:rPr>
          <w:rFonts w:eastAsia="Exo"/>
          <w:sz w:val="24"/>
          <w:szCs w:val="24"/>
        </w:rPr>
        <w:t>ciclovías</w:t>
      </w:r>
      <w:proofErr w:type="spellEnd"/>
      <w:r w:rsidRPr="006E7132">
        <w:rPr>
          <w:rFonts w:eastAsia="Exo"/>
          <w:sz w:val="24"/>
          <w:szCs w:val="24"/>
        </w:rPr>
        <w:t xml:space="preserve"> debe considerarse lo siguiente:</w:t>
      </w:r>
    </w:p>
    <w:p w14:paraId="62AA2403" w14:textId="77777777" w:rsidR="00AD2E86" w:rsidRPr="006E7132" w:rsidRDefault="00F171FA" w:rsidP="006E7132">
      <w:pPr>
        <w:numPr>
          <w:ilvl w:val="3"/>
          <w:numId w:val="8"/>
        </w:numPr>
        <w:ind w:left="708" w:hanging="105"/>
        <w:jc w:val="both"/>
        <w:rPr>
          <w:sz w:val="24"/>
          <w:szCs w:val="24"/>
        </w:rPr>
      </w:pPr>
      <w:r w:rsidRPr="006E7132">
        <w:rPr>
          <w:rFonts w:eastAsia="Exo"/>
          <w:sz w:val="24"/>
          <w:szCs w:val="24"/>
        </w:rPr>
        <w:t>La tipología de la ciclovía se definirá conforme a las dinámicas de la red y de cada vialidad.</w:t>
      </w:r>
    </w:p>
    <w:p w14:paraId="34347A55" w14:textId="77777777" w:rsidR="00AD2E86" w:rsidRPr="006E7132" w:rsidRDefault="00F171FA" w:rsidP="006E7132">
      <w:pPr>
        <w:numPr>
          <w:ilvl w:val="3"/>
          <w:numId w:val="8"/>
        </w:numPr>
        <w:ind w:left="708" w:hanging="105"/>
        <w:jc w:val="both"/>
        <w:rPr>
          <w:sz w:val="24"/>
          <w:szCs w:val="24"/>
        </w:rPr>
      </w:pPr>
      <w:r w:rsidRPr="006E7132">
        <w:rPr>
          <w:rFonts w:eastAsia="Exo"/>
          <w:sz w:val="24"/>
          <w:szCs w:val="24"/>
        </w:rPr>
        <w:t>Independiente a la tipología de ciclovía se deberá considerar:</w:t>
      </w:r>
    </w:p>
    <w:p w14:paraId="5C45D04A" w14:textId="4F9A3063" w:rsidR="00AD2E86" w:rsidRPr="006E7132" w:rsidRDefault="00F171FA" w:rsidP="006E7132">
      <w:pPr>
        <w:numPr>
          <w:ilvl w:val="0"/>
          <w:numId w:val="16"/>
        </w:numPr>
        <w:tabs>
          <w:tab w:val="left" w:pos="142"/>
        </w:tabs>
        <w:ind w:left="1417"/>
        <w:jc w:val="both"/>
        <w:rPr>
          <w:rFonts w:eastAsia="Exo"/>
          <w:sz w:val="24"/>
          <w:szCs w:val="24"/>
        </w:rPr>
      </w:pPr>
      <w:r w:rsidRPr="006E7132">
        <w:rPr>
          <w:rFonts w:eastAsia="Exo"/>
          <w:sz w:val="24"/>
          <w:szCs w:val="24"/>
        </w:rPr>
        <w:t>Deberá diferenciarse de la superficie peatonal y vehicular mediante señalamiento, cambios de textura o colores de las superficies</w:t>
      </w:r>
      <w:r w:rsidR="00CD2078">
        <w:rPr>
          <w:rFonts w:eastAsia="Exo"/>
          <w:sz w:val="24"/>
          <w:szCs w:val="24"/>
        </w:rPr>
        <w:t xml:space="preserve"> de forma homologada con los utilizados en el Área Metropolitana de Guadalajara</w:t>
      </w:r>
      <w:r w:rsidRPr="006E7132">
        <w:rPr>
          <w:rFonts w:eastAsia="Exo"/>
          <w:sz w:val="24"/>
          <w:szCs w:val="24"/>
        </w:rPr>
        <w:t>;</w:t>
      </w:r>
    </w:p>
    <w:p w14:paraId="312544FD" w14:textId="77777777" w:rsidR="00AD2E86" w:rsidRPr="006E7132" w:rsidRDefault="00F171FA" w:rsidP="006E7132">
      <w:pPr>
        <w:numPr>
          <w:ilvl w:val="0"/>
          <w:numId w:val="16"/>
        </w:numPr>
        <w:tabs>
          <w:tab w:val="left" w:pos="142"/>
        </w:tabs>
        <w:ind w:left="1417"/>
        <w:jc w:val="both"/>
        <w:rPr>
          <w:rFonts w:eastAsia="Exo"/>
          <w:sz w:val="24"/>
          <w:szCs w:val="24"/>
        </w:rPr>
      </w:pPr>
      <w:r w:rsidRPr="006E7132">
        <w:rPr>
          <w:rFonts w:eastAsia="Exo"/>
          <w:sz w:val="24"/>
          <w:szCs w:val="24"/>
        </w:rPr>
        <w:t>Deberá respetar ingresos a predios, rampas, esquinas y cruceros peatonales;</w:t>
      </w:r>
    </w:p>
    <w:p w14:paraId="7DD4652A" w14:textId="77777777" w:rsidR="00AD2E86" w:rsidRPr="006E7132" w:rsidRDefault="00F171FA" w:rsidP="006E7132">
      <w:pPr>
        <w:numPr>
          <w:ilvl w:val="0"/>
          <w:numId w:val="16"/>
        </w:numPr>
        <w:tabs>
          <w:tab w:val="left" w:pos="142"/>
        </w:tabs>
        <w:ind w:left="1417"/>
        <w:jc w:val="both"/>
        <w:rPr>
          <w:rFonts w:eastAsia="Exo"/>
          <w:sz w:val="24"/>
          <w:szCs w:val="24"/>
        </w:rPr>
      </w:pPr>
      <w:r w:rsidRPr="006E7132">
        <w:rPr>
          <w:rFonts w:eastAsia="Exo"/>
          <w:sz w:val="24"/>
          <w:szCs w:val="24"/>
        </w:rPr>
        <w:t>La superficie deberá ser antideslizante en mojado y seco, continuo sin modificaciones o daños que alteren o pongan en peligro al ciclista;</w:t>
      </w:r>
    </w:p>
    <w:p w14:paraId="5839F27E" w14:textId="3EF99D39" w:rsidR="00AD2E86" w:rsidRPr="006E7132" w:rsidRDefault="00F171FA" w:rsidP="006E7132">
      <w:pPr>
        <w:numPr>
          <w:ilvl w:val="0"/>
          <w:numId w:val="16"/>
        </w:numPr>
        <w:tabs>
          <w:tab w:val="left" w:pos="142"/>
        </w:tabs>
        <w:ind w:left="1417"/>
        <w:jc w:val="both"/>
        <w:rPr>
          <w:rFonts w:eastAsia="Exo"/>
          <w:sz w:val="24"/>
          <w:szCs w:val="24"/>
        </w:rPr>
      </w:pPr>
      <w:r w:rsidRPr="006E7132">
        <w:rPr>
          <w:rFonts w:eastAsia="Exo"/>
          <w:sz w:val="24"/>
          <w:szCs w:val="24"/>
        </w:rPr>
        <w:t xml:space="preserve">Se deberá incorporar señalamiento vertical y horizontal conforme a la normas y manuales aplicables y bajo los criterios técnicos que la Dirección </w:t>
      </w:r>
      <w:r w:rsidR="00DC18ED" w:rsidRPr="006E7132">
        <w:rPr>
          <w:rFonts w:eastAsia="Exo"/>
          <w:sz w:val="24"/>
          <w:szCs w:val="24"/>
        </w:rPr>
        <w:t xml:space="preserve">de Movilidad </w:t>
      </w:r>
      <w:r w:rsidR="00A85CA6">
        <w:rPr>
          <w:rFonts w:eastAsia="Exo"/>
          <w:sz w:val="24"/>
          <w:szCs w:val="24"/>
        </w:rPr>
        <w:t>establezca en conjunto con la Coordinación General</w:t>
      </w:r>
      <w:r w:rsidRPr="006E7132">
        <w:rPr>
          <w:rFonts w:eastAsia="Exo"/>
          <w:sz w:val="24"/>
          <w:szCs w:val="24"/>
        </w:rPr>
        <w:t>;</w:t>
      </w:r>
    </w:p>
    <w:p w14:paraId="4218BDE4" w14:textId="77777777" w:rsidR="00AD2E86" w:rsidRPr="006E7132" w:rsidRDefault="00F171FA" w:rsidP="006E7132">
      <w:pPr>
        <w:numPr>
          <w:ilvl w:val="0"/>
          <w:numId w:val="16"/>
        </w:numPr>
        <w:tabs>
          <w:tab w:val="left" w:pos="142"/>
        </w:tabs>
        <w:ind w:left="1417"/>
        <w:jc w:val="both"/>
        <w:rPr>
          <w:rFonts w:eastAsia="Exo"/>
          <w:sz w:val="24"/>
          <w:szCs w:val="24"/>
        </w:rPr>
      </w:pPr>
      <w:r w:rsidRPr="006E7132">
        <w:rPr>
          <w:rFonts w:eastAsia="Exo"/>
          <w:sz w:val="24"/>
          <w:szCs w:val="24"/>
        </w:rPr>
        <w:lastRenderedPageBreak/>
        <w:t>Ningún elemento deberá invadir la franja peatonal; y</w:t>
      </w:r>
    </w:p>
    <w:p w14:paraId="4A399FCE" w14:textId="77777777" w:rsidR="00AD2E86" w:rsidRPr="006E7132" w:rsidRDefault="00F171FA" w:rsidP="006E7132">
      <w:pPr>
        <w:numPr>
          <w:ilvl w:val="0"/>
          <w:numId w:val="16"/>
        </w:numPr>
        <w:tabs>
          <w:tab w:val="left" w:pos="142"/>
        </w:tabs>
        <w:ind w:left="1417"/>
        <w:jc w:val="both"/>
        <w:rPr>
          <w:rFonts w:eastAsia="Exo"/>
          <w:sz w:val="24"/>
          <w:szCs w:val="24"/>
        </w:rPr>
      </w:pPr>
      <w:r w:rsidRPr="006E7132">
        <w:rPr>
          <w:rFonts w:eastAsia="Exo"/>
          <w:sz w:val="24"/>
          <w:szCs w:val="24"/>
        </w:rPr>
        <w:t xml:space="preserve">Cuando las </w:t>
      </w:r>
      <w:proofErr w:type="spellStart"/>
      <w:r w:rsidRPr="006E7132">
        <w:rPr>
          <w:rFonts w:eastAsia="Exo"/>
          <w:sz w:val="24"/>
          <w:szCs w:val="24"/>
        </w:rPr>
        <w:t>ciclovías</w:t>
      </w:r>
      <w:proofErr w:type="spellEnd"/>
      <w:r w:rsidRPr="006E7132">
        <w:rPr>
          <w:rFonts w:eastAsia="Exo"/>
          <w:sz w:val="24"/>
          <w:szCs w:val="24"/>
        </w:rPr>
        <w:t xml:space="preserve"> coincidan con paradas oficiales de transporte público requerirán de criterios de diseño específicos.</w:t>
      </w:r>
    </w:p>
    <w:p w14:paraId="1FB482B8" w14:textId="77777777" w:rsidR="00AD2E86" w:rsidRPr="006E7132" w:rsidRDefault="00AD2E86" w:rsidP="006E7132">
      <w:pPr>
        <w:tabs>
          <w:tab w:val="left" w:pos="142"/>
        </w:tabs>
        <w:ind w:left="720"/>
        <w:jc w:val="both"/>
        <w:rPr>
          <w:rFonts w:eastAsia="Exo"/>
          <w:sz w:val="24"/>
          <w:szCs w:val="24"/>
        </w:rPr>
      </w:pPr>
    </w:p>
    <w:p w14:paraId="6B07A15C" w14:textId="2F418252"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5170B7">
        <w:rPr>
          <w:rFonts w:eastAsia="Exo"/>
          <w:b/>
          <w:sz w:val="24"/>
          <w:szCs w:val="24"/>
        </w:rPr>
        <w:t>29</w:t>
      </w:r>
      <w:r w:rsidRPr="006E7132">
        <w:rPr>
          <w:rFonts w:eastAsia="Exo"/>
          <w:b/>
          <w:sz w:val="24"/>
          <w:szCs w:val="24"/>
        </w:rPr>
        <w:t>.</w:t>
      </w:r>
      <w:r w:rsidRPr="006E7132">
        <w:rPr>
          <w:rFonts w:eastAsia="Exo"/>
          <w:sz w:val="24"/>
          <w:szCs w:val="24"/>
        </w:rPr>
        <w:t xml:space="preserve"> Las </w:t>
      </w:r>
      <w:proofErr w:type="spellStart"/>
      <w:r w:rsidRPr="006E7132">
        <w:rPr>
          <w:rFonts w:eastAsia="Exo"/>
          <w:sz w:val="24"/>
          <w:szCs w:val="24"/>
        </w:rPr>
        <w:t>ciclovías</w:t>
      </w:r>
      <w:proofErr w:type="spellEnd"/>
      <w:r w:rsidRPr="006E7132">
        <w:rPr>
          <w:rFonts w:eastAsia="Exo"/>
          <w:sz w:val="24"/>
          <w:szCs w:val="24"/>
        </w:rPr>
        <w:t xml:space="preserve"> se dividen en dos tipos:</w:t>
      </w:r>
    </w:p>
    <w:p w14:paraId="1EC6426E" w14:textId="7F04AE1F" w:rsidR="00AD2E86" w:rsidRPr="006E7132" w:rsidRDefault="00F171FA" w:rsidP="006E7132">
      <w:pPr>
        <w:numPr>
          <w:ilvl w:val="0"/>
          <w:numId w:val="2"/>
        </w:numPr>
        <w:tabs>
          <w:tab w:val="left" w:pos="142"/>
        </w:tabs>
        <w:jc w:val="both"/>
        <w:rPr>
          <w:rFonts w:eastAsia="Exo"/>
          <w:sz w:val="24"/>
          <w:szCs w:val="24"/>
        </w:rPr>
      </w:pPr>
      <w:r w:rsidRPr="006E7132">
        <w:rPr>
          <w:rFonts w:eastAsia="Exo"/>
          <w:sz w:val="24"/>
          <w:szCs w:val="24"/>
        </w:rPr>
        <w:t>Unidireccional: que se ha diseñado para la circulación en un sentido</w:t>
      </w:r>
      <w:r w:rsidR="00A85CA6">
        <w:rPr>
          <w:rFonts w:eastAsia="Exo"/>
          <w:sz w:val="24"/>
          <w:szCs w:val="24"/>
        </w:rPr>
        <w:t>; o</w:t>
      </w:r>
    </w:p>
    <w:p w14:paraId="36EF411D" w14:textId="77777777" w:rsidR="00AD2E86" w:rsidRPr="006E7132" w:rsidRDefault="00F171FA" w:rsidP="006E7132">
      <w:pPr>
        <w:numPr>
          <w:ilvl w:val="0"/>
          <w:numId w:val="2"/>
        </w:numPr>
        <w:tabs>
          <w:tab w:val="left" w:pos="142"/>
        </w:tabs>
        <w:spacing w:after="240"/>
        <w:jc w:val="both"/>
        <w:rPr>
          <w:rFonts w:eastAsia="Exo"/>
          <w:sz w:val="24"/>
          <w:szCs w:val="24"/>
        </w:rPr>
      </w:pPr>
      <w:r w:rsidRPr="006E7132">
        <w:rPr>
          <w:rFonts w:eastAsia="Exo"/>
          <w:sz w:val="24"/>
          <w:szCs w:val="24"/>
        </w:rPr>
        <w:t>Bidireccional: que se ha diseñado para la circulación en ambos sentidos y comparten el mismo espacio, por lo cual, requiere de un ancho mayor.</w:t>
      </w:r>
    </w:p>
    <w:p w14:paraId="13A1D67F" w14:textId="7EBC8E44"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5170B7">
        <w:rPr>
          <w:rFonts w:eastAsia="Exo"/>
          <w:b/>
          <w:sz w:val="24"/>
          <w:szCs w:val="24"/>
        </w:rPr>
        <w:t>30</w:t>
      </w:r>
      <w:r w:rsidRPr="006E7132">
        <w:rPr>
          <w:rFonts w:eastAsia="Exo"/>
          <w:sz w:val="24"/>
          <w:szCs w:val="24"/>
        </w:rPr>
        <w:t>. Las calles con preferencia ciclista son aquellas que se encuentran interconectadas y requieren de un tratamiento especial para priorizar la circulación de bicicletas sobre los medios de movilidad motorizados.</w:t>
      </w:r>
    </w:p>
    <w:p w14:paraId="42AE7B43" w14:textId="77777777" w:rsidR="00AD2E86" w:rsidRPr="006E7132" w:rsidRDefault="00AD2E86" w:rsidP="006E7132">
      <w:pPr>
        <w:ind w:left="141"/>
        <w:jc w:val="both"/>
        <w:rPr>
          <w:rFonts w:eastAsia="Exo"/>
          <w:sz w:val="24"/>
          <w:szCs w:val="24"/>
        </w:rPr>
      </w:pPr>
    </w:p>
    <w:p w14:paraId="3D17251A" w14:textId="0C9D8408" w:rsidR="00994546" w:rsidRPr="006E7132" w:rsidRDefault="00F171FA" w:rsidP="006E7132">
      <w:pPr>
        <w:ind w:left="141"/>
        <w:jc w:val="both"/>
        <w:rPr>
          <w:rFonts w:eastAsia="Exo"/>
          <w:sz w:val="24"/>
          <w:szCs w:val="24"/>
        </w:rPr>
      </w:pPr>
      <w:r w:rsidRPr="006E7132">
        <w:rPr>
          <w:rFonts w:eastAsia="Exo"/>
          <w:b/>
          <w:sz w:val="24"/>
          <w:szCs w:val="24"/>
        </w:rPr>
        <w:t>Artículo 3</w:t>
      </w:r>
      <w:r w:rsidR="005170B7">
        <w:rPr>
          <w:rFonts w:eastAsia="Exo"/>
          <w:b/>
          <w:sz w:val="24"/>
          <w:szCs w:val="24"/>
        </w:rPr>
        <w:t>1</w:t>
      </w:r>
      <w:r w:rsidRPr="006E7132">
        <w:rPr>
          <w:rFonts w:eastAsia="Exo"/>
          <w:sz w:val="24"/>
          <w:szCs w:val="24"/>
        </w:rPr>
        <w:t xml:space="preserve">. Las dimensiones mínimas para carriles en calles con preferencia ciclista son las siguientes: </w:t>
      </w:r>
    </w:p>
    <w:p w14:paraId="47CB0BBD" w14:textId="13761AA0" w:rsidR="00AD2E86" w:rsidRPr="006E7132" w:rsidRDefault="00A85CA6" w:rsidP="006E7132">
      <w:pPr>
        <w:ind w:left="141"/>
        <w:jc w:val="both"/>
        <w:rPr>
          <w:rFonts w:eastAsia="Comfortaa"/>
          <w:sz w:val="24"/>
          <w:szCs w:val="24"/>
        </w:rPr>
      </w:pPr>
      <w:r>
        <w:rPr>
          <w:rFonts w:eastAsia="Exo"/>
          <w:sz w:val="24"/>
          <w:szCs w:val="24"/>
        </w:rPr>
        <w:t xml:space="preserve">I. </w:t>
      </w:r>
      <w:r w:rsidR="00F171FA" w:rsidRPr="006E7132">
        <w:rPr>
          <w:rFonts w:eastAsia="Exo"/>
          <w:sz w:val="24"/>
          <w:szCs w:val="24"/>
        </w:rPr>
        <w:t>Anchos para carriles compartidos con vehículos:</w:t>
      </w:r>
    </w:p>
    <w:p w14:paraId="538E2820" w14:textId="31BDC577" w:rsidR="00AD2E86" w:rsidRPr="006E7132" w:rsidRDefault="00A85CA6" w:rsidP="006E7132">
      <w:pPr>
        <w:ind w:firstLine="720"/>
        <w:jc w:val="both"/>
        <w:rPr>
          <w:rFonts w:eastAsia="Exo"/>
          <w:b/>
          <w:sz w:val="24"/>
          <w:szCs w:val="24"/>
        </w:rPr>
      </w:pPr>
      <w:r>
        <w:rPr>
          <w:rFonts w:eastAsia="Exo"/>
          <w:sz w:val="24"/>
          <w:szCs w:val="24"/>
        </w:rPr>
        <w:t>a)</w:t>
      </w:r>
      <w:r w:rsidR="00F171FA" w:rsidRPr="006E7132">
        <w:rPr>
          <w:rFonts w:eastAsia="Exo"/>
          <w:sz w:val="24"/>
          <w:szCs w:val="24"/>
        </w:rPr>
        <w:t xml:space="preserve"> </w:t>
      </w:r>
      <w:r w:rsidR="00F171FA" w:rsidRPr="006E7132">
        <w:rPr>
          <w:rFonts w:eastAsia="Exo"/>
          <w:b/>
          <w:sz w:val="24"/>
          <w:szCs w:val="24"/>
        </w:rPr>
        <w:t>Automóviles:</w:t>
      </w:r>
    </w:p>
    <w:p w14:paraId="0FA644FF" w14:textId="77777777" w:rsidR="00AD2E86" w:rsidRPr="006E7132" w:rsidRDefault="00F171FA" w:rsidP="006E7132">
      <w:pPr>
        <w:numPr>
          <w:ilvl w:val="0"/>
          <w:numId w:val="70"/>
        </w:numPr>
        <w:ind w:left="1417"/>
        <w:jc w:val="both"/>
        <w:rPr>
          <w:rFonts w:eastAsia="Exo"/>
          <w:sz w:val="24"/>
          <w:szCs w:val="24"/>
        </w:rPr>
      </w:pPr>
      <w:r w:rsidRPr="006E7132">
        <w:rPr>
          <w:rFonts w:eastAsia="Exo"/>
          <w:sz w:val="24"/>
          <w:szCs w:val="24"/>
        </w:rPr>
        <w:t>2.80 metros bicicleta y coche en el mismo eje, uno delante del otro;</w:t>
      </w:r>
    </w:p>
    <w:p w14:paraId="78B1974A" w14:textId="77777777" w:rsidR="00AD2E86" w:rsidRPr="006E7132" w:rsidRDefault="00F171FA" w:rsidP="006E7132">
      <w:pPr>
        <w:numPr>
          <w:ilvl w:val="0"/>
          <w:numId w:val="70"/>
        </w:numPr>
        <w:ind w:left="1417"/>
        <w:jc w:val="both"/>
        <w:rPr>
          <w:rFonts w:eastAsia="Exo"/>
          <w:sz w:val="24"/>
          <w:szCs w:val="24"/>
        </w:rPr>
      </w:pPr>
      <w:r w:rsidRPr="006E7132">
        <w:rPr>
          <w:rFonts w:eastAsia="Exo"/>
          <w:sz w:val="24"/>
          <w:szCs w:val="24"/>
        </w:rPr>
        <w:t>3.80 metros a 4.30 metros bicicleta y coche a un lado del otro;</w:t>
      </w:r>
    </w:p>
    <w:p w14:paraId="5005FBFA" w14:textId="77777777" w:rsidR="00AD2E86" w:rsidRPr="006E7132" w:rsidRDefault="00F171FA" w:rsidP="006E7132">
      <w:pPr>
        <w:numPr>
          <w:ilvl w:val="0"/>
          <w:numId w:val="70"/>
        </w:numPr>
        <w:ind w:left="1417"/>
        <w:jc w:val="both"/>
        <w:rPr>
          <w:rFonts w:eastAsia="Exo"/>
          <w:sz w:val="24"/>
          <w:szCs w:val="24"/>
        </w:rPr>
      </w:pPr>
      <w:r w:rsidRPr="006E7132">
        <w:rPr>
          <w:rFonts w:eastAsia="Exo"/>
          <w:sz w:val="24"/>
          <w:szCs w:val="24"/>
        </w:rPr>
        <w:t>No se recomiendan medidas intermedias entre 2.80 m y 3.80 metros.</w:t>
      </w:r>
    </w:p>
    <w:p w14:paraId="10A076AC" w14:textId="11DDB6E0" w:rsidR="00AD2E86" w:rsidRPr="006E7132" w:rsidRDefault="00A85CA6" w:rsidP="006E7132">
      <w:pPr>
        <w:ind w:firstLine="720"/>
        <w:jc w:val="both"/>
        <w:rPr>
          <w:rFonts w:eastAsia="Exo"/>
          <w:b/>
          <w:sz w:val="24"/>
          <w:szCs w:val="24"/>
        </w:rPr>
      </w:pPr>
      <w:r>
        <w:rPr>
          <w:rFonts w:eastAsia="Exo"/>
          <w:sz w:val="24"/>
          <w:szCs w:val="24"/>
        </w:rPr>
        <w:t>b)</w:t>
      </w:r>
      <w:r w:rsidR="00F171FA" w:rsidRPr="006E7132">
        <w:rPr>
          <w:rFonts w:eastAsia="Exo"/>
          <w:sz w:val="24"/>
          <w:szCs w:val="24"/>
        </w:rPr>
        <w:t xml:space="preserve"> </w:t>
      </w:r>
      <w:r w:rsidR="00F171FA" w:rsidRPr="006E7132">
        <w:rPr>
          <w:rFonts w:eastAsia="Exo"/>
          <w:b/>
          <w:sz w:val="24"/>
          <w:szCs w:val="24"/>
        </w:rPr>
        <w:t>Transporte público:</w:t>
      </w:r>
    </w:p>
    <w:p w14:paraId="76F55795" w14:textId="77777777" w:rsidR="00AD2E86" w:rsidRPr="006E7132" w:rsidRDefault="00F171FA" w:rsidP="006E7132">
      <w:pPr>
        <w:numPr>
          <w:ilvl w:val="0"/>
          <w:numId w:val="44"/>
        </w:numPr>
        <w:ind w:left="1417"/>
        <w:jc w:val="both"/>
        <w:rPr>
          <w:rFonts w:eastAsia="Exo"/>
          <w:sz w:val="24"/>
          <w:szCs w:val="24"/>
        </w:rPr>
      </w:pPr>
      <w:r w:rsidRPr="006E7132">
        <w:rPr>
          <w:rFonts w:eastAsia="Exo"/>
          <w:sz w:val="24"/>
          <w:szCs w:val="24"/>
        </w:rPr>
        <w:t>Mínimo 4.00 metros;</w:t>
      </w:r>
    </w:p>
    <w:p w14:paraId="3D2DEAB0" w14:textId="77777777" w:rsidR="00AD2E86" w:rsidRPr="006E7132" w:rsidRDefault="00F171FA" w:rsidP="006E7132">
      <w:pPr>
        <w:numPr>
          <w:ilvl w:val="0"/>
          <w:numId w:val="44"/>
        </w:numPr>
        <w:ind w:left="1417"/>
        <w:jc w:val="both"/>
        <w:rPr>
          <w:rFonts w:eastAsia="Exo"/>
          <w:sz w:val="24"/>
          <w:szCs w:val="24"/>
        </w:rPr>
      </w:pPr>
      <w:r w:rsidRPr="006E7132">
        <w:rPr>
          <w:rFonts w:eastAsia="Exo"/>
          <w:sz w:val="24"/>
          <w:szCs w:val="24"/>
        </w:rPr>
        <w:t>Estándar 4.20 metros;</w:t>
      </w:r>
    </w:p>
    <w:p w14:paraId="259129A5" w14:textId="77777777" w:rsidR="00AD2E86" w:rsidRPr="006E7132" w:rsidRDefault="00F171FA" w:rsidP="006E7132">
      <w:pPr>
        <w:numPr>
          <w:ilvl w:val="0"/>
          <w:numId w:val="44"/>
        </w:numPr>
        <w:ind w:left="1417"/>
        <w:jc w:val="both"/>
        <w:rPr>
          <w:rFonts w:eastAsia="Exo"/>
          <w:sz w:val="24"/>
          <w:szCs w:val="24"/>
        </w:rPr>
      </w:pPr>
      <w:r w:rsidRPr="006E7132">
        <w:rPr>
          <w:rFonts w:eastAsia="Exo"/>
          <w:sz w:val="24"/>
          <w:szCs w:val="24"/>
        </w:rPr>
        <w:t>Óptimo 4.30 a 4.50 metros.</w:t>
      </w:r>
    </w:p>
    <w:p w14:paraId="4CF77243" w14:textId="77777777" w:rsidR="00AD2E86" w:rsidRPr="006E7132" w:rsidRDefault="00AD2E86" w:rsidP="006E7132">
      <w:pPr>
        <w:ind w:left="141"/>
        <w:jc w:val="both"/>
        <w:rPr>
          <w:rFonts w:eastAsia="Exo"/>
          <w:sz w:val="24"/>
          <w:szCs w:val="24"/>
        </w:rPr>
      </w:pPr>
    </w:p>
    <w:p w14:paraId="4BE74D94" w14:textId="2E66C806" w:rsidR="00AD2E86" w:rsidRPr="006E7132" w:rsidRDefault="00F171FA" w:rsidP="006E7132">
      <w:pPr>
        <w:ind w:left="141"/>
        <w:jc w:val="both"/>
        <w:rPr>
          <w:rFonts w:eastAsia="Exo"/>
          <w:sz w:val="24"/>
          <w:szCs w:val="24"/>
        </w:rPr>
      </w:pPr>
      <w:r w:rsidRPr="006E7132">
        <w:rPr>
          <w:rFonts w:eastAsia="Exo"/>
          <w:b/>
          <w:sz w:val="24"/>
          <w:szCs w:val="24"/>
        </w:rPr>
        <w:t>Artículo 3</w:t>
      </w:r>
      <w:r w:rsidR="005170B7">
        <w:rPr>
          <w:rFonts w:eastAsia="Exo"/>
          <w:b/>
          <w:sz w:val="24"/>
          <w:szCs w:val="24"/>
        </w:rPr>
        <w:t>2</w:t>
      </w:r>
      <w:r w:rsidRPr="006E7132">
        <w:rPr>
          <w:rFonts w:eastAsia="Exo"/>
          <w:sz w:val="24"/>
          <w:szCs w:val="24"/>
        </w:rPr>
        <w:t xml:space="preserve">. El carril para bicicleta o carril preferencial es aquel preferente de circulación ciclista, ubicado en el extremo derecho del área de circulación vehicular, compartido generalmente con vehículos de transporte público y que cuenta con dispositivos para el control del tránsito que regulan la velocidad. En caso de </w:t>
      </w:r>
      <w:r w:rsidR="008E002A">
        <w:rPr>
          <w:rFonts w:eastAsia="Exo"/>
          <w:sz w:val="24"/>
          <w:szCs w:val="24"/>
        </w:rPr>
        <w:t>que se trate de una calle de un solo sentido</w:t>
      </w:r>
      <w:r w:rsidRPr="006E7132">
        <w:rPr>
          <w:rFonts w:eastAsia="Exo"/>
          <w:sz w:val="24"/>
          <w:szCs w:val="24"/>
        </w:rPr>
        <w:t>, los vehículos no motorizados tendrán la preferencia.</w:t>
      </w:r>
    </w:p>
    <w:p w14:paraId="03980D6C" w14:textId="77777777" w:rsidR="00AD2E86" w:rsidRPr="006E7132" w:rsidRDefault="00AD2E86" w:rsidP="006E7132">
      <w:pPr>
        <w:ind w:left="141"/>
        <w:jc w:val="both"/>
        <w:rPr>
          <w:rFonts w:eastAsia="Exo"/>
          <w:sz w:val="24"/>
          <w:szCs w:val="24"/>
        </w:rPr>
      </w:pPr>
    </w:p>
    <w:p w14:paraId="378A4AE8" w14:textId="7C68D6BD" w:rsidR="00994546" w:rsidRPr="006E7132" w:rsidRDefault="00F171FA" w:rsidP="006E7132">
      <w:pPr>
        <w:ind w:left="141"/>
        <w:jc w:val="both"/>
        <w:rPr>
          <w:rFonts w:eastAsia="Exo"/>
          <w:sz w:val="24"/>
          <w:szCs w:val="24"/>
        </w:rPr>
      </w:pPr>
      <w:r w:rsidRPr="006E7132">
        <w:rPr>
          <w:rFonts w:eastAsia="Exo"/>
          <w:b/>
          <w:sz w:val="24"/>
          <w:szCs w:val="24"/>
        </w:rPr>
        <w:t xml:space="preserve">Artículo </w:t>
      </w:r>
      <w:r w:rsidR="005170B7">
        <w:rPr>
          <w:rFonts w:eastAsia="Exo"/>
          <w:b/>
          <w:sz w:val="24"/>
          <w:szCs w:val="24"/>
        </w:rPr>
        <w:t>33</w:t>
      </w:r>
      <w:r w:rsidRPr="006E7132">
        <w:rPr>
          <w:rFonts w:eastAsia="Exo"/>
          <w:sz w:val="24"/>
          <w:szCs w:val="24"/>
        </w:rPr>
        <w:t xml:space="preserve">. En el diseño de infraestructura </w:t>
      </w:r>
      <w:r w:rsidR="00542313" w:rsidRPr="006E7132">
        <w:rPr>
          <w:rFonts w:eastAsia="Exo"/>
          <w:sz w:val="24"/>
          <w:szCs w:val="24"/>
        </w:rPr>
        <w:t>compartida de</w:t>
      </w:r>
      <w:r w:rsidRPr="006E7132">
        <w:rPr>
          <w:rFonts w:eastAsia="Exo"/>
          <w:sz w:val="24"/>
          <w:szCs w:val="24"/>
        </w:rPr>
        <w:t xml:space="preserve"> vehículos y </w:t>
      </w:r>
      <w:r w:rsidR="00542313" w:rsidRPr="006E7132">
        <w:rPr>
          <w:rFonts w:eastAsia="Exo"/>
          <w:sz w:val="24"/>
          <w:szCs w:val="24"/>
        </w:rPr>
        <w:t>bicicletas debe</w:t>
      </w:r>
      <w:r w:rsidRPr="006E7132">
        <w:rPr>
          <w:rFonts w:eastAsia="Exo"/>
          <w:sz w:val="24"/>
          <w:szCs w:val="24"/>
        </w:rPr>
        <w:t xml:space="preserve"> considerarse lo siguiente:</w:t>
      </w:r>
    </w:p>
    <w:p w14:paraId="044D30E1" w14:textId="2079BBBD" w:rsidR="00AD2E86" w:rsidRPr="006E7132" w:rsidRDefault="00A85CA6" w:rsidP="006E7132">
      <w:pPr>
        <w:ind w:left="141"/>
        <w:jc w:val="both"/>
        <w:rPr>
          <w:rFonts w:eastAsia="Exo"/>
          <w:sz w:val="24"/>
          <w:szCs w:val="24"/>
        </w:rPr>
      </w:pPr>
      <w:r>
        <w:rPr>
          <w:rFonts w:eastAsia="Exo"/>
          <w:sz w:val="24"/>
          <w:szCs w:val="24"/>
        </w:rPr>
        <w:t xml:space="preserve">I. </w:t>
      </w:r>
      <w:r w:rsidR="00F171FA" w:rsidRPr="006E7132">
        <w:rPr>
          <w:rFonts w:eastAsia="Exo"/>
          <w:sz w:val="24"/>
          <w:szCs w:val="24"/>
        </w:rPr>
        <w:t xml:space="preserve">Además de las marcas requeridas normativamente para la </w:t>
      </w:r>
      <w:r w:rsidR="00484EEC" w:rsidRPr="006E7132">
        <w:rPr>
          <w:rFonts w:eastAsia="Exo"/>
          <w:sz w:val="24"/>
          <w:szCs w:val="24"/>
        </w:rPr>
        <w:t>señalización</w:t>
      </w:r>
      <w:r w:rsidR="00F171FA" w:rsidRPr="006E7132">
        <w:rPr>
          <w:rFonts w:eastAsia="Exo"/>
          <w:sz w:val="24"/>
          <w:szCs w:val="24"/>
        </w:rPr>
        <w:t xml:space="preserve"> vial, se deberá incorporar el siguiente señalamiento vertical y horizontal:</w:t>
      </w:r>
    </w:p>
    <w:p w14:paraId="2058E94E" w14:textId="77777777" w:rsidR="00AD2E86" w:rsidRPr="006E7132" w:rsidRDefault="00F171FA" w:rsidP="006E7132">
      <w:pPr>
        <w:numPr>
          <w:ilvl w:val="0"/>
          <w:numId w:val="55"/>
        </w:numPr>
        <w:ind w:left="1133"/>
        <w:jc w:val="both"/>
        <w:rPr>
          <w:rFonts w:eastAsia="Exo"/>
          <w:sz w:val="24"/>
          <w:szCs w:val="24"/>
        </w:rPr>
      </w:pPr>
      <w:r w:rsidRPr="006E7132">
        <w:rPr>
          <w:rFonts w:eastAsia="Exo"/>
          <w:sz w:val="24"/>
          <w:szCs w:val="24"/>
        </w:rPr>
        <w:t>Velocidad máxima de 30 kilómetros por hora;</w:t>
      </w:r>
    </w:p>
    <w:p w14:paraId="0DFB0658" w14:textId="77777777" w:rsidR="00AD2E86" w:rsidRPr="006E7132" w:rsidRDefault="00F171FA" w:rsidP="006E7132">
      <w:pPr>
        <w:numPr>
          <w:ilvl w:val="0"/>
          <w:numId w:val="55"/>
        </w:numPr>
        <w:ind w:left="1133"/>
        <w:jc w:val="both"/>
        <w:rPr>
          <w:rFonts w:eastAsia="Exo"/>
          <w:sz w:val="24"/>
          <w:szCs w:val="24"/>
        </w:rPr>
      </w:pPr>
      <w:r w:rsidRPr="006E7132">
        <w:rPr>
          <w:rFonts w:eastAsia="Exo"/>
          <w:sz w:val="24"/>
          <w:szCs w:val="24"/>
        </w:rPr>
        <w:t xml:space="preserve">Buffer o bandas de protección en vialidades con estacionamiento; </w:t>
      </w:r>
    </w:p>
    <w:p w14:paraId="722F0980" w14:textId="03744792" w:rsidR="00AD2E86" w:rsidRPr="006E7132" w:rsidRDefault="00F171FA" w:rsidP="006E7132">
      <w:pPr>
        <w:numPr>
          <w:ilvl w:val="0"/>
          <w:numId w:val="55"/>
        </w:numPr>
        <w:ind w:left="1133"/>
        <w:jc w:val="both"/>
        <w:rPr>
          <w:rFonts w:eastAsia="Exo"/>
          <w:sz w:val="24"/>
          <w:szCs w:val="24"/>
        </w:rPr>
      </w:pPr>
      <w:r w:rsidRPr="006E7132">
        <w:rPr>
          <w:rFonts w:eastAsia="Exo"/>
          <w:sz w:val="24"/>
          <w:szCs w:val="24"/>
        </w:rPr>
        <w:t>Pictogramas d</w:t>
      </w:r>
      <w:r w:rsidR="00A85CA6">
        <w:rPr>
          <w:rFonts w:eastAsia="Exo"/>
          <w:sz w:val="24"/>
          <w:szCs w:val="24"/>
        </w:rPr>
        <w:t>e preferencia o carril ciclista;</w:t>
      </w:r>
    </w:p>
    <w:p w14:paraId="118C61CC" w14:textId="77777777" w:rsidR="00AD2E86" w:rsidRPr="006E7132" w:rsidRDefault="00F171FA" w:rsidP="006E7132">
      <w:pPr>
        <w:numPr>
          <w:ilvl w:val="0"/>
          <w:numId w:val="55"/>
        </w:numPr>
        <w:ind w:left="1133"/>
        <w:jc w:val="both"/>
        <w:rPr>
          <w:rFonts w:eastAsia="Exo"/>
          <w:sz w:val="24"/>
          <w:szCs w:val="24"/>
        </w:rPr>
      </w:pPr>
      <w:r w:rsidRPr="006E7132">
        <w:rPr>
          <w:rFonts w:eastAsia="Exo"/>
          <w:sz w:val="24"/>
          <w:szCs w:val="24"/>
        </w:rPr>
        <w:t>Si es necesario, se deberán incorporar dispositivos de control del tránsito; y</w:t>
      </w:r>
    </w:p>
    <w:p w14:paraId="519090F8" w14:textId="1FAFF986" w:rsidR="00AD2E86" w:rsidRPr="006E7132" w:rsidRDefault="00F171FA" w:rsidP="006E7132">
      <w:pPr>
        <w:numPr>
          <w:ilvl w:val="0"/>
          <w:numId w:val="55"/>
        </w:numPr>
        <w:ind w:left="1133"/>
        <w:jc w:val="both"/>
        <w:rPr>
          <w:rFonts w:eastAsia="Exo"/>
          <w:sz w:val="24"/>
          <w:szCs w:val="24"/>
        </w:rPr>
      </w:pPr>
      <w:r w:rsidRPr="006E7132">
        <w:rPr>
          <w:rFonts w:eastAsia="Exo"/>
          <w:sz w:val="24"/>
          <w:szCs w:val="24"/>
        </w:rPr>
        <w:t>Todas las demás disposiciones aplicables</w:t>
      </w:r>
      <w:r w:rsidR="00A85CA6">
        <w:rPr>
          <w:rFonts w:eastAsia="Exo"/>
          <w:sz w:val="24"/>
          <w:szCs w:val="24"/>
        </w:rPr>
        <w:t xml:space="preserve"> para dar seguridad a las personas y bienes que transiten por la vía pública</w:t>
      </w:r>
      <w:r w:rsidRPr="006E7132">
        <w:rPr>
          <w:rFonts w:eastAsia="Exo"/>
          <w:sz w:val="24"/>
          <w:szCs w:val="24"/>
        </w:rPr>
        <w:t>.</w:t>
      </w:r>
    </w:p>
    <w:p w14:paraId="32166D56" w14:textId="77777777" w:rsidR="00AD2E86" w:rsidRPr="006E7132" w:rsidRDefault="00AD2E86" w:rsidP="006E7132">
      <w:pPr>
        <w:ind w:left="141"/>
        <w:jc w:val="both"/>
        <w:rPr>
          <w:rFonts w:eastAsia="Exo"/>
          <w:sz w:val="24"/>
          <w:szCs w:val="24"/>
        </w:rPr>
      </w:pPr>
    </w:p>
    <w:p w14:paraId="216D3DA8" w14:textId="50D02668"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5170B7">
        <w:rPr>
          <w:rFonts w:eastAsia="Exo"/>
          <w:b/>
          <w:sz w:val="24"/>
          <w:szCs w:val="24"/>
        </w:rPr>
        <w:t>34</w:t>
      </w:r>
      <w:r w:rsidRPr="006E7132">
        <w:rPr>
          <w:rFonts w:eastAsia="Exo"/>
          <w:b/>
          <w:sz w:val="24"/>
          <w:szCs w:val="24"/>
        </w:rPr>
        <w:t>.</w:t>
      </w:r>
      <w:r w:rsidRPr="006E7132">
        <w:rPr>
          <w:rFonts w:eastAsia="Exo"/>
          <w:sz w:val="24"/>
          <w:szCs w:val="24"/>
        </w:rPr>
        <w:t xml:space="preserve"> Independientemente de la jerarquía vial, los cruceros </w:t>
      </w:r>
      <w:proofErr w:type="spellStart"/>
      <w:r w:rsidRPr="006E7132">
        <w:rPr>
          <w:rFonts w:eastAsia="Exo"/>
          <w:sz w:val="24"/>
          <w:szCs w:val="24"/>
        </w:rPr>
        <w:t>semaforizados</w:t>
      </w:r>
      <w:proofErr w:type="spellEnd"/>
      <w:r w:rsidRPr="006E7132">
        <w:rPr>
          <w:rFonts w:eastAsia="Exo"/>
          <w:sz w:val="24"/>
          <w:szCs w:val="24"/>
        </w:rPr>
        <w:t xml:space="preserve"> deberán incorporar el detalle de “Caja Bici” de 4.00 metros de ancho y longitud sobre toda la calzada.</w:t>
      </w:r>
    </w:p>
    <w:p w14:paraId="76E31F75" w14:textId="6DA055EA"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5170B7">
        <w:rPr>
          <w:rFonts w:eastAsia="Exo"/>
          <w:b/>
          <w:sz w:val="24"/>
          <w:szCs w:val="24"/>
        </w:rPr>
        <w:t>35</w:t>
      </w:r>
      <w:r w:rsidRPr="006E7132">
        <w:rPr>
          <w:rFonts w:eastAsia="Exo"/>
          <w:b/>
          <w:sz w:val="24"/>
          <w:szCs w:val="24"/>
        </w:rPr>
        <w:t>.</w:t>
      </w:r>
      <w:r w:rsidRPr="006E7132">
        <w:rPr>
          <w:rFonts w:eastAsia="Exo"/>
          <w:sz w:val="24"/>
          <w:szCs w:val="24"/>
        </w:rPr>
        <w:t xml:space="preserve"> L</w:t>
      </w:r>
      <w:r w:rsidR="00A60FCC">
        <w:rPr>
          <w:rFonts w:eastAsia="Exo"/>
          <w:sz w:val="24"/>
          <w:szCs w:val="24"/>
        </w:rPr>
        <w:t>as y l</w:t>
      </w:r>
      <w:r w:rsidRPr="006E7132">
        <w:rPr>
          <w:rFonts w:eastAsia="Exo"/>
          <w:sz w:val="24"/>
          <w:szCs w:val="24"/>
        </w:rPr>
        <w:t xml:space="preserve">os usuarios de las </w:t>
      </w:r>
      <w:proofErr w:type="spellStart"/>
      <w:r w:rsidRPr="006E7132">
        <w:rPr>
          <w:rFonts w:eastAsia="Exo"/>
          <w:sz w:val="24"/>
          <w:szCs w:val="24"/>
        </w:rPr>
        <w:t>ciclovías</w:t>
      </w:r>
      <w:proofErr w:type="spellEnd"/>
      <w:r w:rsidRPr="006E7132">
        <w:rPr>
          <w:rFonts w:eastAsia="Exo"/>
          <w:sz w:val="24"/>
          <w:szCs w:val="24"/>
        </w:rPr>
        <w:t xml:space="preserve"> y </w:t>
      </w:r>
      <w:r w:rsidR="008E002A" w:rsidRPr="006E7132">
        <w:rPr>
          <w:rFonts w:eastAsia="Exo"/>
          <w:sz w:val="24"/>
          <w:szCs w:val="24"/>
        </w:rPr>
        <w:t>vías</w:t>
      </w:r>
      <w:r w:rsidR="008E002A">
        <w:rPr>
          <w:rFonts w:eastAsia="Exo"/>
          <w:sz w:val="24"/>
          <w:szCs w:val="24"/>
        </w:rPr>
        <w:t xml:space="preserve"> públicas</w:t>
      </w:r>
      <w:r w:rsidRPr="006E7132">
        <w:rPr>
          <w:rFonts w:eastAsia="Exo"/>
          <w:sz w:val="24"/>
          <w:szCs w:val="24"/>
        </w:rPr>
        <w:t xml:space="preserve"> con preferencia ciclista, deberán obedecer las siguientes condicionantes de circulación:</w:t>
      </w:r>
    </w:p>
    <w:p w14:paraId="023ACC03" w14:textId="4D0D45C8" w:rsidR="00AD2E86" w:rsidRPr="006E7132" w:rsidRDefault="00F171FA" w:rsidP="008E002A">
      <w:pPr>
        <w:numPr>
          <w:ilvl w:val="0"/>
          <w:numId w:val="3"/>
        </w:numPr>
        <w:ind w:hanging="153"/>
        <w:jc w:val="both"/>
        <w:rPr>
          <w:rFonts w:eastAsia="Exo"/>
          <w:sz w:val="24"/>
          <w:szCs w:val="24"/>
        </w:rPr>
      </w:pPr>
      <w:r w:rsidRPr="006E7132">
        <w:rPr>
          <w:rFonts w:eastAsia="Exo"/>
          <w:sz w:val="24"/>
          <w:szCs w:val="24"/>
        </w:rPr>
        <w:t xml:space="preserve">Las personas en bicicleta, triciclos, patines u otros modos de transporte no motorizado deberán circular preferentemente en las </w:t>
      </w:r>
      <w:proofErr w:type="spellStart"/>
      <w:r w:rsidRPr="006E7132">
        <w:rPr>
          <w:rFonts w:eastAsia="Exo"/>
          <w:sz w:val="24"/>
          <w:szCs w:val="24"/>
        </w:rPr>
        <w:t>ciclovías</w:t>
      </w:r>
      <w:proofErr w:type="spellEnd"/>
      <w:r w:rsidRPr="006E7132">
        <w:rPr>
          <w:rFonts w:eastAsia="Exo"/>
          <w:sz w:val="24"/>
          <w:szCs w:val="24"/>
        </w:rPr>
        <w:t>, senderos y</w:t>
      </w:r>
      <w:r w:rsidR="008E002A">
        <w:rPr>
          <w:rFonts w:eastAsia="Exo"/>
          <w:sz w:val="24"/>
          <w:szCs w:val="24"/>
        </w:rPr>
        <w:t xml:space="preserve"> calles de preferencia ciclista;</w:t>
      </w:r>
    </w:p>
    <w:p w14:paraId="24B12FFC" w14:textId="6A91FC95" w:rsidR="00AD2E86" w:rsidRPr="006E7132" w:rsidRDefault="00A60FCC" w:rsidP="008E002A">
      <w:pPr>
        <w:numPr>
          <w:ilvl w:val="0"/>
          <w:numId w:val="3"/>
        </w:numPr>
        <w:ind w:hanging="153"/>
        <w:jc w:val="both"/>
        <w:rPr>
          <w:rFonts w:eastAsia="Exo"/>
          <w:sz w:val="24"/>
          <w:szCs w:val="24"/>
        </w:rPr>
      </w:pPr>
      <w:r>
        <w:rPr>
          <w:rFonts w:eastAsia="Exo"/>
          <w:sz w:val="24"/>
          <w:szCs w:val="24"/>
        </w:rPr>
        <w:t>Las y lo</w:t>
      </w:r>
      <w:r w:rsidR="00F171FA" w:rsidRPr="006E7132">
        <w:rPr>
          <w:rFonts w:eastAsia="Exo"/>
          <w:sz w:val="24"/>
          <w:szCs w:val="24"/>
        </w:rPr>
        <w:t>s usuarios de vehículos no motorizados deberán desmontar de sus vehículos cuando circul</w:t>
      </w:r>
      <w:r w:rsidR="008E002A">
        <w:rPr>
          <w:rFonts w:eastAsia="Exo"/>
          <w:sz w:val="24"/>
          <w:szCs w:val="24"/>
        </w:rPr>
        <w:t>en en calles o áreas peatonales;</w:t>
      </w:r>
    </w:p>
    <w:p w14:paraId="3C8AA66C" w14:textId="3C2261A1" w:rsidR="00AD2E86" w:rsidRPr="006E7132" w:rsidRDefault="00F171FA" w:rsidP="008E002A">
      <w:pPr>
        <w:numPr>
          <w:ilvl w:val="0"/>
          <w:numId w:val="3"/>
        </w:numPr>
        <w:ind w:hanging="153"/>
        <w:jc w:val="both"/>
        <w:rPr>
          <w:rFonts w:eastAsia="Exo"/>
          <w:sz w:val="24"/>
          <w:szCs w:val="24"/>
        </w:rPr>
      </w:pPr>
      <w:r w:rsidRPr="006E7132">
        <w:rPr>
          <w:rFonts w:eastAsia="Exo"/>
          <w:sz w:val="24"/>
          <w:szCs w:val="24"/>
        </w:rPr>
        <w:lastRenderedPageBreak/>
        <w:t xml:space="preserve">Está prohibida la circulación de vehículos no motorizados en carriles centrales de vialidades de acceso controlado, </w:t>
      </w:r>
      <w:r w:rsidR="008E002A">
        <w:rPr>
          <w:rFonts w:eastAsia="Exo"/>
          <w:sz w:val="24"/>
          <w:szCs w:val="24"/>
        </w:rPr>
        <w:t>viaductos o túneles vehiculares;</w:t>
      </w:r>
    </w:p>
    <w:p w14:paraId="2E1F5FD7" w14:textId="4400F890" w:rsidR="00AD2E86" w:rsidRPr="006E7132" w:rsidRDefault="00A60FCC" w:rsidP="008E002A">
      <w:pPr>
        <w:numPr>
          <w:ilvl w:val="0"/>
          <w:numId w:val="3"/>
        </w:numPr>
        <w:ind w:hanging="153"/>
        <w:jc w:val="both"/>
        <w:rPr>
          <w:rFonts w:eastAsia="Exo"/>
          <w:sz w:val="24"/>
          <w:szCs w:val="24"/>
        </w:rPr>
      </w:pPr>
      <w:r>
        <w:rPr>
          <w:rFonts w:eastAsia="Exo"/>
          <w:sz w:val="24"/>
          <w:szCs w:val="24"/>
        </w:rPr>
        <w:t>Las y lo</w:t>
      </w:r>
      <w:r w:rsidR="00F171FA" w:rsidRPr="006E7132">
        <w:rPr>
          <w:rFonts w:eastAsia="Exo"/>
          <w:sz w:val="24"/>
          <w:szCs w:val="24"/>
        </w:rPr>
        <w:t>s ciclistas deberán siempre circular en el sentido de la vialidad, y utilizar luces o elementos reflejantes para incrementar su visib</w:t>
      </w:r>
      <w:r w:rsidR="008E002A">
        <w:rPr>
          <w:rFonts w:eastAsia="Exo"/>
          <w:sz w:val="24"/>
          <w:szCs w:val="24"/>
        </w:rPr>
        <w:t>ilidad cuando circulen de noche; y</w:t>
      </w:r>
    </w:p>
    <w:p w14:paraId="04AC9672" w14:textId="7342ADD7" w:rsidR="00AD2E86" w:rsidRPr="006E7132" w:rsidRDefault="00F171FA" w:rsidP="008E002A">
      <w:pPr>
        <w:numPr>
          <w:ilvl w:val="0"/>
          <w:numId w:val="3"/>
        </w:numPr>
        <w:ind w:hanging="153"/>
        <w:jc w:val="both"/>
        <w:rPr>
          <w:rFonts w:eastAsia="Exo"/>
          <w:sz w:val="24"/>
          <w:szCs w:val="24"/>
        </w:rPr>
      </w:pPr>
      <w:r w:rsidRPr="006E7132">
        <w:rPr>
          <w:rFonts w:eastAsia="Exo"/>
          <w:sz w:val="24"/>
          <w:szCs w:val="24"/>
        </w:rPr>
        <w:t>Cuando no exista infraestructura dedicada al tránsito ciclista deberán circular por el centro del carril derecho o en vialidades de un solo sentido a los carriles adyacentes a banquetas</w:t>
      </w:r>
      <w:r w:rsidR="00CC235E">
        <w:rPr>
          <w:rFonts w:eastAsia="Exo"/>
          <w:sz w:val="24"/>
          <w:szCs w:val="24"/>
        </w:rPr>
        <w:t>.</w:t>
      </w:r>
    </w:p>
    <w:p w14:paraId="6C1456FF" w14:textId="77777777" w:rsidR="00AD2E86" w:rsidRPr="006E7132" w:rsidRDefault="00AD2E86" w:rsidP="006E7132">
      <w:pPr>
        <w:jc w:val="both"/>
        <w:rPr>
          <w:rFonts w:eastAsia="Exo"/>
          <w:sz w:val="24"/>
          <w:szCs w:val="24"/>
        </w:rPr>
      </w:pPr>
    </w:p>
    <w:p w14:paraId="635A6EB1" w14:textId="6BA45FE9" w:rsidR="00AD2E86" w:rsidRPr="006E7132" w:rsidRDefault="00F171FA" w:rsidP="006E7132">
      <w:pPr>
        <w:pStyle w:val="Ttulo2"/>
        <w:spacing w:before="0" w:after="20"/>
        <w:jc w:val="center"/>
        <w:rPr>
          <w:rFonts w:eastAsia="Exo"/>
          <w:b/>
          <w:sz w:val="24"/>
          <w:szCs w:val="24"/>
        </w:rPr>
      </w:pPr>
      <w:bookmarkStart w:id="20" w:name="_cjbjdu455ngi" w:colFirst="0" w:colLast="0"/>
      <w:bookmarkEnd w:id="20"/>
      <w:r w:rsidRPr="006E7132">
        <w:rPr>
          <w:rFonts w:eastAsia="Exo"/>
          <w:b/>
          <w:sz w:val="24"/>
          <w:szCs w:val="24"/>
        </w:rPr>
        <w:t xml:space="preserve"> CAPÍTULO </w:t>
      </w:r>
      <w:r w:rsidR="004A3340">
        <w:rPr>
          <w:rFonts w:eastAsia="Exo"/>
          <w:b/>
          <w:sz w:val="24"/>
          <w:szCs w:val="24"/>
        </w:rPr>
        <w:t>V</w:t>
      </w:r>
      <w:r w:rsidR="00A85CA6">
        <w:rPr>
          <w:rFonts w:eastAsia="Exo"/>
          <w:b/>
          <w:sz w:val="24"/>
          <w:szCs w:val="24"/>
        </w:rPr>
        <w:t>I</w:t>
      </w:r>
    </w:p>
    <w:p w14:paraId="1F557876" w14:textId="54107735" w:rsidR="00AD2E86" w:rsidRPr="006E7132" w:rsidRDefault="00F171FA" w:rsidP="006E7132">
      <w:pPr>
        <w:pStyle w:val="Ttulo3"/>
        <w:spacing w:before="0" w:after="20"/>
        <w:jc w:val="center"/>
        <w:rPr>
          <w:rFonts w:eastAsia="Exo"/>
          <w:b/>
          <w:sz w:val="24"/>
          <w:szCs w:val="24"/>
        </w:rPr>
      </w:pPr>
      <w:bookmarkStart w:id="21" w:name="_iwev3dea71oj" w:colFirst="0" w:colLast="0"/>
      <w:bookmarkEnd w:id="21"/>
      <w:r w:rsidRPr="006E7132">
        <w:rPr>
          <w:rFonts w:eastAsia="Exo"/>
          <w:b/>
          <w:sz w:val="24"/>
          <w:szCs w:val="24"/>
        </w:rPr>
        <w:t>De la Circulación y Estacionamiento de Transporte de Carga, Transport</w:t>
      </w:r>
      <w:r w:rsidR="00A85CA6">
        <w:rPr>
          <w:rFonts w:eastAsia="Exo"/>
          <w:b/>
          <w:sz w:val="24"/>
          <w:szCs w:val="24"/>
        </w:rPr>
        <w:t>e Público y Transporte Agrícola</w:t>
      </w:r>
    </w:p>
    <w:p w14:paraId="2CFAF985" w14:textId="77777777" w:rsidR="00AD2E86" w:rsidRPr="006E7132" w:rsidRDefault="00AD2E86" w:rsidP="006E7132">
      <w:pPr>
        <w:rPr>
          <w:sz w:val="24"/>
          <w:szCs w:val="24"/>
        </w:rPr>
      </w:pPr>
    </w:p>
    <w:p w14:paraId="11A36274" w14:textId="794EF223" w:rsidR="00CC235E"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5170B7">
        <w:rPr>
          <w:rFonts w:eastAsia="Exo"/>
          <w:b/>
          <w:sz w:val="24"/>
          <w:szCs w:val="24"/>
        </w:rPr>
        <w:t>36</w:t>
      </w:r>
      <w:r w:rsidRPr="006E7132">
        <w:rPr>
          <w:rFonts w:eastAsia="Exo"/>
          <w:b/>
          <w:sz w:val="24"/>
          <w:szCs w:val="24"/>
        </w:rPr>
        <w:t>.</w:t>
      </w:r>
      <w:r w:rsidR="00A85CA6">
        <w:rPr>
          <w:rFonts w:eastAsia="Exo"/>
          <w:sz w:val="24"/>
          <w:szCs w:val="24"/>
        </w:rPr>
        <w:t xml:space="preserve"> Para efectos de este R</w:t>
      </w:r>
      <w:r w:rsidRPr="006E7132">
        <w:rPr>
          <w:rFonts w:eastAsia="Exo"/>
          <w:sz w:val="24"/>
          <w:szCs w:val="24"/>
        </w:rPr>
        <w:t xml:space="preserve">eglamento los vehículos de </w:t>
      </w:r>
      <w:r w:rsidR="00542313" w:rsidRPr="006E7132">
        <w:rPr>
          <w:rFonts w:eastAsia="Exo"/>
          <w:sz w:val="24"/>
          <w:szCs w:val="24"/>
        </w:rPr>
        <w:t>carga se</w:t>
      </w:r>
      <w:r w:rsidRPr="006E7132">
        <w:rPr>
          <w:rFonts w:eastAsia="Exo"/>
          <w:sz w:val="24"/>
          <w:szCs w:val="24"/>
        </w:rPr>
        <w:t xml:space="preserve"> </w:t>
      </w:r>
      <w:r w:rsidR="00542313" w:rsidRPr="006E7132">
        <w:rPr>
          <w:rFonts w:eastAsia="Exo"/>
          <w:sz w:val="24"/>
          <w:szCs w:val="24"/>
        </w:rPr>
        <w:t>clasifican y</w:t>
      </w:r>
      <w:r w:rsidRPr="006E7132">
        <w:rPr>
          <w:rFonts w:eastAsia="Exo"/>
          <w:sz w:val="24"/>
          <w:szCs w:val="24"/>
        </w:rPr>
        <w:t xml:space="preserve"> se utilizará la nomencla</w:t>
      </w:r>
      <w:r w:rsidR="00CC235E">
        <w:rPr>
          <w:rFonts w:eastAsia="Exo"/>
          <w:sz w:val="24"/>
          <w:szCs w:val="24"/>
        </w:rPr>
        <w:t xml:space="preserve">tura conforme a las normas oficiales mexicanas en materia del </w:t>
      </w:r>
      <w:r w:rsidR="00CC235E" w:rsidRPr="00CC235E">
        <w:rPr>
          <w:rFonts w:eastAsia="Exo"/>
          <w:sz w:val="24"/>
          <w:szCs w:val="24"/>
        </w:rPr>
        <w:t>peso y dimensiones máximas con los que pueden circular los vehículos de autotransporte que transitan en las vías</w:t>
      </w:r>
      <w:r w:rsidR="00CC235E">
        <w:rPr>
          <w:rFonts w:eastAsia="Exo"/>
          <w:sz w:val="24"/>
          <w:szCs w:val="24"/>
        </w:rPr>
        <w:t xml:space="preserve"> públicas.</w:t>
      </w:r>
    </w:p>
    <w:p w14:paraId="2137F728" w14:textId="4AB1AC1D" w:rsidR="00FC4B4B" w:rsidRDefault="005170B7" w:rsidP="006E7132">
      <w:pPr>
        <w:tabs>
          <w:tab w:val="left" w:pos="142"/>
        </w:tabs>
        <w:spacing w:after="240"/>
        <w:ind w:left="141"/>
        <w:jc w:val="both"/>
        <w:rPr>
          <w:rFonts w:eastAsia="Exo"/>
          <w:sz w:val="24"/>
          <w:szCs w:val="24"/>
        </w:rPr>
      </w:pPr>
      <w:r>
        <w:rPr>
          <w:rFonts w:eastAsia="Exo"/>
          <w:b/>
          <w:sz w:val="24"/>
          <w:szCs w:val="24"/>
        </w:rPr>
        <w:t>Artículo 37</w:t>
      </w:r>
      <w:r w:rsidR="00FC4B4B" w:rsidRPr="006E7132">
        <w:rPr>
          <w:rFonts w:eastAsia="Exo"/>
          <w:b/>
          <w:sz w:val="24"/>
          <w:szCs w:val="24"/>
        </w:rPr>
        <w:t>.</w:t>
      </w:r>
      <w:r w:rsidR="00FC4B4B" w:rsidRPr="006E7132">
        <w:rPr>
          <w:rFonts w:eastAsia="Exo"/>
          <w:sz w:val="24"/>
          <w:szCs w:val="24"/>
        </w:rPr>
        <w:t xml:space="preserve"> La Dirección</w:t>
      </w:r>
      <w:r w:rsidR="00DC18ED" w:rsidRPr="006E7132">
        <w:rPr>
          <w:rFonts w:eastAsia="Exo"/>
          <w:sz w:val="24"/>
          <w:szCs w:val="24"/>
        </w:rPr>
        <w:t xml:space="preserve"> de Movilidad</w:t>
      </w:r>
      <w:r w:rsidR="00FC4B4B" w:rsidRPr="006E7132">
        <w:rPr>
          <w:rFonts w:eastAsia="Exo"/>
          <w:sz w:val="24"/>
          <w:szCs w:val="24"/>
        </w:rPr>
        <w:t xml:space="preserve"> podrá evaluar y proponer rutas,</w:t>
      </w:r>
      <w:r w:rsidR="00A85CA6">
        <w:rPr>
          <w:rFonts w:eastAsia="Exo"/>
          <w:sz w:val="24"/>
          <w:szCs w:val="24"/>
        </w:rPr>
        <w:t xml:space="preserve"> montar operativos,</w:t>
      </w:r>
      <w:r w:rsidR="00FC4B4B" w:rsidRPr="006E7132">
        <w:rPr>
          <w:rFonts w:eastAsia="Exo"/>
          <w:sz w:val="24"/>
          <w:szCs w:val="24"/>
        </w:rPr>
        <w:t xml:space="preserve"> horarios y todos los elementos que considere necesarios para la regulación del tran</w:t>
      </w:r>
      <w:r w:rsidR="00CC235E">
        <w:rPr>
          <w:rFonts w:eastAsia="Exo"/>
          <w:sz w:val="24"/>
          <w:szCs w:val="24"/>
        </w:rPr>
        <w:t>sporte de carga dentro de las vías públicas de jurisdicción del</w:t>
      </w:r>
      <w:r w:rsidR="00CC235E" w:rsidRPr="00CC235E">
        <w:rPr>
          <w:rFonts w:eastAsia="Exo"/>
          <w:sz w:val="24"/>
          <w:szCs w:val="24"/>
        </w:rPr>
        <w:t xml:space="preserve"> </w:t>
      </w:r>
      <w:r w:rsidR="00CC235E">
        <w:rPr>
          <w:rFonts w:eastAsia="Exo"/>
          <w:sz w:val="24"/>
          <w:szCs w:val="24"/>
        </w:rPr>
        <w:t>Municipio.</w:t>
      </w:r>
    </w:p>
    <w:p w14:paraId="677FB0CD" w14:textId="4FC6A9FF" w:rsidR="00CC235E" w:rsidRPr="006E7132" w:rsidRDefault="00CC235E" w:rsidP="006E7132">
      <w:pPr>
        <w:tabs>
          <w:tab w:val="left" w:pos="142"/>
        </w:tabs>
        <w:spacing w:after="240"/>
        <w:ind w:left="141"/>
        <w:jc w:val="both"/>
        <w:rPr>
          <w:rFonts w:eastAsia="Exo"/>
          <w:sz w:val="24"/>
          <w:szCs w:val="24"/>
        </w:rPr>
      </w:pPr>
      <w:r>
        <w:rPr>
          <w:rFonts w:eastAsia="Exo"/>
          <w:sz w:val="24"/>
          <w:szCs w:val="24"/>
        </w:rPr>
        <w:t>Cuando la regulación del transporte conlleve el uso de vías públicas de competencia de otros órdenes de gobierno</w:t>
      </w:r>
      <w:r w:rsidR="00A85CA6">
        <w:rPr>
          <w:rFonts w:eastAsia="Exo"/>
          <w:sz w:val="24"/>
          <w:szCs w:val="24"/>
        </w:rPr>
        <w:t>,</w:t>
      </w:r>
      <w:r>
        <w:rPr>
          <w:rFonts w:eastAsia="Exo"/>
          <w:sz w:val="24"/>
          <w:szCs w:val="24"/>
        </w:rPr>
        <w:t xml:space="preserve"> la Dirección de Movilidad se coordinará con las autoridades que correspondan.</w:t>
      </w:r>
    </w:p>
    <w:p w14:paraId="3457872C" w14:textId="6BB7B4C3" w:rsidR="00AD2E86" w:rsidRPr="006E7132" w:rsidRDefault="005170B7" w:rsidP="006E7132">
      <w:pPr>
        <w:tabs>
          <w:tab w:val="left" w:pos="142"/>
        </w:tabs>
        <w:spacing w:after="240"/>
        <w:ind w:left="141"/>
        <w:jc w:val="both"/>
        <w:rPr>
          <w:rFonts w:eastAsia="Exo"/>
          <w:sz w:val="24"/>
          <w:szCs w:val="24"/>
        </w:rPr>
      </w:pPr>
      <w:r>
        <w:rPr>
          <w:rFonts w:eastAsia="Exo"/>
          <w:b/>
          <w:sz w:val="24"/>
          <w:szCs w:val="24"/>
        </w:rPr>
        <w:t>Artículo 38</w:t>
      </w:r>
      <w:r w:rsidR="00F171FA" w:rsidRPr="006E7132">
        <w:rPr>
          <w:rFonts w:eastAsia="Exo"/>
          <w:b/>
          <w:sz w:val="24"/>
          <w:szCs w:val="24"/>
        </w:rPr>
        <w:t>.</w:t>
      </w:r>
      <w:r w:rsidR="00F171FA" w:rsidRPr="006E7132">
        <w:rPr>
          <w:rFonts w:eastAsia="Exo"/>
          <w:sz w:val="24"/>
          <w:szCs w:val="24"/>
        </w:rPr>
        <w:t xml:space="preserve"> Podrán circular por el sistema vial primario y en los horarios establecidos </w:t>
      </w:r>
      <w:r w:rsidR="00A85CA6">
        <w:rPr>
          <w:rFonts w:eastAsia="Exo"/>
          <w:sz w:val="24"/>
          <w:szCs w:val="24"/>
        </w:rPr>
        <w:t xml:space="preserve">que emita </w:t>
      </w:r>
      <w:r w:rsidR="00EF494B">
        <w:rPr>
          <w:rFonts w:eastAsia="Exo"/>
          <w:sz w:val="24"/>
          <w:szCs w:val="24"/>
        </w:rPr>
        <w:t>el</w:t>
      </w:r>
      <w:r w:rsidR="00A85CA6">
        <w:rPr>
          <w:rFonts w:eastAsia="Exo"/>
          <w:sz w:val="24"/>
          <w:szCs w:val="24"/>
        </w:rPr>
        <w:t xml:space="preserve"> </w:t>
      </w:r>
      <w:r w:rsidR="00F171FA" w:rsidRPr="006E7132">
        <w:rPr>
          <w:rFonts w:eastAsia="Exo"/>
          <w:sz w:val="24"/>
          <w:szCs w:val="24"/>
        </w:rPr>
        <w:t>IMEPLAN</w:t>
      </w:r>
      <w:r w:rsidR="00A85CA6">
        <w:rPr>
          <w:rFonts w:eastAsia="Exo"/>
          <w:sz w:val="24"/>
          <w:szCs w:val="24"/>
        </w:rPr>
        <w:t xml:space="preserve"> y en vialidades colectoras</w:t>
      </w:r>
      <w:r w:rsidR="00F171FA" w:rsidRPr="006E7132">
        <w:rPr>
          <w:rFonts w:eastAsia="Exo"/>
          <w:sz w:val="24"/>
          <w:szCs w:val="24"/>
        </w:rPr>
        <w:t>, las siguientes clasificaciones:</w:t>
      </w:r>
    </w:p>
    <w:p w14:paraId="1CE96D17" w14:textId="77777777" w:rsidR="00AD2E86" w:rsidRPr="000B48A6" w:rsidRDefault="00F171FA" w:rsidP="00A85CA6">
      <w:pPr>
        <w:numPr>
          <w:ilvl w:val="0"/>
          <w:numId w:val="75"/>
        </w:numPr>
        <w:tabs>
          <w:tab w:val="left" w:pos="142"/>
        </w:tabs>
        <w:ind w:hanging="153"/>
        <w:jc w:val="both"/>
        <w:rPr>
          <w:rFonts w:eastAsia="Exo"/>
          <w:sz w:val="24"/>
          <w:szCs w:val="24"/>
        </w:rPr>
      </w:pPr>
      <w:r w:rsidRPr="000B48A6">
        <w:rPr>
          <w:rFonts w:eastAsia="Exo"/>
          <w:sz w:val="24"/>
          <w:szCs w:val="24"/>
        </w:rPr>
        <w:t>Camión Remolque:</w:t>
      </w:r>
    </w:p>
    <w:p w14:paraId="420AD77C" w14:textId="396DCA93" w:rsidR="00AD2E86" w:rsidRPr="006E7132" w:rsidRDefault="00F171FA" w:rsidP="006E7132">
      <w:pPr>
        <w:numPr>
          <w:ilvl w:val="0"/>
          <w:numId w:val="38"/>
        </w:numPr>
        <w:tabs>
          <w:tab w:val="left" w:pos="142"/>
        </w:tabs>
        <w:jc w:val="both"/>
        <w:rPr>
          <w:rFonts w:eastAsia="Exo"/>
          <w:sz w:val="24"/>
          <w:szCs w:val="24"/>
        </w:rPr>
      </w:pPr>
      <w:r w:rsidRPr="006E7132">
        <w:rPr>
          <w:rFonts w:eastAsia="Exo"/>
          <w:sz w:val="24"/>
          <w:szCs w:val="24"/>
        </w:rPr>
        <w:t>C2-R2 (4 ejes 14 llantas)</w:t>
      </w:r>
      <w:r w:rsidR="00A85CA6">
        <w:rPr>
          <w:rFonts w:eastAsia="Exo"/>
          <w:sz w:val="24"/>
          <w:szCs w:val="24"/>
        </w:rPr>
        <w:t>;</w:t>
      </w:r>
    </w:p>
    <w:p w14:paraId="34F97881" w14:textId="74D468FE" w:rsidR="00AD2E86" w:rsidRPr="006E7132" w:rsidRDefault="00F171FA" w:rsidP="006E7132">
      <w:pPr>
        <w:numPr>
          <w:ilvl w:val="0"/>
          <w:numId w:val="38"/>
        </w:numPr>
        <w:tabs>
          <w:tab w:val="left" w:pos="142"/>
        </w:tabs>
        <w:jc w:val="both"/>
        <w:rPr>
          <w:rFonts w:eastAsia="Exo"/>
          <w:sz w:val="24"/>
          <w:szCs w:val="24"/>
        </w:rPr>
      </w:pPr>
      <w:r w:rsidRPr="006E7132">
        <w:rPr>
          <w:rFonts w:eastAsia="Exo"/>
          <w:sz w:val="24"/>
          <w:szCs w:val="24"/>
        </w:rPr>
        <w:t>C3-R2 (5 ejes 18 llantas)</w:t>
      </w:r>
      <w:r w:rsidR="00A85CA6">
        <w:rPr>
          <w:rFonts w:eastAsia="Exo"/>
          <w:sz w:val="24"/>
          <w:szCs w:val="24"/>
        </w:rPr>
        <w:t>;</w:t>
      </w:r>
    </w:p>
    <w:p w14:paraId="6190B923" w14:textId="2233BF9E" w:rsidR="00AD2E86" w:rsidRPr="006E7132" w:rsidRDefault="00F171FA" w:rsidP="006E7132">
      <w:pPr>
        <w:numPr>
          <w:ilvl w:val="0"/>
          <w:numId w:val="38"/>
        </w:numPr>
        <w:tabs>
          <w:tab w:val="left" w:pos="142"/>
        </w:tabs>
        <w:jc w:val="both"/>
        <w:rPr>
          <w:rFonts w:eastAsia="Exo"/>
          <w:sz w:val="24"/>
          <w:szCs w:val="24"/>
        </w:rPr>
      </w:pPr>
      <w:r w:rsidRPr="006E7132">
        <w:rPr>
          <w:rFonts w:eastAsia="Exo"/>
          <w:sz w:val="24"/>
          <w:szCs w:val="24"/>
        </w:rPr>
        <w:t>C2-R3 (5 ejes 18 llantas)</w:t>
      </w:r>
      <w:r w:rsidR="00A85CA6">
        <w:rPr>
          <w:rFonts w:eastAsia="Exo"/>
          <w:sz w:val="24"/>
          <w:szCs w:val="24"/>
        </w:rPr>
        <w:t>; y</w:t>
      </w:r>
    </w:p>
    <w:p w14:paraId="081B7079" w14:textId="2ECE447E" w:rsidR="00AD2E86" w:rsidRPr="006E7132" w:rsidRDefault="00F171FA" w:rsidP="006E7132">
      <w:pPr>
        <w:numPr>
          <w:ilvl w:val="0"/>
          <w:numId w:val="38"/>
        </w:numPr>
        <w:tabs>
          <w:tab w:val="left" w:pos="142"/>
        </w:tabs>
        <w:jc w:val="both"/>
        <w:rPr>
          <w:rFonts w:eastAsia="Exo"/>
          <w:sz w:val="24"/>
          <w:szCs w:val="24"/>
        </w:rPr>
      </w:pPr>
      <w:r w:rsidRPr="006E7132">
        <w:rPr>
          <w:rFonts w:eastAsia="Exo"/>
          <w:sz w:val="24"/>
          <w:szCs w:val="24"/>
        </w:rPr>
        <w:t>C3-R3 (6 ejes 22 llantas)</w:t>
      </w:r>
      <w:r w:rsidR="00A85CA6">
        <w:rPr>
          <w:rFonts w:eastAsia="Exo"/>
          <w:sz w:val="24"/>
          <w:szCs w:val="24"/>
        </w:rPr>
        <w:t>.</w:t>
      </w:r>
    </w:p>
    <w:p w14:paraId="1FB695FF" w14:textId="77777777" w:rsidR="00AD2E86" w:rsidRPr="006E7132" w:rsidRDefault="00AD2E86" w:rsidP="006E7132">
      <w:pPr>
        <w:tabs>
          <w:tab w:val="left" w:pos="142"/>
        </w:tabs>
        <w:ind w:left="141"/>
        <w:jc w:val="both"/>
        <w:rPr>
          <w:rFonts w:eastAsia="Exo"/>
          <w:sz w:val="24"/>
          <w:szCs w:val="24"/>
        </w:rPr>
      </w:pPr>
    </w:p>
    <w:p w14:paraId="3AA5086A" w14:textId="77777777" w:rsidR="00AD2E86" w:rsidRPr="000B48A6" w:rsidRDefault="00F171FA" w:rsidP="00A85CA6">
      <w:pPr>
        <w:numPr>
          <w:ilvl w:val="0"/>
          <w:numId w:val="75"/>
        </w:numPr>
        <w:tabs>
          <w:tab w:val="left" w:pos="142"/>
        </w:tabs>
        <w:ind w:hanging="153"/>
        <w:jc w:val="both"/>
        <w:rPr>
          <w:rFonts w:eastAsia="Exo"/>
          <w:sz w:val="24"/>
          <w:szCs w:val="24"/>
        </w:rPr>
      </w:pPr>
      <w:proofErr w:type="spellStart"/>
      <w:r w:rsidRPr="000B48A6">
        <w:rPr>
          <w:rFonts w:eastAsia="Exo"/>
          <w:sz w:val="24"/>
          <w:szCs w:val="24"/>
        </w:rPr>
        <w:t>Tractocamiones</w:t>
      </w:r>
      <w:proofErr w:type="spellEnd"/>
      <w:r w:rsidRPr="000B48A6">
        <w:rPr>
          <w:rFonts w:eastAsia="Exo"/>
          <w:sz w:val="24"/>
          <w:szCs w:val="24"/>
        </w:rPr>
        <w:t xml:space="preserve"> Configuraciones Sencillas:</w:t>
      </w:r>
    </w:p>
    <w:p w14:paraId="6840ADDC" w14:textId="3A266DD1" w:rsidR="00AD2E86" w:rsidRPr="006E7132" w:rsidRDefault="00F171FA" w:rsidP="006E7132">
      <w:pPr>
        <w:numPr>
          <w:ilvl w:val="0"/>
          <w:numId w:val="22"/>
        </w:numPr>
        <w:tabs>
          <w:tab w:val="left" w:pos="142"/>
        </w:tabs>
        <w:jc w:val="both"/>
        <w:rPr>
          <w:rFonts w:eastAsia="Exo"/>
          <w:sz w:val="24"/>
          <w:szCs w:val="24"/>
        </w:rPr>
      </w:pPr>
      <w:r w:rsidRPr="006E7132">
        <w:rPr>
          <w:rFonts w:eastAsia="Exo"/>
          <w:sz w:val="24"/>
          <w:szCs w:val="24"/>
        </w:rPr>
        <w:t>T2 (2 ejes 6 llantas)</w:t>
      </w:r>
      <w:r w:rsidR="00A85CA6">
        <w:rPr>
          <w:rFonts w:eastAsia="Exo"/>
          <w:sz w:val="24"/>
          <w:szCs w:val="24"/>
        </w:rPr>
        <w:t>;</w:t>
      </w:r>
    </w:p>
    <w:p w14:paraId="145ACB95" w14:textId="0B5F8CE1" w:rsidR="00AD2E86" w:rsidRPr="006E7132" w:rsidRDefault="00F171FA" w:rsidP="006E7132">
      <w:pPr>
        <w:numPr>
          <w:ilvl w:val="0"/>
          <w:numId w:val="22"/>
        </w:numPr>
        <w:tabs>
          <w:tab w:val="left" w:pos="142"/>
        </w:tabs>
        <w:jc w:val="both"/>
        <w:rPr>
          <w:rFonts w:eastAsia="Exo"/>
          <w:sz w:val="24"/>
          <w:szCs w:val="24"/>
        </w:rPr>
      </w:pPr>
      <w:r w:rsidRPr="006E7132">
        <w:rPr>
          <w:rFonts w:eastAsia="Exo"/>
          <w:sz w:val="24"/>
          <w:szCs w:val="24"/>
        </w:rPr>
        <w:t>T2-S1 (3 ejes 10 lla</w:t>
      </w:r>
      <w:r w:rsidR="00A85CA6">
        <w:rPr>
          <w:rFonts w:eastAsia="Exo"/>
          <w:sz w:val="24"/>
          <w:szCs w:val="24"/>
        </w:rPr>
        <w:t>ntas);</w:t>
      </w:r>
    </w:p>
    <w:p w14:paraId="7A40D3DD" w14:textId="262ECB26" w:rsidR="00AD2E86" w:rsidRPr="006E7132" w:rsidRDefault="00A85CA6" w:rsidP="006E7132">
      <w:pPr>
        <w:numPr>
          <w:ilvl w:val="0"/>
          <w:numId w:val="22"/>
        </w:numPr>
        <w:tabs>
          <w:tab w:val="left" w:pos="142"/>
        </w:tabs>
        <w:jc w:val="both"/>
        <w:rPr>
          <w:rFonts w:eastAsia="Exo"/>
          <w:sz w:val="24"/>
          <w:szCs w:val="24"/>
        </w:rPr>
      </w:pPr>
      <w:r>
        <w:rPr>
          <w:rFonts w:eastAsia="Exo"/>
          <w:sz w:val="24"/>
          <w:szCs w:val="24"/>
        </w:rPr>
        <w:t>T2-S2 (4 ejes 14 llantas);</w:t>
      </w:r>
    </w:p>
    <w:p w14:paraId="240CC317" w14:textId="7D6CF15B" w:rsidR="00AD2E86" w:rsidRPr="006E7132" w:rsidRDefault="00A85CA6" w:rsidP="006E7132">
      <w:pPr>
        <w:numPr>
          <w:ilvl w:val="0"/>
          <w:numId w:val="22"/>
        </w:numPr>
        <w:tabs>
          <w:tab w:val="left" w:pos="142"/>
        </w:tabs>
        <w:jc w:val="both"/>
        <w:rPr>
          <w:rFonts w:eastAsia="Exo"/>
          <w:sz w:val="24"/>
          <w:szCs w:val="24"/>
        </w:rPr>
      </w:pPr>
      <w:r>
        <w:rPr>
          <w:rFonts w:eastAsia="Exo"/>
          <w:sz w:val="24"/>
          <w:szCs w:val="24"/>
        </w:rPr>
        <w:t>T2-S3 (5 ejes 18 llantas);</w:t>
      </w:r>
    </w:p>
    <w:p w14:paraId="18A5224C" w14:textId="463E1A8D" w:rsidR="00AD2E86" w:rsidRPr="006E7132" w:rsidRDefault="00A85CA6" w:rsidP="006E7132">
      <w:pPr>
        <w:numPr>
          <w:ilvl w:val="0"/>
          <w:numId w:val="22"/>
        </w:numPr>
        <w:tabs>
          <w:tab w:val="left" w:pos="142"/>
        </w:tabs>
        <w:jc w:val="both"/>
        <w:rPr>
          <w:rFonts w:eastAsia="Exo"/>
          <w:sz w:val="24"/>
          <w:szCs w:val="24"/>
        </w:rPr>
      </w:pPr>
      <w:r>
        <w:rPr>
          <w:rFonts w:eastAsia="Exo"/>
          <w:sz w:val="24"/>
          <w:szCs w:val="24"/>
        </w:rPr>
        <w:t>T3 (3 ejes 10 llantas);</w:t>
      </w:r>
    </w:p>
    <w:p w14:paraId="12218864" w14:textId="652F6BC9" w:rsidR="00AD2E86" w:rsidRPr="006E7132" w:rsidRDefault="00A85CA6" w:rsidP="006E7132">
      <w:pPr>
        <w:numPr>
          <w:ilvl w:val="0"/>
          <w:numId w:val="22"/>
        </w:numPr>
        <w:tabs>
          <w:tab w:val="left" w:pos="142"/>
        </w:tabs>
        <w:jc w:val="both"/>
        <w:rPr>
          <w:rFonts w:eastAsia="Exo"/>
          <w:sz w:val="24"/>
          <w:szCs w:val="24"/>
        </w:rPr>
      </w:pPr>
      <w:r>
        <w:rPr>
          <w:rFonts w:eastAsia="Exo"/>
          <w:sz w:val="24"/>
          <w:szCs w:val="24"/>
        </w:rPr>
        <w:t>T3-S1 (4 ejes 14 llantas);</w:t>
      </w:r>
    </w:p>
    <w:p w14:paraId="2B7A2272" w14:textId="0F66936B" w:rsidR="00AD2E86" w:rsidRPr="006E7132" w:rsidRDefault="00A85CA6" w:rsidP="006E7132">
      <w:pPr>
        <w:numPr>
          <w:ilvl w:val="0"/>
          <w:numId w:val="22"/>
        </w:numPr>
        <w:tabs>
          <w:tab w:val="left" w:pos="142"/>
        </w:tabs>
        <w:jc w:val="both"/>
        <w:rPr>
          <w:rFonts w:eastAsia="Exo"/>
          <w:sz w:val="24"/>
          <w:szCs w:val="24"/>
        </w:rPr>
      </w:pPr>
      <w:r>
        <w:rPr>
          <w:rFonts w:eastAsia="Exo"/>
          <w:sz w:val="24"/>
          <w:szCs w:val="24"/>
        </w:rPr>
        <w:t>T3-S2 (5 ejes 18 llantas); y</w:t>
      </w:r>
    </w:p>
    <w:p w14:paraId="07883926" w14:textId="6D0E209B" w:rsidR="00AD2E86" w:rsidRPr="006E7132" w:rsidRDefault="00A85CA6" w:rsidP="006E7132">
      <w:pPr>
        <w:numPr>
          <w:ilvl w:val="0"/>
          <w:numId w:val="22"/>
        </w:numPr>
        <w:tabs>
          <w:tab w:val="left" w:pos="142"/>
        </w:tabs>
        <w:jc w:val="both"/>
        <w:rPr>
          <w:rFonts w:eastAsia="Exo"/>
          <w:sz w:val="24"/>
          <w:szCs w:val="24"/>
        </w:rPr>
      </w:pPr>
      <w:r>
        <w:rPr>
          <w:rFonts w:eastAsia="Exo"/>
          <w:sz w:val="24"/>
          <w:szCs w:val="24"/>
        </w:rPr>
        <w:t>T3-S3 (6 ejes 22 llantas).</w:t>
      </w:r>
    </w:p>
    <w:p w14:paraId="10051018" w14:textId="77777777" w:rsidR="00AD2E86" w:rsidRPr="006E7132" w:rsidRDefault="00AD2E86" w:rsidP="006E7132">
      <w:pPr>
        <w:tabs>
          <w:tab w:val="left" w:pos="142"/>
        </w:tabs>
        <w:ind w:left="141"/>
        <w:jc w:val="both"/>
        <w:rPr>
          <w:rFonts w:eastAsia="Exo"/>
          <w:sz w:val="24"/>
          <w:szCs w:val="24"/>
        </w:rPr>
      </w:pPr>
    </w:p>
    <w:p w14:paraId="2D471F6B" w14:textId="77777777" w:rsidR="00AD2E86" w:rsidRPr="000B48A6" w:rsidRDefault="00F171FA" w:rsidP="00A85CA6">
      <w:pPr>
        <w:numPr>
          <w:ilvl w:val="0"/>
          <w:numId w:val="75"/>
        </w:numPr>
        <w:tabs>
          <w:tab w:val="left" w:pos="142"/>
        </w:tabs>
        <w:ind w:hanging="153"/>
        <w:jc w:val="both"/>
        <w:rPr>
          <w:rFonts w:eastAsia="Exo"/>
          <w:sz w:val="24"/>
          <w:szCs w:val="24"/>
        </w:rPr>
      </w:pPr>
      <w:proofErr w:type="spellStart"/>
      <w:r w:rsidRPr="000B48A6">
        <w:rPr>
          <w:rFonts w:eastAsia="Exo"/>
          <w:sz w:val="24"/>
          <w:szCs w:val="24"/>
        </w:rPr>
        <w:t>Tractocamiones</w:t>
      </w:r>
      <w:proofErr w:type="spellEnd"/>
      <w:r w:rsidRPr="000B48A6">
        <w:rPr>
          <w:rFonts w:eastAsia="Exo"/>
          <w:sz w:val="24"/>
          <w:szCs w:val="24"/>
        </w:rPr>
        <w:t xml:space="preserve"> Configuraciones con Semirremolque y Remolque o Doble Semirremolque:</w:t>
      </w:r>
    </w:p>
    <w:p w14:paraId="1C8D1647" w14:textId="7336D94E" w:rsidR="00AD2E86" w:rsidRPr="006E7132" w:rsidRDefault="00F171FA" w:rsidP="006E7132">
      <w:pPr>
        <w:numPr>
          <w:ilvl w:val="0"/>
          <w:numId w:val="62"/>
        </w:numPr>
        <w:tabs>
          <w:tab w:val="left" w:pos="142"/>
        </w:tabs>
        <w:jc w:val="both"/>
        <w:rPr>
          <w:rFonts w:eastAsia="Exo"/>
          <w:sz w:val="24"/>
          <w:szCs w:val="24"/>
        </w:rPr>
      </w:pPr>
      <w:r w:rsidRPr="006E7132">
        <w:rPr>
          <w:rFonts w:eastAsia="Exo"/>
          <w:sz w:val="24"/>
          <w:szCs w:val="24"/>
        </w:rPr>
        <w:t>T2-S1-</w:t>
      </w:r>
      <w:r w:rsidR="00A85CA6">
        <w:rPr>
          <w:rFonts w:eastAsia="Exo"/>
          <w:sz w:val="24"/>
          <w:szCs w:val="24"/>
        </w:rPr>
        <w:t>R2 (5 ejes 18 llantas);</w:t>
      </w:r>
    </w:p>
    <w:p w14:paraId="6B9C636E" w14:textId="60C73343" w:rsidR="00AD2E86" w:rsidRPr="006E7132" w:rsidRDefault="00A85CA6" w:rsidP="006E7132">
      <w:pPr>
        <w:numPr>
          <w:ilvl w:val="0"/>
          <w:numId w:val="62"/>
        </w:numPr>
        <w:tabs>
          <w:tab w:val="left" w:pos="142"/>
        </w:tabs>
        <w:jc w:val="both"/>
        <w:rPr>
          <w:rFonts w:eastAsia="Exo"/>
          <w:sz w:val="24"/>
          <w:szCs w:val="24"/>
        </w:rPr>
      </w:pPr>
      <w:r>
        <w:rPr>
          <w:rFonts w:eastAsia="Exo"/>
          <w:sz w:val="24"/>
          <w:szCs w:val="24"/>
        </w:rPr>
        <w:t>T2-S2-R2 (6 ejes 22 llantas);</w:t>
      </w:r>
    </w:p>
    <w:p w14:paraId="699F514B" w14:textId="4AC7B3BF" w:rsidR="00AD2E86" w:rsidRPr="006E7132" w:rsidRDefault="00A85CA6" w:rsidP="006E7132">
      <w:pPr>
        <w:numPr>
          <w:ilvl w:val="0"/>
          <w:numId w:val="62"/>
        </w:numPr>
        <w:tabs>
          <w:tab w:val="left" w:pos="142"/>
        </w:tabs>
        <w:jc w:val="both"/>
        <w:rPr>
          <w:rFonts w:eastAsia="Exo"/>
          <w:sz w:val="24"/>
          <w:szCs w:val="24"/>
        </w:rPr>
      </w:pPr>
      <w:r>
        <w:rPr>
          <w:rFonts w:eastAsia="Exo"/>
          <w:sz w:val="24"/>
          <w:szCs w:val="24"/>
        </w:rPr>
        <w:t>T2-S1-R3 (6 ejes 22 llantas);</w:t>
      </w:r>
    </w:p>
    <w:p w14:paraId="1FFE9E76" w14:textId="45CB6401" w:rsidR="00AD2E86" w:rsidRDefault="00A85CA6" w:rsidP="006E7132">
      <w:pPr>
        <w:numPr>
          <w:ilvl w:val="0"/>
          <w:numId w:val="62"/>
        </w:numPr>
        <w:tabs>
          <w:tab w:val="left" w:pos="142"/>
        </w:tabs>
        <w:jc w:val="both"/>
        <w:rPr>
          <w:rFonts w:eastAsia="Exo"/>
          <w:sz w:val="24"/>
          <w:szCs w:val="24"/>
        </w:rPr>
      </w:pPr>
      <w:r>
        <w:rPr>
          <w:rFonts w:eastAsia="Exo"/>
          <w:sz w:val="24"/>
          <w:szCs w:val="24"/>
        </w:rPr>
        <w:t>T3-S1-R2 (6 ejes 22 llantas);</w:t>
      </w:r>
    </w:p>
    <w:p w14:paraId="0611E425" w14:textId="40B84202" w:rsidR="00AD2E86" w:rsidRPr="006E7132" w:rsidRDefault="00A85CA6" w:rsidP="006E7132">
      <w:pPr>
        <w:numPr>
          <w:ilvl w:val="0"/>
          <w:numId w:val="62"/>
        </w:numPr>
        <w:tabs>
          <w:tab w:val="left" w:pos="142"/>
        </w:tabs>
        <w:jc w:val="both"/>
        <w:rPr>
          <w:rFonts w:eastAsia="Exo"/>
          <w:sz w:val="24"/>
          <w:szCs w:val="24"/>
        </w:rPr>
      </w:pPr>
      <w:r>
        <w:rPr>
          <w:rFonts w:eastAsia="Exo"/>
          <w:sz w:val="24"/>
          <w:szCs w:val="24"/>
        </w:rPr>
        <w:t>T3-S1-R3 (7 ejes 26 llantas);</w:t>
      </w:r>
    </w:p>
    <w:p w14:paraId="776A19A8" w14:textId="47DF844F" w:rsidR="00AD2E86" w:rsidRPr="006E7132" w:rsidRDefault="00A85CA6" w:rsidP="006E7132">
      <w:pPr>
        <w:numPr>
          <w:ilvl w:val="0"/>
          <w:numId w:val="62"/>
        </w:numPr>
        <w:tabs>
          <w:tab w:val="left" w:pos="142"/>
        </w:tabs>
        <w:jc w:val="both"/>
        <w:rPr>
          <w:rFonts w:eastAsia="Exo"/>
          <w:sz w:val="24"/>
          <w:szCs w:val="24"/>
        </w:rPr>
      </w:pPr>
      <w:r>
        <w:rPr>
          <w:rFonts w:eastAsia="Exo"/>
          <w:sz w:val="24"/>
          <w:szCs w:val="24"/>
        </w:rPr>
        <w:t>T3-S2-R2 (7 ejes 26 llantas);</w:t>
      </w:r>
    </w:p>
    <w:p w14:paraId="3C674767" w14:textId="3D4D95EA" w:rsidR="00AD2E86" w:rsidRPr="006E7132" w:rsidRDefault="00A85CA6" w:rsidP="006E7132">
      <w:pPr>
        <w:numPr>
          <w:ilvl w:val="0"/>
          <w:numId w:val="62"/>
        </w:numPr>
        <w:tabs>
          <w:tab w:val="left" w:pos="142"/>
        </w:tabs>
        <w:jc w:val="both"/>
        <w:rPr>
          <w:rFonts w:eastAsia="Exo"/>
          <w:sz w:val="24"/>
          <w:szCs w:val="24"/>
        </w:rPr>
      </w:pPr>
      <w:r>
        <w:rPr>
          <w:rFonts w:eastAsia="Exo"/>
          <w:sz w:val="24"/>
          <w:szCs w:val="24"/>
        </w:rPr>
        <w:t>T3-S2-R3 (8 ejes 30 llantas);</w:t>
      </w:r>
    </w:p>
    <w:p w14:paraId="612B208B" w14:textId="3587C3A4" w:rsidR="00AD2E86" w:rsidRPr="006E7132" w:rsidRDefault="00A85CA6" w:rsidP="006E7132">
      <w:pPr>
        <w:numPr>
          <w:ilvl w:val="0"/>
          <w:numId w:val="62"/>
        </w:numPr>
        <w:tabs>
          <w:tab w:val="left" w:pos="142"/>
        </w:tabs>
        <w:jc w:val="both"/>
        <w:rPr>
          <w:rFonts w:eastAsia="Exo"/>
          <w:sz w:val="24"/>
          <w:szCs w:val="24"/>
        </w:rPr>
      </w:pPr>
      <w:r>
        <w:rPr>
          <w:rFonts w:eastAsia="Exo"/>
          <w:sz w:val="24"/>
          <w:szCs w:val="24"/>
        </w:rPr>
        <w:t>T3-S2-R4 (9 ejes 34 llantas);</w:t>
      </w:r>
    </w:p>
    <w:p w14:paraId="4E8C6470" w14:textId="025E74CB" w:rsidR="00AD2E86" w:rsidRPr="006E7132" w:rsidRDefault="00F171FA" w:rsidP="006E7132">
      <w:pPr>
        <w:numPr>
          <w:ilvl w:val="0"/>
          <w:numId w:val="62"/>
        </w:numPr>
        <w:tabs>
          <w:tab w:val="left" w:pos="142"/>
        </w:tabs>
        <w:jc w:val="both"/>
        <w:rPr>
          <w:rFonts w:eastAsia="Exo"/>
          <w:sz w:val="24"/>
          <w:szCs w:val="24"/>
        </w:rPr>
      </w:pPr>
      <w:r w:rsidRPr="006E7132">
        <w:rPr>
          <w:rFonts w:eastAsia="Exo"/>
          <w:sz w:val="24"/>
          <w:szCs w:val="24"/>
        </w:rPr>
        <w:lastRenderedPageBreak/>
        <w:t>T2-S2-S2 (6 ejes 22 ll</w:t>
      </w:r>
      <w:r w:rsidR="00A85CA6">
        <w:rPr>
          <w:rFonts w:eastAsia="Exo"/>
          <w:sz w:val="24"/>
          <w:szCs w:val="24"/>
        </w:rPr>
        <w:t>antas);</w:t>
      </w:r>
    </w:p>
    <w:p w14:paraId="7AF604C2" w14:textId="21296081" w:rsidR="00AD2E86" w:rsidRPr="006E7132" w:rsidRDefault="00A85CA6" w:rsidP="006E7132">
      <w:pPr>
        <w:numPr>
          <w:ilvl w:val="0"/>
          <w:numId w:val="62"/>
        </w:numPr>
        <w:tabs>
          <w:tab w:val="left" w:pos="142"/>
        </w:tabs>
        <w:jc w:val="both"/>
        <w:rPr>
          <w:rFonts w:eastAsia="Exo"/>
          <w:sz w:val="24"/>
          <w:szCs w:val="24"/>
        </w:rPr>
      </w:pPr>
      <w:r>
        <w:rPr>
          <w:rFonts w:eastAsia="Exo"/>
          <w:sz w:val="24"/>
          <w:szCs w:val="24"/>
        </w:rPr>
        <w:t>T3-S2-S2 (7 ejes 26 llantas); y</w:t>
      </w:r>
    </w:p>
    <w:p w14:paraId="4B219224" w14:textId="3913DD9A" w:rsidR="00AD2E86" w:rsidRDefault="00A85CA6" w:rsidP="006E7132">
      <w:pPr>
        <w:numPr>
          <w:ilvl w:val="0"/>
          <w:numId w:val="62"/>
        </w:numPr>
        <w:tabs>
          <w:tab w:val="left" w:pos="142"/>
        </w:tabs>
        <w:jc w:val="both"/>
        <w:rPr>
          <w:rFonts w:eastAsia="Exo"/>
          <w:sz w:val="24"/>
          <w:szCs w:val="24"/>
        </w:rPr>
      </w:pPr>
      <w:r>
        <w:rPr>
          <w:rFonts w:eastAsia="Exo"/>
          <w:sz w:val="24"/>
          <w:szCs w:val="24"/>
        </w:rPr>
        <w:t>T3-S3-S2 (8 ejes 30 llantas).</w:t>
      </w:r>
    </w:p>
    <w:p w14:paraId="4A292ED7" w14:textId="77777777" w:rsidR="005170B7" w:rsidRPr="006E7132" w:rsidRDefault="005170B7" w:rsidP="005170B7">
      <w:pPr>
        <w:tabs>
          <w:tab w:val="left" w:pos="142"/>
        </w:tabs>
        <w:ind w:left="720"/>
        <w:jc w:val="both"/>
        <w:rPr>
          <w:rFonts w:eastAsia="Exo"/>
          <w:sz w:val="24"/>
          <w:szCs w:val="24"/>
        </w:rPr>
      </w:pPr>
    </w:p>
    <w:p w14:paraId="0B75C485" w14:textId="3E203719" w:rsidR="00A85CA6" w:rsidRPr="006E7132" w:rsidRDefault="00A85CA6" w:rsidP="006E7132">
      <w:pPr>
        <w:tabs>
          <w:tab w:val="left" w:pos="142"/>
        </w:tabs>
        <w:spacing w:after="240"/>
        <w:ind w:left="141"/>
        <w:jc w:val="both"/>
        <w:rPr>
          <w:rFonts w:eastAsia="Exo"/>
          <w:sz w:val="24"/>
          <w:szCs w:val="24"/>
        </w:rPr>
      </w:pPr>
      <w:r>
        <w:rPr>
          <w:rFonts w:eastAsia="Exo"/>
          <w:sz w:val="24"/>
          <w:szCs w:val="24"/>
        </w:rPr>
        <w:t>En caso de colapso de vías públicas o para prevenirlos</w:t>
      </w:r>
      <w:r w:rsidR="005F1298">
        <w:rPr>
          <w:rFonts w:eastAsia="Exo"/>
          <w:sz w:val="24"/>
          <w:szCs w:val="24"/>
        </w:rPr>
        <w:t xml:space="preserve">, las y </w:t>
      </w:r>
      <w:r>
        <w:rPr>
          <w:rFonts w:eastAsia="Exo"/>
          <w:sz w:val="24"/>
          <w:szCs w:val="24"/>
        </w:rPr>
        <w:t xml:space="preserve">los </w:t>
      </w:r>
      <w:r w:rsidR="005F1298">
        <w:rPr>
          <w:rFonts w:eastAsia="Exo"/>
          <w:sz w:val="24"/>
          <w:szCs w:val="24"/>
        </w:rPr>
        <w:t>A</w:t>
      </w:r>
      <w:r>
        <w:rPr>
          <w:rFonts w:eastAsia="Exo"/>
          <w:sz w:val="24"/>
          <w:szCs w:val="24"/>
        </w:rPr>
        <w:t xml:space="preserve">gentes de </w:t>
      </w:r>
      <w:r w:rsidR="005F1298">
        <w:rPr>
          <w:rFonts w:eastAsia="Exo"/>
          <w:sz w:val="24"/>
          <w:szCs w:val="24"/>
        </w:rPr>
        <w:t>Movilidad M</w:t>
      </w:r>
      <w:r>
        <w:rPr>
          <w:rFonts w:eastAsia="Exo"/>
          <w:sz w:val="24"/>
          <w:szCs w:val="24"/>
        </w:rPr>
        <w:t>unicipal podrán desviar temporalmente o utilizar vías alternas al transporte de carga.</w:t>
      </w:r>
    </w:p>
    <w:p w14:paraId="5D7D0AC3" w14:textId="3EFE4285" w:rsidR="00AD2E86" w:rsidRPr="006E7132" w:rsidRDefault="005170B7" w:rsidP="006E7132">
      <w:pPr>
        <w:tabs>
          <w:tab w:val="left" w:pos="142"/>
        </w:tabs>
        <w:spacing w:after="240"/>
        <w:ind w:left="141"/>
        <w:jc w:val="both"/>
        <w:rPr>
          <w:rFonts w:eastAsia="Exo"/>
          <w:sz w:val="24"/>
          <w:szCs w:val="24"/>
        </w:rPr>
      </w:pPr>
      <w:r>
        <w:rPr>
          <w:rFonts w:eastAsia="Exo"/>
          <w:b/>
          <w:sz w:val="24"/>
          <w:szCs w:val="24"/>
        </w:rPr>
        <w:t>Artículo 39</w:t>
      </w:r>
      <w:r w:rsidR="00F171FA" w:rsidRPr="006E7132">
        <w:rPr>
          <w:rFonts w:eastAsia="Exo"/>
          <w:b/>
          <w:sz w:val="24"/>
          <w:szCs w:val="24"/>
        </w:rPr>
        <w:t>.</w:t>
      </w:r>
      <w:r w:rsidR="00F171FA" w:rsidRPr="006E7132">
        <w:rPr>
          <w:rFonts w:eastAsia="Exo"/>
          <w:sz w:val="24"/>
          <w:szCs w:val="24"/>
        </w:rPr>
        <w:t xml:space="preserve"> Se prohíbe la circulación y estacionamiento de </w:t>
      </w:r>
      <w:r w:rsidR="00EF494B">
        <w:rPr>
          <w:rFonts w:eastAsia="Exo"/>
          <w:sz w:val="24"/>
          <w:szCs w:val="24"/>
        </w:rPr>
        <w:t>las</w:t>
      </w:r>
      <w:r w:rsidR="00F171FA" w:rsidRPr="004A3340">
        <w:rPr>
          <w:rFonts w:eastAsia="Exo"/>
          <w:sz w:val="24"/>
          <w:szCs w:val="24"/>
        </w:rPr>
        <w:t xml:space="preserve"> </w:t>
      </w:r>
      <w:r w:rsidR="009C2D6B" w:rsidRPr="004A3340">
        <w:rPr>
          <w:rFonts w:eastAsia="Exo"/>
          <w:sz w:val="24"/>
          <w:szCs w:val="24"/>
        </w:rPr>
        <w:t>cla</w:t>
      </w:r>
      <w:r w:rsidR="004A3340" w:rsidRPr="004A3340">
        <w:rPr>
          <w:rFonts w:eastAsia="Exo"/>
          <w:sz w:val="24"/>
          <w:szCs w:val="24"/>
        </w:rPr>
        <w:t>sificaciones</w:t>
      </w:r>
      <w:r w:rsidR="00F171FA" w:rsidRPr="004A3340">
        <w:rPr>
          <w:rFonts w:eastAsia="Exo"/>
          <w:sz w:val="24"/>
          <w:szCs w:val="24"/>
        </w:rPr>
        <w:t xml:space="preserve"> de vehículos</w:t>
      </w:r>
      <w:r w:rsidR="00EF494B">
        <w:rPr>
          <w:rFonts w:eastAsia="Exo"/>
          <w:sz w:val="24"/>
          <w:szCs w:val="24"/>
        </w:rPr>
        <w:t xml:space="preserve"> mencionados en el artículo anterior</w:t>
      </w:r>
      <w:r w:rsidR="00F171FA" w:rsidRPr="004A3340">
        <w:rPr>
          <w:rFonts w:eastAsia="Exo"/>
          <w:sz w:val="24"/>
          <w:szCs w:val="24"/>
        </w:rPr>
        <w:t xml:space="preserve"> en vialidades colectoras menores, subcolectoras, locales y tranquilizadas.</w:t>
      </w:r>
    </w:p>
    <w:p w14:paraId="2112BC06" w14:textId="3BD6C36C"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4</w:t>
      </w:r>
      <w:r w:rsidR="005170B7">
        <w:rPr>
          <w:rFonts w:eastAsia="Exo"/>
          <w:b/>
          <w:sz w:val="24"/>
          <w:szCs w:val="24"/>
        </w:rPr>
        <w:t>0</w:t>
      </w:r>
      <w:r w:rsidRPr="006E7132">
        <w:rPr>
          <w:rFonts w:eastAsia="Exo"/>
          <w:b/>
          <w:sz w:val="24"/>
          <w:szCs w:val="24"/>
        </w:rPr>
        <w:t>.</w:t>
      </w:r>
      <w:r w:rsidRPr="006E7132">
        <w:rPr>
          <w:rFonts w:eastAsia="Exo"/>
          <w:sz w:val="24"/>
          <w:szCs w:val="24"/>
        </w:rPr>
        <w:t xml:space="preserve"> Podrán circular en el sistema vial primario y secundario excepto en vialidades tranquilizadas y peatonales. Y deberán estacionarse </w:t>
      </w:r>
      <w:r w:rsidR="00484EEC" w:rsidRPr="006E7132">
        <w:rPr>
          <w:rFonts w:eastAsia="Exo"/>
          <w:sz w:val="24"/>
          <w:szCs w:val="24"/>
        </w:rPr>
        <w:t>y realizar</w:t>
      </w:r>
      <w:r w:rsidRPr="006E7132">
        <w:rPr>
          <w:rFonts w:eastAsia="Exo"/>
          <w:sz w:val="24"/>
          <w:szCs w:val="24"/>
        </w:rPr>
        <w:t xml:space="preserve"> las maniobras de carga y descarga en los sitios autorizados para ello, las siguientes clasificaciones:</w:t>
      </w:r>
    </w:p>
    <w:p w14:paraId="66C3FC35" w14:textId="0144C761" w:rsidR="00AD2E86" w:rsidRPr="00C16CB7" w:rsidRDefault="000C5A10" w:rsidP="000C5A10">
      <w:pPr>
        <w:tabs>
          <w:tab w:val="left" w:pos="142"/>
        </w:tabs>
        <w:ind w:left="360"/>
        <w:jc w:val="both"/>
        <w:rPr>
          <w:rFonts w:eastAsia="Exo"/>
          <w:sz w:val="24"/>
          <w:szCs w:val="24"/>
        </w:rPr>
      </w:pPr>
      <w:r w:rsidRPr="00C16CB7">
        <w:rPr>
          <w:rFonts w:eastAsia="Exo"/>
          <w:sz w:val="24"/>
          <w:szCs w:val="24"/>
        </w:rPr>
        <w:t xml:space="preserve">I.  </w:t>
      </w:r>
      <w:r w:rsidR="00F171FA" w:rsidRPr="00C16CB7">
        <w:rPr>
          <w:rFonts w:eastAsia="Exo"/>
          <w:sz w:val="24"/>
          <w:szCs w:val="24"/>
        </w:rPr>
        <w:t>Camiones Unitarios:</w:t>
      </w:r>
    </w:p>
    <w:p w14:paraId="07AF68C8" w14:textId="5AC5BE6A" w:rsidR="00AD2E86" w:rsidRPr="006E7132" w:rsidRDefault="00F171FA" w:rsidP="006E7132">
      <w:pPr>
        <w:numPr>
          <w:ilvl w:val="0"/>
          <w:numId w:val="31"/>
        </w:numPr>
        <w:tabs>
          <w:tab w:val="left" w:pos="142"/>
        </w:tabs>
        <w:jc w:val="both"/>
        <w:rPr>
          <w:rFonts w:eastAsia="Exo"/>
          <w:sz w:val="24"/>
          <w:szCs w:val="24"/>
        </w:rPr>
      </w:pPr>
      <w:r w:rsidRPr="006E7132">
        <w:rPr>
          <w:rFonts w:eastAsia="Exo"/>
          <w:sz w:val="24"/>
          <w:szCs w:val="24"/>
        </w:rPr>
        <w:t>C2 (2 ejes - 6 llantas)</w:t>
      </w:r>
      <w:r w:rsidR="000C5A10">
        <w:rPr>
          <w:rFonts w:eastAsia="Exo"/>
          <w:sz w:val="24"/>
          <w:szCs w:val="24"/>
        </w:rPr>
        <w:t xml:space="preserve">; y </w:t>
      </w:r>
    </w:p>
    <w:p w14:paraId="6F5366DE" w14:textId="3F7025AF" w:rsidR="00AD2E86" w:rsidRDefault="00F171FA" w:rsidP="006E7132">
      <w:pPr>
        <w:numPr>
          <w:ilvl w:val="0"/>
          <w:numId w:val="31"/>
        </w:numPr>
        <w:tabs>
          <w:tab w:val="left" w:pos="142"/>
        </w:tabs>
        <w:jc w:val="both"/>
        <w:rPr>
          <w:rFonts w:eastAsia="Exo"/>
          <w:sz w:val="24"/>
          <w:szCs w:val="24"/>
        </w:rPr>
      </w:pPr>
      <w:r w:rsidRPr="006E7132">
        <w:rPr>
          <w:rFonts w:eastAsia="Exo"/>
          <w:sz w:val="24"/>
          <w:szCs w:val="24"/>
        </w:rPr>
        <w:t>C3 (3 ejes 8 o 10 llantas)</w:t>
      </w:r>
      <w:r w:rsidR="000C5A10">
        <w:rPr>
          <w:rFonts w:eastAsia="Exo"/>
          <w:sz w:val="24"/>
          <w:szCs w:val="24"/>
        </w:rPr>
        <w:t>.</w:t>
      </w:r>
    </w:p>
    <w:p w14:paraId="60A9700F" w14:textId="3A256C01" w:rsidR="000C5A10" w:rsidRDefault="000C5A10" w:rsidP="000C5A10">
      <w:pPr>
        <w:tabs>
          <w:tab w:val="left" w:pos="142"/>
        </w:tabs>
        <w:jc w:val="both"/>
        <w:rPr>
          <w:rFonts w:eastAsia="Exo"/>
          <w:sz w:val="24"/>
          <w:szCs w:val="24"/>
        </w:rPr>
      </w:pPr>
    </w:p>
    <w:p w14:paraId="2B8BC964" w14:textId="749314DF" w:rsidR="000C5A10" w:rsidRPr="006409E5" w:rsidRDefault="000C5A10" w:rsidP="006E7132">
      <w:pPr>
        <w:tabs>
          <w:tab w:val="left" w:pos="142"/>
        </w:tabs>
        <w:spacing w:after="240"/>
        <w:ind w:left="141"/>
        <w:jc w:val="both"/>
        <w:rPr>
          <w:rFonts w:eastAsia="Exo"/>
          <w:sz w:val="24"/>
          <w:szCs w:val="24"/>
        </w:rPr>
      </w:pPr>
      <w:r>
        <w:rPr>
          <w:rFonts w:eastAsia="Exo"/>
          <w:b/>
          <w:sz w:val="24"/>
          <w:szCs w:val="24"/>
        </w:rPr>
        <w:t>Artículo 4</w:t>
      </w:r>
      <w:r w:rsidR="005170B7">
        <w:rPr>
          <w:rFonts w:eastAsia="Exo"/>
          <w:b/>
          <w:sz w:val="24"/>
          <w:szCs w:val="24"/>
        </w:rPr>
        <w:t>1</w:t>
      </w:r>
      <w:r>
        <w:rPr>
          <w:rFonts w:eastAsia="Exo"/>
          <w:b/>
          <w:sz w:val="24"/>
          <w:szCs w:val="24"/>
        </w:rPr>
        <w:t xml:space="preserve">. </w:t>
      </w:r>
      <w:r w:rsidRPr="006409E5">
        <w:rPr>
          <w:rFonts w:eastAsia="Exo"/>
          <w:sz w:val="24"/>
          <w:szCs w:val="24"/>
        </w:rPr>
        <w:t xml:space="preserve">Son responsables solidarios por la violación a las disposiciones establecidas en los artículos </w:t>
      </w:r>
      <w:r w:rsidR="00B07F5B">
        <w:rPr>
          <w:rFonts w:eastAsia="Exo"/>
          <w:sz w:val="24"/>
          <w:szCs w:val="24"/>
        </w:rPr>
        <w:t>38, 39 y 40</w:t>
      </w:r>
      <w:r w:rsidRPr="006409E5">
        <w:rPr>
          <w:rFonts w:eastAsia="Exo"/>
          <w:sz w:val="24"/>
          <w:szCs w:val="24"/>
        </w:rPr>
        <w:t xml:space="preserve"> los siguientes:</w:t>
      </w:r>
    </w:p>
    <w:p w14:paraId="3E14A461" w14:textId="1F3A8A3B" w:rsidR="000C5A10" w:rsidRDefault="000C5A10" w:rsidP="000C5A10">
      <w:pPr>
        <w:tabs>
          <w:tab w:val="left" w:pos="142"/>
        </w:tabs>
        <w:ind w:left="141"/>
        <w:jc w:val="both"/>
        <w:rPr>
          <w:rFonts w:eastAsia="Exo"/>
          <w:sz w:val="24"/>
          <w:szCs w:val="24"/>
        </w:rPr>
      </w:pPr>
      <w:r w:rsidRPr="000C5A10">
        <w:rPr>
          <w:rFonts w:eastAsia="Exo"/>
          <w:sz w:val="24"/>
          <w:szCs w:val="24"/>
        </w:rPr>
        <w:t xml:space="preserve">I. </w:t>
      </w:r>
      <w:r>
        <w:rPr>
          <w:rFonts w:eastAsia="Exo"/>
          <w:sz w:val="24"/>
          <w:szCs w:val="24"/>
        </w:rPr>
        <w:t>Los giros o establecimientos a los que se dirijan los vehículos de carga mencionados;</w:t>
      </w:r>
    </w:p>
    <w:p w14:paraId="0E6F9DC0" w14:textId="77777777" w:rsidR="006409E5" w:rsidRDefault="000C5A10" w:rsidP="000C5A10">
      <w:pPr>
        <w:tabs>
          <w:tab w:val="left" w:pos="142"/>
        </w:tabs>
        <w:ind w:left="141"/>
        <w:jc w:val="both"/>
        <w:rPr>
          <w:rFonts w:eastAsia="Exo"/>
          <w:sz w:val="24"/>
          <w:szCs w:val="24"/>
        </w:rPr>
      </w:pPr>
      <w:r>
        <w:rPr>
          <w:rFonts w:eastAsia="Exo"/>
          <w:sz w:val="24"/>
          <w:szCs w:val="24"/>
        </w:rPr>
        <w:t>II. Las personas Directoras Responsables de Obra de aquellas</w:t>
      </w:r>
      <w:r w:rsidR="006409E5">
        <w:rPr>
          <w:rFonts w:eastAsia="Exo"/>
          <w:sz w:val="24"/>
          <w:szCs w:val="24"/>
        </w:rPr>
        <w:t xml:space="preserve"> que reciban carga de los vehículos mencionados; y</w:t>
      </w:r>
    </w:p>
    <w:p w14:paraId="5116ACA0" w14:textId="57091FD5" w:rsidR="006409E5" w:rsidRDefault="006409E5" w:rsidP="000C5A10">
      <w:pPr>
        <w:tabs>
          <w:tab w:val="left" w:pos="142"/>
        </w:tabs>
        <w:ind w:left="141"/>
        <w:jc w:val="both"/>
        <w:rPr>
          <w:rFonts w:eastAsia="Exo"/>
          <w:sz w:val="24"/>
          <w:szCs w:val="24"/>
        </w:rPr>
      </w:pPr>
      <w:r>
        <w:rPr>
          <w:rFonts w:eastAsia="Exo"/>
          <w:sz w:val="24"/>
          <w:szCs w:val="24"/>
        </w:rPr>
        <w:t>III. Las y los choferes de los vehículos mencionados.</w:t>
      </w:r>
    </w:p>
    <w:p w14:paraId="23D5B4B4" w14:textId="12EAB461" w:rsidR="000C5A10" w:rsidRDefault="006409E5" w:rsidP="000C5A10">
      <w:pPr>
        <w:tabs>
          <w:tab w:val="left" w:pos="142"/>
        </w:tabs>
        <w:ind w:left="141"/>
        <w:jc w:val="both"/>
        <w:rPr>
          <w:rFonts w:eastAsia="Exo"/>
          <w:sz w:val="24"/>
          <w:szCs w:val="24"/>
        </w:rPr>
      </w:pPr>
      <w:r>
        <w:rPr>
          <w:rFonts w:eastAsia="Exo"/>
          <w:sz w:val="24"/>
          <w:szCs w:val="24"/>
        </w:rPr>
        <w:t xml:space="preserve"> </w:t>
      </w:r>
      <w:r w:rsidR="000C5A10">
        <w:rPr>
          <w:rFonts w:eastAsia="Exo"/>
          <w:sz w:val="24"/>
          <w:szCs w:val="24"/>
        </w:rPr>
        <w:t xml:space="preserve"> </w:t>
      </w:r>
    </w:p>
    <w:p w14:paraId="6BC69EFF" w14:textId="6504C5E7"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4</w:t>
      </w:r>
      <w:r w:rsidR="00B07F5B">
        <w:rPr>
          <w:rFonts w:eastAsia="Exo"/>
          <w:b/>
          <w:sz w:val="24"/>
          <w:szCs w:val="24"/>
        </w:rPr>
        <w:t>2</w:t>
      </w:r>
      <w:r w:rsidRPr="006E7132">
        <w:rPr>
          <w:rFonts w:eastAsia="Exo"/>
          <w:b/>
          <w:sz w:val="24"/>
          <w:szCs w:val="24"/>
        </w:rPr>
        <w:t>.</w:t>
      </w:r>
      <w:r w:rsidR="00D3049F">
        <w:rPr>
          <w:rFonts w:eastAsia="Exo"/>
          <w:sz w:val="24"/>
          <w:szCs w:val="24"/>
        </w:rPr>
        <w:t xml:space="preserve"> Las vías públicas del Municipio</w:t>
      </w:r>
      <w:r w:rsidRPr="006E7132">
        <w:rPr>
          <w:rFonts w:eastAsia="Exo"/>
          <w:sz w:val="24"/>
          <w:szCs w:val="24"/>
        </w:rPr>
        <w:t xml:space="preserve"> donde se permita la circulación de vehículos de transporte público de pasajeros se determinarán mediante dictamen de la Dirección</w:t>
      </w:r>
      <w:r w:rsidR="00DC18ED" w:rsidRPr="006E7132">
        <w:rPr>
          <w:rFonts w:eastAsia="Exo"/>
          <w:sz w:val="24"/>
          <w:szCs w:val="24"/>
        </w:rPr>
        <w:t xml:space="preserve"> de Movilidad</w:t>
      </w:r>
      <w:r w:rsidRPr="006E7132">
        <w:rPr>
          <w:rFonts w:eastAsia="Exo"/>
          <w:sz w:val="24"/>
          <w:szCs w:val="24"/>
        </w:rPr>
        <w:t xml:space="preserve">, de la Secretaría o en los </w:t>
      </w:r>
      <w:r w:rsidR="00761B67">
        <w:rPr>
          <w:rFonts w:eastAsia="Exo"/>
          <w:sz w:val="24"/>
          <w:szCs w:val="24"/>
        </w:rPr>
        <w:t>Planes y P</w:t>
      </w:r>
      <w:r w:rsidRPr="006E7132">
        <w:rPr>
          <w:rFonts w:eastAsia="Exo"/>
          <w:sz w:val="24"/>
          <w:szCs w:val="24"/>
        </w:rPr>
        <w:t xml:space="preserve">rogramas de desarrollo urbano correspondientes, así como los sitios </w:t>
      </w:r>
      <w:r w:rsidRPr="00D3049F">
        <w:rPr>
          <w:rFonts w:eastAsia="Exo"/>
          <w:sz w:val="24"/>
          <w:szCs w:val="24"/>
        </w:rPr>
        <w:t xml:space="preserve">de taxi, alas </w:t>
      </w:r>
      <w:r w:rsidR="00D3049F" w:rsidRPr="00D3049F">
        <w:rPr>
          <w:rFonts w:eastAsia="Exo"/>
          <w:sz w:val="24"/>
          <w:szCs w:val="24"/>
        </w:rPr>
        <w:t>de taxis</w:t>
      </w:r>
      <w:r w:rsidRPr="00D3049F">
        <w:rPr>
          <w:rFonts w:eastAsia="Exo"/>
          <w:sz w:val="24"/>
          <w:szCs w:val="24"/>
        </w:rPr>
        <w:t>, derivaciones</w:t>
      </w:r>
      <w:r w:rsidRPr="006E7132">
        <w:rPr>
          <w:rFonts w:eastAsia="Exo"/>
          <w:sz w:val="24"/>
          <w:szCs w:val="24"/>
        </w:rPr>
        <w:t>, bases,</w:t>
      </w:r>
      <w:r w:rsidR="00484EEC" w:rsidRPr="006E7132">
        <w:rPr>
          <w:rFonts w:eastAsia="Exo"/>
          <w:sz w:val="24"/>
          <w:szCs w:val="24"/>
        </w:rPr>
        <w:t xml:space="preserve"> </w:t>
      </w:r>
      <w:r w:rsidRPr="006E7132">
        <w:rPr>
          <w:rFonts w:eastAsia="Exo"/>
          <w:sz w:val="24"/>
          <w:szCs w:val="24"/>
        </w:rPr>
        <w:t>centrales y terminales y demás infraestructura, equipamiento o mobiliario asociado a la operación del transporte público.</w:t>
      </w:r>
    </w:p>
    <w:p w14:paraId="2047526A" w14:textId="2892876C" w:rsidR="009C2D6B" w:rsidRPr="006E7132" w:rsidRDefault="009C2D6B" w:rsidP="006E7132">
      <w:pPr>
        <w:tabs>
          <w:tab w:val="left" w:pos="142"/>
        </w:tabs>
        <w:spacing w:after="240"/>
        <w:ind w:left="141"/>
        <w:jc w:val="both"/>
        <w:rPr>
          <w:rFonts w:eastAsia="Exo"/>
          <w:b/>
          <w:sz w:val="24"/>
          <w:szCs w:val="24"/>
        </w:rPr>
      </w:pPr>
      <w:r w:rsidRPr="006E7132">
        <w:rPr>
          <w:rFonts w:eastAsia="Exo"/>
          <w:b/>
          <w:sz w:val="24"/>
          <w:szCs w:val="24"/>
        </w:rPr>
        <w:t xml:space="preserve">Artículo </w:t>
      </w:r>
      <w:r w:rsidR="00B07F5B">
        <w:rPr>
          <w:rFonts w:eastAsia="Exo"/>
          <w:b/>
          <w:sz w:val="24"/>
          <w:szCs w:val="24"/>
        </w:rPr>
        <w:t>43.</w:t>
      </w:r>
      <w:r w:rsidRPr="006E7132">
        <w:rPr>
          <w:rFonts w:eastAsia="Exo"/>
          <w:b/>
          <w:sz w:val="24"/>
          <w:szCs w:val="24"/>
        </w:rPr>
        <w:t xml:space="preserve"> </w:t>
      </w:r>
      <w:r w:rsidRPr="006E7132">
        <w:rPr>
          <w:rFonts w:eastAsia="Exo"/>
          <w:sz w:val="24"/>
          <w:szCs w:val="24"/>
        </w:rPr>
        <w:t>Los vehículos de carga deberán circular preferentemente por la extrema derecha, permitiéndoles el rebase cuando haya otro vehículo parado y siempre respetando los límites de velocidad.</w:t>
      </w:r>
    </w:p>
    <w:p w14:paraId="3DCE7C52" w14:textId="0513754E"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4</w:t>
      </w:r>
      <w:r w:rsidR="00B07F5B">
        <w:rPr>
          <w:rFonts w:eastAsia="Exo"/>
          <w:b/>
          <w:sz w:val="24"/>
          <w:szCs w:val="24"/>
        </w:rPr>
        <w:t>4</w:t>
      </w:r>
      <w:r w:rsidRPr="006E7132">
        <w:rPr>
          <w:rFonts w:eastAsia="Exo"/>
          <w:b/>
          <w:sz w:val="24"/>
          <w:szCs w:val="24"/>
        </w:rPr>
        <w:t>.</w:t>
      </w:r>
      <w:r w:rsidRPr="006E7132">
        <w:rPr>
          <w:rFonts w:eastAsia="Exo"/>
          <w:sz w:val="24"/>
          <w:szCs w:val="24"/>
        </w:rPr>
        <w:t xml:space="preserve"> Se considerará como estacionamiento prohibido a los vehículos de transporte que hagan base o sitio en la vía pública en un lugar no autorizado.</w:t>
      </w:r>
    </w:p>
    <w:p w14:paraId="35842DFB" w14:textId="79AE9805" w:rsidR="00AD2E86" w:rsidRPr="006E7132" w:rsidRDefault="00B07F5B" w:rsidP="006E7132">
      <w:pPr>
        <w:tabs>
          <w:tab w:val="left" w:pos="142"/>
        </w:tabs>
        <w:spacing w:after="240"/>
        <w:ind w:left="141"/>
        <w:jc w:val="both"/>
        <w:rPr>
          <w:rFonts w:eastAsia="Exo"/>
          <w:sz w:val="24"/>
          <w:szCs w:val="24"/>
        </w:rPr>
      </w:pPr>
      <w:r>
        <w:rPr>
          <w:rFonts w:eastAsia="Exo"/>
          <w:b/>
          <w:sz w:val="24"/>
          <w:szCs w:val="24"/>
        </w:rPr>
        <w:t>Artículo 45</w:t>
      </w:r>
      <w:r w:rsidR="00F171FA" w:rsidRPr="006E7132">
        <w:rPr>
          <w:rFonts w:eastAsia="Exo"/>
          <w:b/>
          <w:sz w:val="24"/>
          <w:szCs w:val="24"/>
        </w:rPr>
        <w:t>.</w:t>
      </w:r>
      <w:r w:rsidR="00F171FA" w:rsidRPr="006E7132">
        <w:rPr>
          <w:rFonts w:eastAsia="Exo"/>
          <w:sz w:val="24"/>
          <w:szCs w:val="24"/>
        </w:rPr>
        <w:t xml:space="preserve"> Los vehículos autorizados para prestar el servicio de transporte público de pasajeros en cualquiera de sus modalidades sólo podrán realizar maniobras de ascenso y descenso de </w:t>
      </w:r>
      <w:r w:rsidR="00A60FCC">
        <w:rPr>
          <w:rFonts w:eastAsia="Exo"/>
          <w:sz w:val="24"/>
          <w:szCs w:val="24"/>
        </w:rPr>
        <w:t xml:space="preserve">las y los </w:t>
      </w:r>
      <w:r w:rsidR="00F171FA" w:rsidRPr="006E7132">
        <w:rPr>
          <w:rFonts w:eastAsia="Exo"/>
          <w:sz w:val="24"/>
          <w:szCs w:val="24"/>
        </w:rPr>
        <w:t>pasajeros en las paradas oficiales señaladas conforme a la norma vigente.</w:t>
      </w:r>
    </w:p>
    <w:p w14:paraId="2AE4C802" w14:textId="35F181B7" w:rsidR="00AD2E86" w:rsidRPr="006E7132" w:rsidRDefault="00B07F5B" w:rsidP="006E7132">
      <w:pPr>
        <w:tabs>
          <w:tab w:val="left" w:pos="142"/>
        </w:tabs>
        <w:spacing w:after="240"/>
        <w:ind w:left="141"/>
        <w:jc w:val="both"/>
        <w:rPr>
          <w:rFonts w:eastAsia="Exo"/>
          <w:sz w:val="24"/>
          <w:szCs w:val="24"/>
        </w:rPr>
      </w:pPr>
      <w:r>
        <w:rPr>
          <w:rFonts w:eastAsia="Exo"/>
          <w:b/>
          <w:sz w:val="24"/>
          <w:szCs w:val="24"/>
        </w:rPr>
        <w:t>Artículo 46</w:t>
      </w:r>
      <w:r w:rsidR="00F171FA" w:rsidRPr="006E7132">
        <w:rPr>
          <w:rFonts w:eastAsia="Exo"/>
          <w:b/>
          <w:sz w:val="24"/>
          <w:szCs w:val="24"/>
        </w:rPr>
        <w:t>.</w:t>
      </w:r>
      <w:r w:rsidR="004B60FE" w:rsidRPr="006E7132">
        <w:rPr>
          <w:rFonts w:eastAsia="Exo"/>
          <w:sz w:val="24"/>
          <w:szCs w:val="24"/>
        </w:rPr>
        <w:t xml:space="preserve"> Para la </w:t>
      </w:r>
      <w:r w:rsidR="00F171FA" w:rsidRPr="006E7132">
        <w:rPr>
          <w:rFonts w:eastAsia="Exo"/>
          <w:sz w:val="24"/>
          <w:szCs w:val="24"/>
        </w:rPr>
        <w:t xml:space="preserve">circulación </w:t>
      </w:r>
      <w:r w:rsidR="004B60FE" w:rsidRPr="006E7132">
        <w:rPr>
          <w:rFonts w:eastAsia="Exo"/>
          <w:sz w:val="24"/>
          <w:szCs w:val="24"/>
        </w:rPr>
        <w:t xml:space="preserve">de </w:t>
      </w:r>
      <w:r w:rsidR="00F171FA" w:rsidRPr="006E7132">
        <w:rPr>
          <w:rFonts w:eastAsia="Exo"/>
          <w:sz w:val="24"/>
          <w:szCs w:val="24"/>
        </w:rPr>
        <w:t xml:space="preserve">la maquinaría agrícola </w:t>
      </w:r>
      <w:r w:rsidR="004B60FE" w:rsidRPr="006E7132">
        <w:rPr>
          <w:rFonts w:eastAsia="Exo"/>
          <w:sz w:val="24"/>
          <w:szCs w:val="24"/>
        </w:rPr>
        <w:t>se</w:t>
      </w:r>
      <w:r w:rsidR="00F171FA" w:rsidRPr="006E7132">
        <w:rPr>
          <w:rFonts w:eastAsia="Exo"/>
          <w:sz w:val="24"/>
          <w:szCs w:val="24"/>
        </w:rPr>
        <w:t xml:space="preserve"> </w:t>
      </w:r>
      <w:r w:rsidR="004B60FE" w:rsidRPr="006E7132">
        <w:rPr>
          <w:rFonts w:eastAsia="Exo"/>
          <w:sz w:val="24"/>
          <w:szCs w:val="24"/>
        </w:rPr>
        <w:t xml:space="preserve">establecen las condiciones </w:t>
      </w:r>
      <w:r w:rsidR="00F171FA" w:rsidRPr="006E7132">
        <w:rPr>
          <w:rFonts w:eastAsia="Exo"/>
          <w:sz w:val="24"/>
          <w:szCs w:val="24"/>
        </w:rPr>
        <w:t>siguientes:</w:t>
      </w:r>
    </w:p>
    <w:p w14:paraId="25D9B5B1" w14:textId="6638E568" w:rsidR="00AD2E86" w:rsidRPr="006E7132" w:rsidRDefault="00F171FA" w:rsidP="00D3049F">
      <w:pPr>
        <w:numPr>
          <w:ilvl w:val="0"/>
          <w:numId w:val="21"/>
        </w:numPr>
        <w:ind w:hanging="153"/>
        <w:jc w:val="both"/>
        <w:rPr>
          <w:rFonts w:eastAsia="Exo"/>
          <w:sz w:val="24"/>
          <w:szCs w:val="24"/>
        </w:rPr>
      </w:pPr>
      <w:r w:rsidRPr="006E7132">
        <w:rPr>
          <w:rFonts w:eastAsia="Exo"/>
          <w:sz w:val="24"/>
          <w:szCs w:val="24"/>
        </w:rPr>
        <w:t>Po</w:t>
      </w:r>
      <w:r w:rsidR="004C0FEF" w:rsidRPr="006E7132">
        <w:rPr>
          <w:rFonts w:eastAsia="Exo"/>
          <w:sz w:val="24"/>
          <w:szCs w:val="24"/>
        </w:rPr>
        <w:t xml:space="preserve">drán circular únicamente desde que sale </w:t>
      </w:r>
      <w:r w:rsidRPr="006E7132">
        <w:rPr>
          <w:rFonts w:eastAsia="Exo"/>
          <w:sz w:val="24"/>
          <w:szCs w:val="24"/>
        </w:rPr>
        <w:t>el sol</w:t>
      </w:r>
      <w:r w:rsidR="004C0FEF" w:rsidRPr="006E7132">
        <w:rPr>
          <w:rFonts w:eastAsia="Exo"/>
          <w:sz w:val="24"/>
          <w:szCs w:val="24"/>
        </w:rPr>
        <w:t xml:space="preserve"> y hasta que se pone, así como</w:t>
      </w:r>
      <w:r w:rsidRPr="006E7132">
        <w:rPr>
          <w:rFonts w:eastAsia="Exo"/>
          <w:sz w:val="24"/>
          <w:szCs w:val="24"/>
        </w:rPr>
        <w:t xml:space="preserve"> bajo condiciones climáticas adecuadas, sin lluvia, neblina, oscurecimiento por lluvia, nieve entre otros fenómenos meteorológicos que disminuyan la </w:t>
      </w:r>
      <w:r w:rsidR="00484EEC" w:rsidRPr="006E7132">
        <w:rPr>
          <w:rFonts w:eastAsia="Exo"/>
          <w:sz w:val="24"/>
          <w:szCs w:val="24"/>
        </w:rPr>
        <w:t>visibilidad que</w:t>
      </w:r>
      <w:r w:rsidRPr="006E7132">
        <w:rPr>
          <w:rFonts w:eastAsia="Exo"/>
          <w:sz w:val="24"/>
          <w:szCs w:val="24"/>
        </w:rPr>
        <w:t xml:space="preserve"> induzcan a generar accidentes;</w:t>
      </w:r>
    </w:p>
    <w:p w14:paraId="2C1C0D49" w14:textId="533DE2DD" w:rsidR="00AD2E86" w:rsidRPr="006E7132" w:rsidRDefault="00F171FA" w:rsidP="00D3049F">
      <w:pPr>
        <w:numPr>
          <w:ilvl w:val="0"/>
          <w:numId w:val="21"/>
        </w:numPr>
        <w:ind w:hanging="153"/>
        <w:jc w:val="both"/>
        <w:rPr>
          <w:rFonts w:eastAsia="Exo"/>
          <w:sz w:val="24"/>
          <w:szCs w:val="24"/>
        </w:rPr>
      </w:pPr>
      <w:r w:rsidRPr="006E7132">
        <w:rPr>
          <w:rFonts w:eastAsia="Exo"/>
          <w:sz w:val="24"/>
          <w:szCs w:val="24"/>
        </w:rPr>
        <w:t xml:space="preserve">Preferentemente no deberán circular por vialidades urbanas, a menos que se requiera, debiendo tomar el carril derecho a </w:t>
      </w:r>
      <w:r w:rsidR="00D3049F">
        <w:rPr>
          <w:rFonts w:eastAsia="Exo"/>
          <w:sz w:val="24"/>
          <w:szCs w:val="24"/>
        </w:rPr>
        <w:t>una velocidad de no más de 10 kilómetros por hora</w:t>
      </w:r>
      <w:r w:rsidRPr="006E7132">
        <w:rPr>
          <w:rFonts w:eastAsia="Exo"/>
          <w:sz w:val="24"/>
          <w:szCs w:val="24"/>
        </w:rPr>
        <w:t xml:space="preserve">, </w:t>
      </w:r>
      <w:r w:rsidRPr="006E7132">
        <w:rPr>
          <w:rFonts w:eastAsia="Exo"/>
          <w:sz w:val="24"/>
          <w:szCs w:val="24"/>
        </w:rPr>
        <w:lastRenderedPageBreak/>
        <w:t>cediendo el paso a los demás vehículos y manteniendo luces de precaución encendidas todo el tiempo;</w:t>
      </w:r>
    </w:p>
    <w:p w14:paraId="4B367605" w14:textId="21CFEC30" w:rsidR="00AD2E86" w:rsidRPr="00D3049F" w:rsidRDefault="00F171FA" w:rsidP="00D3049F">
      <w:pPr>
        <w:numPr>
          <w:ilvl w:val="0"/>
          <w:numId w:val="21"/>
        </w:numPr>
        <w:ind w:hanging="153"/>
        <w:jc w:val="both"/>
        <w:rPr>
          <w:rFonts w:eastAsia="Comfortaa"/>
          <w:sz w:val="24"/>
          <w:szCs w:val="24"/>
        </w:rPr>
      </w:pPr>
      <w:r w:rsidRPr="006E7132">
        <w:rPr>
          <w:rFonts w:eastAsia="Exo"/>
          <w:sz w:val="24"/>
          <w:szCs w:val="24"/>
        </w:rPr>
        <w:t>Por caminos rurales o auxiliares podrán circular por el centr</w:t>
      </w:r>
      <w:r w:rsidR="00D3049F">
        <w:rPr>
          <w:rFonts w:eastAsia="Exo"/>
          <w:sz w:val="24"/>
          <w:szCs w:val="24"/>
        </w:rPr>
        <w:t xml:space="preserve">o del carril a no más de 10 kilómetros por </w:t>
      </w:r>
      <w:r w:rsidR="00D3049F">
        <w:rPr>
          <w:rFonts w:eastAsia="Comfortaa"/>
          <w:sz w:val="24"/>
          <w:szCs w:val="24"/>
        </w:rPr>
        <w:t>hora</w:t>
      </w:r>
      <w:r w:rsidRPr="00D3049F">
        <w:rPr>
          <w:rFonts w:eastAsia="Exo"/>
          <w:sz w:val="24"/>
          <w:szCs w:val="24"/>
        </w:rPr>
        <w:t>;</w:t>
      </w:r>
    </w:p>
    <w:p w14:paraId="035A891E" w14:textId="4D5454CA" w:rsidR="00AD2E86" w:rsidRPr="006E7132" w:rsidRDefault="00F171FA" w:rsidP="00D3049F">
      <w:pPr>
        <w:numPr>
          <w:ilvl w:val="0"/>
          <w:numId w:val="21"/>
        </w:numPr>
        <w:ind w:hanging="153"/>
        <w:jc w:val="both"/>
        <w:rPr>
          <w:rFonts w:eastAsia="Comfortaa"/>
          <w:sz w:val="24"/>
          <w:szCs w:val="24"/>
        </w:rPr>
      </w:pPr>
      <w:r w:rsidRPr="006E7132">
        <w:rPr>
          <w:rFonts w:eastAsia="Exo"/>
          <w:sz w:val="24"/>
          <w:szCs w:val="24"/>
        </w:rPr>
        <w:t>Salvo ninguna circunstancia se permitir</w:t>
      </w:r>
      <w:r w:rsidR="00D3049F">
        <w:rPr>
          <w:rFonts w:eastAsia="Exo"/>
          <w:sz w:val="24"/>
          <w:szCs w:val="24"/>
        </w:rPr>
        <w:t>á que se estacionen sobre las vías públicas</w:t>
      </w:r>
      <w:r w:rsidRPr="006E7132">
        <w:rPr>
          <w:rFonts w:eastAsia="Exo"/>
          <w:sz w:val="24"/>
          <w:szCs w:val="24"/>
        </w:rPr>
        <w:t xml:space="preserve"> urbanas, </w:t>
      </w:r>
      <w:proofErr w:type="spellStart"/>
      <w:r w:rsidRPr="006E7132">
        <w:rPr>
          <w:rFonts w:eastAsia="Exo"/>
          <w:sz w:val="24"/>
          <w:szCs w:val="24"/>
        </w:rPr>
        <w:t>ciclovias</w:t>
      </w:r>
      <w:proofErr w:type="spellEnd"/>
      <w:r w:rsidRPr="006E7132">
        <w:rPr>
          <w:rFonts w:eastAsia="Exo"/>
          <w:sz w:val="24"/>
          <w:szCs w:val="24"/>
        </w:rPr>
        <w:t>, banquetas u otros supuestos de estacionamiento prohibido; y</w:t>
      </w:r>
    </w:p>
    <w:p w14:paraId="434AFB92" w14:textId="77777777" w:rsidR="00AD2E86" w:rsidRPr="006E7132" w:rsidRDefault="00F171FA" w:rsidP="00D3049F">
      <w:pPr>
        <w:numPr>
          <w:ilvl w:val="0"/>
          <w:numId w:val="21"/>
        </w:numPr>
        <w:ind w:hanging="153"/>
        <w:jc w:val="both"/>
        <w:rPr>
          <w:rFonts w:eastAsia="Exo"/>
          <w:sz w:val="24"/>
          <w:szCs w:val="24"/>
        </w:rPr>
      </w:pPr>
      <w:r w:rsidRPr="006E7132">
        <w:rPr>
          <w:rFonts w:eastAsia="Exo"/>
          <w:sz w:val="24"/>
          <w:szCs w:val="24"/>
        </w:rPr>
        <w:t>Cuando se trasladen en vialidades primarias o regionales deberán ser transportados por vehículos de plataforma adecuados.</w:t>
      </w:r>
    </w:p>
    <w:p w14:paraId="2EA1E84E" w14:textId="5ED2637C" w:rsidR="00AD2E86" w:rsidRPr="006E7132" w:rsidRDefault="00AD2E86" w:rsidP="006E7132">
      <w:pPr>
        <w:ind w:left="720"/>
        <w:jc w:val="both"/>
        <w:rPr>
          <w:rFonts w:eastAsia="Exo"/>
          <w:sz w:val="24"/>
          <w:szCs w:val="24"/>
        </w:rPr>
      </w:pPr>
    </w:p>
    <w:p w14:paraId="0C2A5746" w14:textId="6E2BB521" w:rsidR="00421854" w:rsidRPr="006E7132" w:rsidRDefault="00421854" w:rsidP="006E7132">
      <w:pPr>
        <w:pStyle w:val="Ttulo2"/>
        <w:spacing w:before="0" w:after="20"/>
        <w:jc w:val="center"/>
        <w:rPr>
          <w:rFonts w:eastAsia="Exo"/>
          <w:b/>
          <w:sz w:val="24"/>
          <w:szCs w:val="24"/>
        </w:rPr>
      </w:pPr>
      <w:r w:rsidRPr="006E7132">
        <w:rPr>
          <w:rFonts w:eastAsia="Exo"/>
          <w:b/>
          <w:sz w:val="24"/>
          <w:szCs w:val="24"/>
        </w:rPr>
        <w:t xml:space="preserve">CAPÍTULO </w:t>
      </w:r>
      <w:r w:rsidR="004A3340">
        <w:rPr>
          <w:rFonts w:eastAsia="Exo"/>
          <w:b/>
          <w:sz w:val="24"/>
          <w:szCs w:val="24"/>
        </w:rPr>
        <w:t>VI</w:t>
      </w:r>
      <w:r w:rsidRPr="006E7132">
        <w:rPr>
          <w:rFonts w:eastAsia="Exo"/>
          <w:b/>
          <w:sz w:val="24"/>
          <w:szCs w:val="24"/>
        </w:rPr>
        <w:t>I.</w:t>
      </w:r>
    </w:p>
    <w:p w14:paraId="483F85CE" w14:textId="40DEFA59" w:rsidR="00421854" w:rsidRPr="006E7132" w:rsidRDefault="00421854" w:rsidP="006E7132">
      <w:pPr>
        <w:ind w:left="142"/>
        <w:jc w:val="center"/>
        <w:rPr>
          <w:rFonts w:eastAsia="Exo"/>
          <w:sz w:val="24"/>
          <w:szCs w:val="24"/>
        </w:rPr>
      </w:pPr>
      <w:r w:rsidRPr="006E7132">
        <w:rPr>
          <w:rFonts w:eastAsia="Exo"/>
          <w:b/>
          <w:sz w:val="24"/>
          <w:szCs w:val="24"/>
        </w:rPr>
        <w:t>De la Circulación de Motocicletas</w:t>
      </w:r>
    </w:p>
    <w:p w14:paraId="416DA05C" w14:textId="77777777" w:rsidR="003F76D6" w:rsidRPr="006E7132" w:rsidRDefault="003F76D6" w:rsidP="006E7132">
      <w:pPr>
        <w:ind w:left="142"/>
        <w:jc w:val="both"/>
        <w:rPr>
          <w:rFonts w:eastAsia="Exo"/>
          <w:sz w:val="24"/>
          <w:szCs w:val="24"/>
        </w:rPr>
      </w:pPr>
    </w:p>
    <w:p w14:paraId="17288781" w14:textId="4D21456F" w:rsidR="003F76D6" w:rsidRPr="006E7132" w:rsidRDefault="00B07F5B" w:rsidP="006E7132">
      <w:pPr>
        <w:ind w:left="142"/>
        <w:jc w:val="both"/>
        <w:rPr>
          <w:sz w:val="24"/>
          <w:szCs w:val="24"/>
        </w:rPr>
      </w:pPr>
      <w:r w:rsidRPr="00D16E2F">
        <w:rPr>
          <w:b/>
          <w:sz w:val="24"/>
          <w:szCs w:val="24"/>
        </w:rPr>
        <w:t>Artículo</w:t>
      </w:r>
      <w:r w:rsidR="003F76D6" w:rsidRPr="00D16E2F">
        <w:rPr>
          <w:b/>
          <w:sz w:val="24"/>
          <w:szCs w:val="24"/>
        </w:rPr>
        <w:t xml:space="preserve"> </w:t>
      </w:r>
      <w:r>
        <w:rPr>
          <w:b/>
          <w:sz w:val="24"/>
          <w:szCs w:val="24"/>
        </w:rPr>
        <w:t>47.</w:t>
      </w:r>
      <w:r w:rsidR="003F76D6" w:rsidRPr="006E7132">
        <w:rPr>
          <w:sz w:val="24"/>
          <w:szCs w:val="24"/>
        </w:rPr>
        <w:t xml:space="preserve"> Para</w:t>
      </w:r>
      <w:r w:rsidR="006409E5">
        <w:rPr>
          <w:sz w:val="24"/>
          <w:szCs w:val="24"/>
        </w:rPr>
        <w:t xml:space="preserve"> las</w:t>
      </w:r>
      <w:r w:rsidR="003F76D6" w:rsidRPr="006E7132">
        <w:rPr>
          <w:sz w:val="24"/>
          <w:szCs w:val="24"/>
        </w:rPr>
        <w:t xml:space="preserve"> personas conductoras y personas pasajeras de motocicletas</w:t>
      </w:r>
      <w:r w:rsidR="001A1AC1">
        <w:rPr>
          <w:sz w:val="24"/>
          <w:szCs w:val="24"/>
        </w:rPr>
        <w:t xml:space="preserve"> en las vías públicas municipales</w:t>
      </w:r>
      <w:r w:rsidR="003F76D6" w:rsidRPr="006E7132">
        <w:rPr>
          <w:sz w:val="24"/>
          <w:szCs w:val="24"/>
        </w:rPr>
        <w:t xml:space="preserve">, es obligatorio el uso de casco </w:t>
      </w:r>
      <w:r w:rsidR="00F30F4B" w:rsidRPr="006E7132">
        <w:rPr>
          <w:rFonts w:eastAsia="Exo"/>
          <w:sz w:val="24"/>
          <w:szCs w:val="24"/>
        </w:rPr>
        <w:t xml:space="preserve">protector certificado para proporcionar protección y seguridad, no deberá exceder la capacidad máxima </w:t>
      </w:r>
      <w:r w:rsidR="006409E5">
        <w:rPr>
          <w:rFonts w:eastAsia="Exo"/>
          <w:sz w:val="24"/>
          <w:szCs w:val="24"/>
        </w:rPr>
        <w:t>p</w:t>
      </w:r>
      <w:r w:rsidR="00F30F4B" w:rsidRPr="006E7132">
        <w:rPr>
          <w:rFonts w:eastAsia="Exo"/>
          <w:sz w:val="24"/>
          <w:szCs w:val="24"/>
        </w:rPr>
        <w:t>ara el traslado de personas pasajeras y será responsabilidad de la persona conductora cerciorarse de que cada una de las personas que le acompañen portan su respectivo casco y que los mismos se encuentren debidamente colocados.</w:t>
      </w:r>
    </w:p>
    <w:p w14:paraId="2877579D" w14:textId="2A7D2819" w:rsidR="003F76D6" w:rsidRPr="006E7132" w:rsidRDefault="003F76D6" w:rsidP="006E7132">
      <w:pPr>
        <w:ind w:left="142"/>
        <w:jc w:val="both"/>
        <w:rPr>
          <w:rFonts w:eastAsia="Exo"/>
          <w:sz w:val="24"/>
          <w:szCs w:val="24"/>
        </w:rPr>
      </w:pPr>
    </w:p>
    <w:p w14:paraId="2431EFEB" w14:textId="706A2239" w:rsidR="00F30F4B" w:rsidRPr="006E7132" w:rsidRDefault="00B07F5B" w:rsidP="006E7132">
      <w:pPr>
        <w:ind w:left="142"/>
        <w:jc w:val="both"/>
        <w:rPr>
          <w:rFonts w:eastAsia="Exo"/>
          <w:sz w:val="24"/>
          <w:szCs w:val="24"/>
        </w:rPr>
      </w:pPr>
      <w:r w:rsidRPr="00D16E2F">
        <w:rPr>
          <w:rFonts w:eastAsia="Exo"/>
          <w:b/>
          <w:sz w:val="24"/>
          <w:szCs w:val="24"/>
        </w:rPr>
        <w:t>Artículo</w:t>
      </w:r>
      <w:r w:rsidR="00F30F4B" w:rsidRPr="00D16E2F">
        <w:rPr>
          <w:rFonts w:eastAsia="Exo"/>
          <w:b/>
          <w:sz w:val="24"/>
          <w:szCs w:val="24"/>
        </w:rPr>
        <w:t xml:space="preserve"> </w:t>
      </w:r>
      <w:r>
        <w:rPr>
          <w:rFonts w:eastAsia="Exo"/>
          <w:b/>
          <w:sz w:val="24"/>
          <w:szCs w:val="24"/>
        </w:rPr>
        <w:t>48.</w:t>
      </w:r>
      <w:r w:rsidR="00F30F4B" w:rsidRPr="006E7132">
        <w:rPr>
          <w:rFonts w:eastAsia="Exo"/>
          <w:sz w:val="24"/>
          <w:szCs w:val="24"/>
        </w:rPr>
        <w:t xml:space="preserve"> Las personas motociclistas al circular</w:t>
      </w:r>
      <w:r w:rsidR="001A1AC1">
        <w:rPr>
          <w:rFonts w:eastAsia="Exo"/>
          <w:sz w:val="24"/>
          <w:szCs w:val="24"/>
        </w:rPr>
        <w:t xml:space="preserve"> en las vías públicas municipales</w:t>
      </w:r>
      <w:r w:rsidR="00F30F4B" w:rsidRPr="006E7132">
        <w:rPr>
          <w:rFonts w:eastAsia="Exo"/>
          <w:sz w:val="24"/>
          <w:szCs w:val="24"/>
        </w:rPr>
        <w:t>, deberán mantener las luces delanteras y traseras de la motocicleta encendidas durante todos sus traslados, independientem</w:t>
      </w:r>
      <w:r w:rsidR="001A1AC1">
        <w:rPr>
          <w:rFonts w:eastAsia="Exo"/>
          <w:sz w:val="24"/>
          <w:szCs w:val="24"/>
        </w:rPr>
        <w:t>ente del horario de circulación.</w:t>
      </w:r>
    </w:p>
    <w:p w14:paraId="67B335FE" w14:textId="77777777" w:rsidR="00F30F4B" w:rsidRPr="006E7132" w:rsidRDefault="00F30F4B" w:rsidP="006E7132">
      <w:pPr>
        <w:ind w:left="142"/>
        <w:jc w:val="both"/>
        <w:rPr>
          <w:rFonts w:eastAsia="Exo"/>
          <w:sz w:val="24"/>
          <w:szCs w:val="24"/>
        </w:rPr>
      </w:pPr>
    </w:p>
    <w:p w14:paraId="038AAE37" w14:textId="10719735" w:rsidR="00F30F4B" w:rsidRPr="006E7132" w:rsidRDefault="003F76D6" w:rsidP="006E7132">
      <w:pPr>
        <w:ind w:left="142"/>
        <w:jc w:val="both"/>
        <w:rPr>
          <w:rFonts w:eastAsia="Exo"/>
          <w:sz w:val="24"/>
          <w:szCs w:val="24"/>
        </w:rPr>
      </w:pPr>
      <w:r w:rsidRPr="00D16E2F">
        <w:rPr>
          <w:rFonts w:eastAsia="Exo"/>
          <w:b/>
          <w:sz w:val="24"/>
          <w:szCs w:val="24"/>
        </w:rPr>
        <w:t>Art</w:t>
      </w:r>
      <w:r w:rsidR="00B07F5B">
        <w:rPr>
          <w:rFonts w:eastAsia="Exo"/>
          <w:b/>
          <w:sz w:val="24"/>
          <w:szCs w:val="24"/>
        </w:rPr>
        <w:t>í</w:t>
      </w:r>
      <w:r w:rsidRPr="00D16E2F">
        <w:rPr>
          <w:rFonts w:eastAsia="Exo"/>
          <w:b/>
          <w:sz w:val="24"/>
          <w:szCs w:val="24"/>
        </w:rPr>
        <w:t xml:space="preserve">culo </w:t>
      </w:r>
      <w:r w:rsidR="00B07F5B">
        <w:rPr>
          <w:rFonts w:eastAsia="Exo"/>
          <w:b/>
          <w:sz w:val="24"/>
          <w:szCs w:val="24"/>
        </w:rPr>
        <w:t>49.</w:t>
      </w:r>
      <w:r w:rsidRPr="006E7132">
        <w:rPr>
          <w:rFonts w:eastAsia="Exo"/>
          <w:sz w:val="24"/>
          <w:szCs w:val="24"/>
        </w:rPr>
        <w:t xml:space="preserve"> L</w:t>
      </w:r>
      <w:r w:rsidR="00F30F4B" w:rsidRPr="006E7132">
        <w:rPr>
          <w:rFonts w:eastAsia="Exo"/>
          <w:sz w:val="24"/>
          <w:szCs w:val="24"/>
        </w:rPr>
        <w:t>a</w:t>
      </w:r>
      <w:r w:rsidRPr="006E7132">
        <w:rPr>
          <w:rFonts w:eastAsia="Exo"/>
          <w:sz w:val="24"/>
          <w:szCs w:val="24"/>
        </w:rPr>
        <w:t xml:space="preserve">s </w:t>
      </w:r>
      <w:r w:rsidR="00F30F4B" w:rsidRPr="006E7132">
        <w:rPr>
          <w:rFonts w:eastAsia="Exo"/>
          <w:sz w:val="24"/>
          <w:szCs w:val="24"/>
        </w:rPr>
        <w:t xml:space="preserve">personas </w:t>
      </w:r>
      <w:r w:rsidRPr="006E7132">
        <w:rPr>
          <w:rFonts w:eastAsia="Exo"/>
          <w:sz w:val="24"/>
          <w:szCs w:val="24"/>
        </w:rPr>
        <w:t>motociclistas deberán de conservar un carril</w:t>
      </w:r>
      <w:r w:rsidR="00F30F4B" w:rsidRPr="006E7132">
        <w:rPr>
          <w:rFonts w:eastAsia="Exo"/>
          <w:sz w:val="24"/>
          <w:szCs w:val="24"/>
        </w:rPr>
        <w:t>,</w:t>
      </w:r>
      <w:r w:rsidRPr="006E7132">
        <w:rPr>
          <w:rFonts w:eastAsia="Exo"/>
          <w:sz w:val="24"/>
          <w:szCs w:val="24"/>
        </w:rPr>
        <w:t xml:space="preserve"> </w:t>
      </w:r>
      <w:r w:rsidR="00F30F4B" w:rsidRPr="006E7132">
        <w:rPr>
          <w:rFonts w:eastAsia="Exo"/>
          <w:sz w:val="24"/>
          <w:szCs w:val="24"/>
        </w:rPr>
        <w:t>así como respetar distancia con el resto de los vehículos.</w:t>
      </w:r>
    </w:p>
    <w:p w14:paraId="09D2C570" w14:textId="77777777" w:rsidR="00F30F4B" w:rsidRPr="006E7132" w:rsidRDefault="00F30F4B" w:rsidP="006E7132">
      <w:pPr>
        <w:ind w:left="142"/>
        <w:jc w:val="both"/>
        <w:rPr>
          <w:rFonts w:eastAsia="Exo"/>
          <w:sz w:val="24"/>
          <w:szCs w:val="24"/>
        </w:rPr>
      </w:pPr>
    </w:p>
    <w:p w14:paraId="3AB13C7A" w14:textId="6A82CC1C" w:rsidR="003F76D6" w:rsidRPr="006E7132" w:rsidRDefault="00B07F5B" w:rsidP="006E7132">
      <w:pPr>
        <w:ind w:left="142"/>
        <w:jc w:val="both"/>
        <w:rPr>
          <w:rFonts w:eastAsia="Exo"/>
          <w:sz w:val="24"/>
          <w:szCs w:val="24"/>
        </w:rPr>
      </w:pPr>
      <w:r>
        <w:rPr>
          <w:rFonts w:eastAsia="Exo"/>
          <w:b/>
          <w:sz w:val="24"/>
          <w:szCs w:val="24"/>
        </w:rPr>
        <w:t>Artí</w:t>
      </w:r>
      <w:r w:rsidR="00F30F4B" w:rsidRPr="00D16E2F">
        <w:rPr>
          <w:rFonts w:eastAsia="Exo"/>
          <w:b/>
          <w:sz w:val="24"/>
          <w:szCs w:val="24"/>
        </w:rPr>
        <w:t xml:space="preserve">culo </w:t>
      </w:r>
      <w:r>
        <w:rPr>
          <w:rFonts w:eastAsia="Exo"/>
          <w:b/>
          <w:sz w:val="24"/>
          <w:szCs w:val="24"/>
        </w:rPr>
        <w:t>50.</w:t>
      </w:r>
      <w:r w:rsidR="00F30F4B" w:rsidRPr="006E7132">
        <w:rPr>
          <w:rFonts w:eastAsia="Exo"/>
          <w:sz w:val="24"/>
          <w:szCs w:val="24"/>
        </w:rPr>
        <w:t xml:space="preserve"> </w:t>
      </w:r>
      <w:r w:rsidR="003F76D6" w:rsidRPr="006E7132">
        <w:rPr>
          <w:rFonts w:eastAsia="Exo"/>
          <w:sz w:val="24"/>
          <w:szCs w:val="24"/>
        </w:rPr>
        <w:t xml:space="preserve"> </w:t>
      </w:r>
      <w:r w:rsidR="00F30F4B" w:rsidRPr="006E7132">
        <w:rPr>
          <w:rFonts w:eastAsia="Exo"/>
          <w:sz w:val="24"/>
          <w:szCs w:val="24"/>
        </w:rPr>
        <w:t>Las personas motociclistas a</w:t>
      </w:r>
      <w:r w:rsidR="003F76D6" w:rsidRPr="006E7132">
        <w:rPr>
          <w:rFonts w:eastAsia="Exo"/>
          <w:sz w:val="24"/>
          <w:szCs w:val="24"/>
        </w:rPr>
        <w:t>l requerir adelantarse a un vehículo, generando la maniobra de rebase únicamente por el carril izquierdo, cambiando completamente de carril para inmediatamente incorporarse al centro del espac</w:t>
      </w:r>
      <w:r w:rsidR="00CF108F" w:rsidRPr="006E7132">
        <w:rPr>
          <w:rFonts w:eastAsia="Exo"/>
          <w:sz w:val="24"/>
          <w:szCs w:val="24"/>
        </w:rPr>
        <w:t>io del carril vehicular derecho.</w:t>
      </w:r>
    </w:p>
    <w:p w14:paraId="4A715E7B" w14:textId="77777777" w:rsidR="003F76D6" w:rsidRPr="006E7132" w:rsidRDefault="003F76D6" w:rsidP="006E7132">
      <w:pPr>
        <w:ind w:left="142"/>
        <w:jc w:val="both"/>
        <w:rPr>
          <w:rFonts w:eastAsia="Exo"/>
          <w:sz w:val="24"/>
          <w:szCs w:val="24"/>
        </w:rPr>
      </w:pPr>
    </w:p>
    <w:p w14:paraId="7A427124" w14:textId="39422FF7" w:rsidR="003F76D6" w:rsidRDefault="00B07F5B" w:rsidP="006E7132">
      <w:pPr>
        <w:ind w:left="142"/>
        <w:jc w:val="both"/>
        <w:rPr>
          <w:rFonts w:eastAsia="Exo"/>
          <w:sz w:val="24"/>
          <w:szCs w:val="24"/>
        </w:rPr>
      </w:pPr>
      <w:r w:rsidRPr="00D16E2F">
        <w:rPr>
          <w:rFonts w:eastAsia="Exo"/>
          <w:b/>
          <w:sz w:val="24"/>
          <w:szCs w:val="24"/>
        </w:rPr>
        <w:t>Artículo</w:t>
      </w:r>
      <w:r w:rsidR="00CF108F" w:rsidRPr="00D16E2F">
        <w:rPr>
          <w:rFonts w:eastAsia="Exo"/>
          <w:b/>
          <w:sz w:val="24"/>
          <w:szCs w:val="24"/>
        </w:rPr>
        <w:t xml:space="preserve"> </w:t>
      </w:r>
      <w:r>
        <w:rPr>
          <w:rFonts w:eastAsia="Exo"/>
          <w:b/>
          <w:sz w:val="24"/>
          <w:szCs w:val="24"/>
        </w:rPr>
        <w:t>51.</w:t>
      </w:r>
      <w:r w:rsidR="00CF108F" w:rsidRPr="006E7132">
        <w:rPr>
          <w:rFonts w:eastAsia="Exo"/>
          <w:sz w:val="24"/>
          <w:szCs w:val="24"/>
        </w:rPr>
        <w:t xml:space="preserve"> Las personas motociclistas </w:t>
      </w:r>
      <w:proofErr w:type="gramStart"/>
      <w:r w:rsidR="00CF108F" w:rsidRPr="006E7132">
        <w:rPr>
          <w:rFonts w:eastAsia="Exo"/>
          <w:sz w:val="24"/>
          <w:szCs w:val="24"/>
        </w:rPr>
        <w:t>al circular</w:t>
      </w:r>
      <w:proofErr w:type="gramEnd"/>
      <w:r w:rsidR="00CF108F" w:rsidRPr="006E7132">
        <w:rPr>
          <w:rFonts w:eastAsia="Exo"/>
          <w:sz w:val="24"/>
          <w:szCs w:val="24"/>
        </w:rPr>
        <w:t xml:space="preserve"> deberán p</w:t>
      </w:r>
      <w:r w:rsidR="003F76D6" w:rsidRPr="006E7132">
        <w:rPr>
          <w:rFonts w:eastAsia="Exo"/>
          <w:sz w:val="24"/>
          <w:szCs w:val="24"/>
        </w:rPr>
        <w:t>ortar los aditamentos luminosos o reflejantes que coadyuven a visibilizar en su vehículo y su persona durante su circulación, en la forma q</w:t>
      </w:r>
      <w:r w:rsidR="00CF108F" w:rsidRPr="006E7132">
        <w:rPr>
          <w:rFonts w:eastAsia="Exo"/>
          <w:sz w:val="24"/>
          <w:szCs w:val="24"/>
        </w:rPr>
        <w:t>ue para tal efecto se determine.</w:t>
      </w:r>
    </w:p>
    <w:p w14:paraId="56E6BD92" w14:textId="6D0370C3" w:rsidR="001A1AC1" w:rsidRDefault="001A1AC1" w:rsidP="006E7132">
      <w:pPr>
        <w:ind w:left="142"/>
        <w:jc w:val="both"/>
        <w:rPr>
          <w:rFonts w:eastAsia="Exo"/>
          <w:sz w:val="24"/>
          <w:szCs w:val="24"/>
        </w:rPr>
      </w:pPr>
    </w:p>
    <w:p w14:paraId="3809EA2B" w14:textId="1340452A" w:rsidR="001A1AC1" w:rsidRPr="00F87DF0" w:rsidRDefault="00B07F5B" w:rsidP="006E7132">
      <w:pPr>
        <w:ind w:left="142"/>
        <w:jc w:val="both"/>
        <w:rPr>
          <w:rFonts w:eastAsia="Exo"/>
          <w:sz w:val="24"/>
          <w:szCs w:val="24"/>
        </w:rPr>
      </w:pPr>
      <w:r>
        <w:rPr>
          <w:rFonts w:eastAsia="Exo"/>
          <w:b/>
          <w:sz w:val="24"/>
          <w:szCs w:val="24"/>
        </w:rPr>
        <w:t>Artí</w:t>
      </w:r>
      <w:r w:rsidR="001A1AC1" w:rsidRPr="00D16E2F">
        <w:rPr>
          <w:rFonts w:eastAsia="Exo"/>
          <w:b/>
          <w:sz w:val="24"/>
          <w:szCs w:val="24"/>
        </w:rPr>
        <w:t xml:space="preserve">culo </w:t>
      </w:r>
      <w:r>
        <w:rPr>
          <w:rFonts w:eastAsia="Exo"/>
          <w:b/>
          <w:sz w:val="24"/>
          <w:szCs w:val="24"/>
        </w:rPr>
        <w:t>52.</w:t>
      </w:r>
      <w:r w:rsidR="001A1AC1">
        <w:rPr>
          <w:rFonts w:eastAsia="Exo"/>
          <w:b/>
          <w:sz w:val="24"/>
          <w:szCs w:val="24"/>
        </w:rPr>
        <w:t xml:space="preserve"> </w:t>
      </w:r>
      <w:r w:rsidR="001A1AC1" w:rsidRPr="00F87DF0">
        <w:rPr>
          <w:rFonts w:eastAsia="Exo"/>
          <w:sz w:val="24"/>
          <w:szCs w:val="24"/>
        </w:rPr>
        <w:t>Queda prohibido trasladar en motocicletas objetos o artículos que pongan en</w:t>
      </w:r>
      <w:r w:rsidR="00F87DF0" w:rsidRPr="00F87DF0">
        <w:rPr>
          <w:rFonts w:eastAsia="Exo"/>
          <w:sz w:val="24"/>
          <w:szCs w:val="24"/>
        </w:rPr>
        <w:t xml:space="preserve"> riesgo a la persona conductora, su acompañante, a la ciudadanía en general u otros vehículos, así como aquellos que dificulten la movilidad o visión de la persona motociclista.</w:t>
      </w:r>
    </w:p>
    <w:p w14:paraId="61FB77D3" w14:textId="77777777" w:rsidR="003F76D6" w:rsidRPr="006E7132" w:rsidRDefault="003F76D6" w:rsidP="006E7132">
      <w:pPr>
        <w:ind w:left="142"/>
        <w:jc w:val="both"/>
        <w:rPr>
          <w:rFonts w:eastAsia="Exo"/>
          <w:sz w:val="24"/>
          <w:szCs w:val="24"/>
        </w:rPr>
      </w:pPr>
    </w:p>
    <w:p w14:paraId="1459D121" w14:textId="0AA581EF" w:rsidR="00AD2E86" w:rsidRPr="006E7132" w:rsidRDefault="004A3340" w:rsidP="006E7132">
      <w:pPr>
        <w:pStyle w:val="Ttulo2"/>
        <w:spacing w:before="0" w:after="20"/>
        <w:jc w:val="center"/>
        <w:rPr>
          <w:rFonts w:eastAsia="Exo"/>
          <w:b/>
          <w:sz w:val="24"/>
          <w:szCs w:val="24"/>
        </w:rPr>
      </w:pPr>
      <w:bookmarkStart w:id="22" w:name="_74enxph4me6j" w:colFirst="0" w:colLast="0"/>
      <w:bookmarkEnd w:id="22"/>
      <w:r>
        <w:rPr>
          <w:rFonts w:eastAsia="Exo"/>
          <w:b/>
          <w:sz w:val="24"/>
          <w:szCs w:val="24"/>
        </w:rPr>
        <w:t>CAPÍTULO VIII</w:t>
      </w:r>
    </w:p>
    <w:p w14:paraId="54B89BD4" w14:textId="2D51A0B2" w:rsidR="00AD2E86" w:rsidRPr="006E7132" w:rsidRDefault="00F171FA" w:rsidP="006E7132">
      <w:pPr>
        <w:pStyle w:val="Ttulo3"/>
        <w:spacing w:before="0" w:after="20"/>
        <w:jc w:val="center"/>
        <w:rPr>
          <w:rFonts w:eastAsia="Exo"/>
          <w:b/>
          <w:sz w:val="24"/>
          <w:szCs w:val="24"/>
        </w:rPr>
      </w:pPr>
      <w:bookmarkStart w:id="23" w:name="_1pgdpdkbw88q" w:colFirst="0" w:colLast="0"/>
      <w:bookmarkEnd w:id="23"/>
      <w:r w:rsidRPr="006E7132">
        <w:rPr>
          <w:rFonts w:eastAsia="Exo"/>
          <w:b/>
          <w:sz w:val="24"/>
          <w:szCs w:val="24"/>
        </w:rPr>
        <w:t>De las Autorizaciones y Dic</w:t>
      </w:r>
      <w:r w:rsidR="000B48A6">
        <w:rPr>
          <w:rFonts w:eastAsia="Exo"/>
          <w:b/>
          <w:sz w:val="24"/>
          <w:szCs w:val="24"/>
        </w:rPr>
        <w:t>támenes en Materia de Movilidad</w:t>
      </w:r>
    </w:p>
    <w:p w14:paraId="493F00BD" w14:textId="77777777" w:rsidR="00AD2E86" w:rsidRPr="006E7132" w:rsidRDefault="00AD2E86" w:rsidP="006E7132">
      <w:pPr>
        <w:rPr>
          <w:sz w:val="24"/>
          <w:szCs w:val="24"/>
        </w:rPr>
      </w:pPr>
    </w:p>
    <w:p w14:paraId="110C1BA5" w14:textId="512998B8" w:rsidR="00AD2E86" w:rsidRPr="006E7132" w:rsidRDefault="00B07F5B" w:rsidP="006E7132">
      <w:pPr>
        <w:tabs>
          <w:tab w:val="left" w:pos="142"/>
        </w:tabs>
        <w:spacing w:after="240"/>
        <w:ind w:left="141"/>
        <w:jc w:val="both"/>
        <w:rPr>
          <w:rFonts w:eastAsia="Exo"/>
          <w:sz w:val="24"/>
          <w:szCs w:val="24"/>
        </w:rPr>
      </w:pPr>
      <w:r>
        <w:rPr>
          <w:rFonts w:eastAsia="Exo"/>
          <w:b/>
          <w:sz w:val="24"/>
          <w:szCs w:val="24"/>
        </w:rPr>
        <w:t>Artículo 53</w:t>
      </w:r>
      <w:r w:rsidR="00F171FA" w:rsidRPr="006E7132">
        <w:rPr>
          <w:rFonts w:eastAsia="Exo"/>
          <w:b/>
          <w:sz w:val="24"/>
          <w:szCs w:val="24"/>
        </w:rPr>
        <w:t>.</w:t>
      </w:r>
      <w:r w:rsidR="009C2D6B" w:rsidRPr="006E7132">
        <w:rPr>
          <w:rFonts w:eastAsia="Exo"/>
          <w:sz w:val="24"/>
          <w:szCs w:val="24"/>
        </w:rPr>
        <w:t xml:space="preserve"> La Dirección </w:t>
      </w:r>
      <w:r w:rsidR="004B60FE" w:rsidRPr="006E7132">
        <w:rPr>
          <w:rFonts w:eastAsia="Exo"/>
          <w:sz w:val="24"/>
          <w:szCs w:val="24"/>
        </w:rPr>
        <w:t>de Movilidad</w:t>
      </w:r>
      <w:r w:rsidR="00F87DF0">
        <w:rPr>
          <w:rFonts w:eastAsia="Exo"/>
          <w:sz w:val="24"/>
          <w:szCs w:val="24"/>
        </w:rPr>
        <w:t>,</w:t>
      </w:r>
      <w:r w:rsidR="004B60FE" w:rsidRPr="006E7132">
        <w:rPr>
          <w:rFonts w:eastAsia="Exo"/>
          <w:sz w:val="24"/>
          <w:szCs w:val="24"/>
        </w:rPr>
        <w:t xml:space="preserve"> </w:t>
      </w:r>
      <w:r w:rsidR="009C2D6B" w:rsidRPr="006E7132">
        <w:rPr>
          <w:rFonts w:eastAsia="Exo"/>
          <w:sz w:val="24"/>
          <w:szCs w:val="24"/>
        </w:rPr>
        <w:t xml:space="preserve">a petición de parte </w:t>
      </w:r>
      <w:r w:rsidR="00F171FA" w:rsidRPr="006E7132">
        <w:rPr>
          <w:rFonts w:eastAsia="Exo"/>
          <w:sz w:val="24"/>
          <w:szCs w:val="24"/>
        </w:rPr>
        <w:t>o de oficio, podrá emitir dictámenes, estudios técnicos, asesorías, opiniones técnicas y autorizaciones en materia de:</w:t>
      </w:r>
    </w:p>
    <w:p w14:paraId="188D3946"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Infraestructura vial:</w:t>
      </w:r>
    </w:p>
    <w:p w14:paraId="7CDAEBF9" w14:textId="77777777" w:rsidR="00AD2E86" w:rsidRPr="006E7132" w:rsidRDefault="00F171FA" w:rsidP="006E7132">
      <w:pPr>
        <w:ind w:left="1700" w:hanging="360"/>
        <w:rPr>
          <w:rFonts w:eastAsia="Exo"/>
          <w:sz w:val="24"/>
          <w:szCs w:val="24"/>
        </w:rPr>
      </w:pPr>
      <w:r w:rsidRPr="006E7132">
        <w:rPr>
          <w:rFonts w:eastAsia="Exo"/>
          <w:sz w:val="24"/>
          <w:szCs w:val="24"/>
        </w:rPr>
        <w:t>a) Instalación de dispositivos de reducción de velocidad, plumas de acceso restringido, cierres de circuito o de calles en el territorio Municipal;</w:t>
      </w:r>
    </w:p>
    <w:p w14:paraId="759B9C7A"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Cierres parciales de calles por:</w:t>
      </w:r>
    </w:p>
    <w:p w14:paraId="6DCED93F" w14:textId="77777777" w:rsidR="00AD2E86" w:rsidRPr="006E7132" w:rsidRDefault="00F171FA" w:rsidP="006E7132">
      <w:pPr>
        <w:ind w:left="1700" w:hanging="360"/>
        <w:jc w:val="both"/>
        <w:rPr>
          <w:rFonts w:eastAsia="Exo"/>
          <w:sz w:val="24"/>
          <w:szCs w:val="24"/>
        </w:rPr>
      </w:pPr>
      <w:r w:rsidRPr="006E7132">
        <w:rPr>
          <w:rFonts w:eastAsia="Exo"/>
          <w:sz w:val="24"/>
          <w:szCs w:val="24"/>
        </w:rPr>
        <w:t>a) Obras nuevas, reparación o mantenimiento;</w:t>
      </w:r>
    </w:p>
    <w:p w14:paraId="33713981" w14:textId="77777777" w:rsidR="00AD2E86" w:rsidRPr="006E7132" w:rsidRDefault="00F171FA" w:rsidP="006E7132">
      <w:pPr>
        <w:ind w:left="1700" w:hanging="360"/>
        <w:jc w:val="both"/>
        <w:rPr>
          <w:rFonts w:eastAsia="Exo"/>
          <w:sz w:val="24"/>
          <w:szCs w:val="24"/>
        </w:rPr>
      </w:pPr>
      <w:r w:rsidRPr="006E7132">
        <w:rPr>
          <w:rFonts w:eastAsia="Exo"/>
          <w:sz w:val="24"/>
          <w:szCs w:val="24"/>
        </w:rPr>
        <w:t>b) Evento público de carácter deportivo, cultural o religioso;</w:t>
      </w:r>
    </w:p>
    <w:p w14:paraId="19B7C7D5" w14:textId="77777777" w:rsidR="00AD2E86" w:rsidRPr="006E7132" w:rsidRDefault="00F171FA" w:rsidP="006E7132">
      <w:pPr>
        <w:ind w:left="1700" w:hanging="360"/>
        <w:jc w:val="both"/>
        <w:rPr>
          <w:rFonts w:eastAsia="Exo"/>
          <w:sz w:val="24"/>
          <w:szCs w:val="24"/>
        </w:rPr>
      </w:pPr>
      <w:r w:rsidRPr="006E7132">
        <w:rPr>
          <w:rFonts w:eastAsia="Exo"/>
          <w:sz w:val="24"/>
          <w:szCs w:val="24"/>
        </w:rPr>
        <w:t>c) Instalación de juegos mecánicos;</w:t>
      </w:r>
    </w:p>
    <w:p w14:paraId="3A79F22C" w14:textId="77777777" w:rsidR="00AD2E86" w:rsidRPr="006E7132" w:rsidRDefault="00F171FA" w:rsidP="006E7132">
      <w:pPr>
        <w:ind w:left="1700" w:hanging="360"/>
        <w:jc w:val="both"/>
        <w:rPr>
          <w:rFonts w:eastAsia="Exo"/>
          <w:sz w:val="24"/>
          <w:szCs w:val="24"/>
        </w:rPr>
      </w:pPr>
      <w:r w:rsidRPr="006E7132">
        <w:rPr>
          <w:rFonts w:eastAsia="Exo"/>
          <w:sz w:val="24"/>
          <w:szCs w:val="24"/>
        </w:rPr>
        <w:t>d) Para aperturas o cierres de camellones;</w:t>
      </w:r>
    </w:p>
    <w:p w14:paraId="734C59DF" w14:textId="43351509" w:rsidR="00AD2E86" w:rsidRPr="006E7132" w:rsidRDefault="00F171FA" w:rsidP="006E7132">
      <w:pPr>
        <w:numPr>
          <w:ilvl w:val="0"/>
          <w:numId w:val="76"/>
        </w:numPr>
        <w:ind w:left="992"/>
        <w:jc w:val="both"/>
        <w:rPr>
          <w:rFonts w:eastAsia="Exo"/>
          <w:sz w:val="24"/>
          <w:szCs w:val="24"/>
        </w:rPr>
      </w:pPr>
      <w:r w:rsidRPr="006E7132">
        <w:rPr>
          <w:rFonts w:eastAsia="Exo"/>
          <w:sz w:val="24"/>
          <w:szCs w:val="24"/>
        </w:rPr>
        <w:lastRenderedPageBreak/>
        <w:t>De impacto al tránsito para nuevos desarrollos y edificaciones, dentro del territorio Municipal</w:t>
      </w:r>
      <w:r w:rsidR="00F87DF0">
        <w:rPr>
          <w:rFonts w:eastAsia="Exo"/>
          <w:sz w:val="24"/>
          <w:szCs w:val="24"/>
        </w:rPr>
        <w:t>, y que no competa a autoridades de otros órdenes de gobierno</w:t>
      </w:r>
      <w:r w:rsidRPr="006E7132">
        <w:rPr>
          <w:rFonts w:eastAsia="Exo"/>
          <w:sz w:val="24"/>
          <w:szCs w:val="24"/>
        </w:rPr>
        <w:t>;</w:t>
      </w:r>
    </w:p>
    <w:p w14:paraId="5320C2B0"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De integración a la vialidad o de entradas y salidas que afecten vías públicas, para modificaciones o construcciones existentes;</w:t>
      </w:r>
    </w:p>
    <w:p w14:paraId="2AD9AB63"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Para la señalización, dispositivos de seguridad, obras y dispositivos diversos para la protección en las obras viales;</w:t>
      </w:r>
    </w:p>
    <w:p w14:paraId="7B90B972"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Movilidad no motorizada;</w:t>
      </w:r>
    </w:p>
    <w:p w14:paraId="7A274B5D" w14:textId="77777777" w:rsidR="00AD2E86" w:rsidRPr="006E7132" w:rsidRDefault="00F171FA" w:rsidP="006E7132">
      <w:pPr>
        <w:numPr>
          <w:ilvl w:val="0"/>
          <w:numId w:val="76"/>
        </w:numPr>
        <w:ind w:left="992"/>
        <w:jc w:val="both"/>
        <w:rPr>
          <w:rFonts w:eastAsia="Exo"/>
          <w:sz w:val="24"/>
          <w:szCs w:val="24"/>
        </w:rPr>
      </w:pPr>
      <w:proofErr w:type="spellStart"/>
      <w:r w:rsidRPr="006E7132">
        <w:rPr>
          <w:rFonts w:eastAsia="Exo"/>
          <w:sz w:val="24"/>
          <w:szCs w:val="24"/>
        </w:rPr>
        <w:t>Ciclovías</w:t>
      </w:r>
      <w:proofErr w:type="spellEnd"/>
      <w:r w:rsidRPr="006E7132">
        <w:rPr>
          <w:rFonts w:eastAsia="Exo"/>
          <w:sz w:val="24"/>
          <w:szCs w:val="24"/>
        </w:rPr>
        <w:t>;</w:t>
      </w:r>
    </w:p>
    <w:p w14:paraId="50831FDA" w14:textId="77777777" w:rsidR="00AD2E86" w:rsidRPr="006E7132" w:rsidRDefault="00F171FA" w:rsidP="006E7132">
      <w:pPr>
        <w:numPr>
          <w:ilvl w:val="0"/>
          <w:numId w:val="76"/>
        </w:numPr>
        <w:ind w:left="992"/>
        <w:jc w:val="both"/>
        <w:rPr>
          <w:rFonts w:eastAsia="Exo"/>
          <w:sz w:val="24"/>
          <w:szCs w:val="24"/>
        </w:rPr>
      </w:pPr>
      <w:proofErr w:type="spellStart"/>
      <w:r w:rsidRPr="006E7132">
        <w:rPr>
          <w:rFonts w:eastAsia="Exo"/>
          <w:sz w:val="24"/>
          <w:szCs w:val="24"/>
        </w:rPr>
        <w:t>Ciclopuertos</w:t>
      </w:r>
      <w:proofErr w:type="spellEnd"/>
      <w:r w:rsidRPr="006E7132">
        <w:rPr>
          <w:rFonts w:eastAsia="Exo"/>
          <w:sz w:val="24"/>
          <w:szCs w:val="24"/>
        </w:rPr>
        <w:t>;</w:t>
      </w:r>
    </w:p>
    <w:p w14:paraId="5169CBC8"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Dispositivos de Seguridad para las construcciones que por su naturaleza afecten la movilidad;</w:t>
      </w:r>
    </w:p>
    <w:p w14:paraId="62BB8C79" w14:textId="54133AD4" w:rsidR="00AD2E86" w:rsidRPr="006E7132" w:rsidRDefault="00F171FA" w:rsidP="006E7132">
      <w:pPr>
        <w:numPr>
          <w:ilvl w:val="0"/>
          <w:numId w:val="76"/>
        </w:numPr>
        <w:ind w:left="992"/>
        <w:jc w:val="both"/>
        <w:rPr>
          <w:rFonts w:eastAsia="Exo"/>
          <w:sz w:val="24"/>
          <w:szCs w:val="24"/>
        </w:rPr>
      </w:pPr>
      <w:r w:rsidRPr="006E7132">
        <w:rPr>
          <w:rFonts w:eastAsia="Exo"/>
          <w:sz w:val="24"/>
          <w:szCs w:val="24"/>
        </w:rPr>
        <w:t>Para la construcción, reubicación</w:t>
      </w:r>
      <w:r w:rsidR="00F87DF0">
        <w:rPr>
          <w:rFonts w:eastAsia="Exo"/>
          <w:sz w:val="24"/>
          <w:szCs w:val="24"/>
        </w:rPr>
        <w:t xml:space="preserve"> o retiro de puentes peatonales para las vías públicas m</w:t>
      </w:r>
      <w:r w:rsidRPr="006E7132">
        <w:rPr>
          <w:rFonts w:eastAsia="Exo"/>
          <w:sz w:val="24"/>
          <w:szCs w:val="24"/>
        </w:rPr>
        <w:t>unicip</w:t>
      </w:r>
      <w:r w:rsidR="00F87DF0">
        <w:rPr>
          <w:rFonts w:eastAsia="Exo"/>
          <w:sz w:val="24"/>
          <w:szCs w:val="24"/>
        </w:rPr>
        <w:t>ales</w:t>
      </w:r>
      <w:r w:rsidRPr="006E7132">
        <w:rPr>
          <w:rFonts w:eastAsia="Exo"/>
          <w:sz w:val="24"/>
          <w:szCs w:val="24"/>
        </w:rPr>
        <w:t>;</w:t>
      </w:r>
    </w:p>
    <w:p w14:paraId="5008EF79" w14:textId="0B786A11" w:rsidR="00AD2E86" w:rsidRPr="006E7132" w:rsidRDefault="00F171FA" w:rsidP="006E7132">
      <w:pPr>
        <w:numPr>
          <w:ilvl w:val="0"/>
          <w:numId w:val="76"/>
        </w:numPr>
        <w:ind w:left="992"/>
        <w:jc w:val="both"/>
        <w:rPr>
          <w:rFonts w:eastAsia="Exo"/>
          <w:sz w:val="24"/>
          <w:szCs w:val="24"/>
        </w:rPr>
      </w:pPr>
      <w:r w:rsidRPr="006E7132">
        <w:rPr>
          <w:rFonts w:eastAsia="Exo"/>
          <w:sz w:val="24"/>
          <w:szCs w:val="24"/>
        </w:rPr>
        <w:t xml:space="preserve">Para la instalación de </w:t>
      </w:r>
      <w:r w:rsidR="000845D7">
        <w:rPr>
          <w:rFonts w:eastAsia="Exo"/>
          <w:sz w:val="24"/>
          <w:szCs w:val="24"/>
        </w:rPr>
        <w:t xml:space="preserve">tianguis, </w:t>
      </w:r>
      <w:r w:rsidRPr="006E7132">
        <w:rPr>
          <w:rFonts w:eastAsia="Exo"/>
          <w:sz w:val="24"/>
          <w:szCs w:val="24"/>
        </w:rPr>
        <w:t>puestos en las vías públicas, para venta de mercancías y productos ubicados o estacionados, sean fijos o semifijos, en vehículos, plataformas, unidades móviles (</w:t>
      </w:r>
      <w:proofErr w:type="spellStart"/>
      <w:r w:rsidRPr="006E7132">
        <w:rPr>
          <w:rFonts w:eastAsia="Exo"/>
          <w:sz w:val="24"/>
          <w:szCs w:val="24"/>
        </w:rPr>
        <w:t>foodtruck</w:t>
      </w:r>
      <w:proofErr w:type="spellEnd"/>
      <w:r w:rsidRPr="006E7132">
        <w:rPr>
          <w:rFonts w:eastAsia="Exo"/>
          <w:sz w:val="24"/>
          <w:szCs w:val="24"/>
        </w:rPr>
        <w:t>) o remolques que ocupen las vías públicas</w:t>
      </w:r>
      <w:r w:rsidR="000845D7">
        <w:rPr>
          <w:rFonts w:eastAsia="Exo"/>
          <w:sz w:val="24"/>
          <w:szCs w:val="24"/>
        </w:rPr>
        <w:t xml:space="preserve"> municipales</w:t>
      </w:r>
      <w:r w:rsidR="00253473">
        <w:rPr>
          <w:rFonts w:eastAsia="Exo"/>
          <w:sz w:val="24"/>
          <w:szCs w:val="24"/>
        </w:rPr>
        <w:t>, sujeto a la autorización definida por las autoridades municipales que disponen otros ordenamientos municipales</w:t>
      </w:r>
      <w:r w:rsidRPr="006E7132">
        <w:rPr>
          <w:rFonts w:eastAsia="Exo"/>
          <w:sz w:val="24"/>
          <w:szCs w:val="24"/>
        </w:rPr>
        <w:t>;</w:t>
      </w:r>
    </w:p>
    <w:p w14:paraId="01D7D5EB" w14:textId="2985F736" w:rsidR="00AD2E86" w:rsidRPr="006E7132" w:rsidRDefault="00F171FA" w:rsidP="006E7132">
      <w:pPr>
        <w:numPr>
          <w:ilvl w:val="0"/>
          <w:numId w:val="76"/>
        </w:numPr>
        <w:ind w:left="992"/>
        <w:jc w:val="both"/>
        <w:rPr>
          <w:rFonts w:eastAsia="Exo"/>
          <w:sz w:val="24"/>
          <w:szCs w:val="24"/>
        </w:rPr>
      </w:pPr>
      <w:r w:rsidRPr="006E7132">
        <w:rPr>
          <w:rFonts w:eastAsia="Exo"/>
          <w:sz w:val="24"/>
          <w:szCs w:val="24"/>
        </w:rPr>
        <w:t>Estudios de movilidad para evaluaciones, opiniones y recomendaciones técnicas</w:t>
      </w:r>
      <w:r w:rsidR="00253473">
        <w:rPr>
          <w:rFonts w:eastAsia="Exo"/>
          <w:sz w:val="24"/>
          <w:szCs w:val="24"/>
        </w:rPr>
        <w:t>;</w:t>
      </w:r>
    </w:p>
    <w:p w14:paraId="50364D7F" w14:textId="51325D3C" w:rsidR="00AD2E86" w:rsidRPr="006E7132" w:rsidRDefault="00F171FA" w:rsidP="006E7132">
      <w:pPr>
        <w:numPr>
          <w:ilvl w:val="0"/>
          <w:numId w:val="76"/>
        </w:numPr>
        <w:ind w:left="992"/>
        <w:jc w:val="both"/>
        <w:rPr>
          <w:rFonts w:eastAsia="Exo"/>
          <w:sz w:val="24"/>
          <w:szCs w:val="24"/>
        </w:rPr>
      </w:pPr>
      <w:r w:rsidRPr="006E7132">
        <w:rPr>
          <w:rFonts w:eastAsia="Exo"/>
          <w:sz w:val="24"/>
          <w:szCs w:val="24"/>
        </w:rPr>
        <w:t>Anuncios conforme a l</w:t>
      </w:r>
      <w:r w:rsidR="000845D7">
        <w:rPr>
          <w:rFonts w:eastAsia="Exo"/>
          <w:sz w:val="24"/>
          <w:szCs w:val="24"/>
        </w:rPr>
        <w:t>o que establece el Reglamento en materia de</w:t>
      </w:r>
      <w:r w:rsidRPr="006E7132">
        <w:rPr>
          <w:rFonts w:eastAsia="Exo"/>
          <w:sz w:val="24"/>
          <w:szCs w:val="24"/>
        </w:rPr>
        <w:t xml:space="preserve"> </w:t>
      </w:r>
      <w:r w:rsidR="000845D7">
        <w:rPr>
          <w:rFonts w:eastAsia="Exo"/>
          <w:sz w:val="24"/>
          <w:szCs w:val="24"/>
        </w:rPr>
        <w:t>a</w:t>
      </w:r>
      <w:r w:rsidRPr="006E7132">
        <w:rPr>
          <w:rFonts w:eastAsia="Exo"/>
          <w:sz w:val="24"/>
          <w:szCs w:val="24"/>
        </w:rPr>
        <w:t>nuncios</w:t>
      </w:r>
      <w:r w:rsidR="000845D7">
        <w:rPr>
          <w:rFonts w:eastAsia="Exo"/>
          <w:sz w:val="24"/>
          <w:szCs w:val="24"/>
        </w:rPr>
        <w:t xml:space="preserve"> municipal</w:t>
      </w:r>
      <w:r w:rsidRPr="006E7132">
        <w:rPr>
          <w:rFonts w:eastAsia="Exo"/>
          <w:sz w:val="24"/>
          <w:szCs w:val="24"/>
        </w:rPr>
        <w:t>;</w:t>
      </w:r>
    </w:p>
    <w:p w14:paraId="4E47D2A9"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Estacionamientos Públicos en cualquier modalidad;</w:t>
      </w:r>
    </w:p>
    <w:p w14:paraId="34697FDA"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Estacionamientos Privados de uso público;</w:t>
      </w:r>
    </w:p>
    <w:p w14:paraId="4E5A9B98"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Estacionamiento Exclusivo en vía pública;</w:t>
      </w:r>
    </w:p>
    <w:p w14:paraId="0510086A"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Servicio de Estacionamiento con Acomodadores de Vehículos;</w:t>
      </w:r>
    </w:p>
    <w:p w14:paraId="531F7717" w14:textId="42FC83BE" w:rsidR="00AD2E86" w:rsidRPr="006E7132" w:rsidRDefault="00F171FA" w:rsidP="006E7132">
      <w:pPr>
        <w:numPr>
          <w:ilvl w:val="0"/>
          <w:numId w:val="76"/>
        </w:numPr>
        <w:ind w:left="992"/>
        <w:jc w:val="both"/>
        <w:rPr>
          <w:rFonts w:eastAsia="Exo"/>
          <w:sz w:val="24"/>
          <w:szCs w:val="24"/>
        </w:rPr>
      </w:pPr>
      <w:r w:rsidRPr="006E7132">
        <w:rPr>
          <w:rFonts w:eastAsia="Exo"/>
          <w:sz w:val="24"/>
          <w:szCs w:val="24"/>
        </w:rPr>
        <w:t>Ubi</w:t>
      </w:r>
      <w:r w:rsidR="000845D7">
        <w:rPr>
          <w:rFonts w:eastAsia="Exo"/>
          <w:sz w:val="24"/>
          <w:szCs w:val="24"/>
        </w:rPr>
        <w:t>cación de estaciones, paradas,</w:t>
      </w:r>
      <w:r w:rsidRPr="006E7132">
        <w:rPr>
          <w:rFonts w:eastAsia="Exo"/>
          <w:sz w:val="24"/>
          <w:szCs w:val="24"/>
        </w:rPr>
        <w:t xml:space="preserve"> terminales de transporte público </w:t>
      </w:r>
      <w:r w:rsidR="000845D7">
        <w:rPr>
          <w:rFonts w:eastAsia="Exo"/>
          <w:sz w:val="24"/>
          <w:szCs w:val="24"/>
        </w:rPr>
        <w:t>o c</w:t>
      </w:r>
      <w:r w:rsidRPr="006E7132">
        <w:rPr>
          <w:rFonts w:eastAsia="Exo"/>
          <w:sz w:val="24"/>
          <w:szCs w:val="24"/>
        </w:rPr>
        <w:t>entros de transferencia modal;</w:t>
      </w:r>
    </w:p>
    <w:p w14:paraId="79288A1D" w14:textId="77777777" w:rsidR="00AD2E86" w:rsidRPr="006E7132" w:rsidRDefault="00F171FA" w:rsidP="006E7132">
      <w:pPr>
        <w:numPr>
          <w:ilvl w:val="0"/>
          <w:numId w:val="76"/>
        </w:numPr>
        <w:ind w:left="992"/>
        <w:jc w:val="both"/>
        <w:rPr>
          <w:rFonts w:eastAsia="Exo"/>
          <w:sz w:val="24"/>
          <w:szCs w:val="24"/>
        </w:rPr>
      </w:pPr>
      <w:r w:rsidRPr="006E7132">
        <w:rPr>
          <w:rFonts w:eastAsia="Exo"/>
          <w:sz w:val="24"/>
          <w:szCs w:val="24"/>
        </w:rPr>
        <w:t xml:space="preserve">Matrices y derivación de sitios; </w:t>
      </w:r>
    </w:p>
    <w:p w14:paraId="234775CB" w14:textId="3AA3C1F3" w:rsidR="00AD2E86" w:rsidRPr="006E7132" w:rsidRDefault="004C0FEF" w:rsidP="006E7132">
      <w:pPr>
        <w:numPr>
          <w:ilvl w:val="0"/>
          <w:numId w:val="76"/>
        </w:numPr>
        <w:ind w:left="992"/>
        <w:jc w:val="both"/>
        <w:rPr>
          <w:rFonts w:eastAsia="Exo"/>
          <w:sz w:val="24"/>
          <w:szCs w:val="24"/>
        </w:rPr>
      </w:pPr>
      <w:r w:rsidRPr="006E7132">
        <w:rPr>
          <w:rFonts w:eastAsia="Exo"/>
          <w:sz w:val="24"/>
          <w:szCs w:val="24"/>
        </w:rPr>
        <w:t>La p</w:t>
      </w:r>
      <w:r w:rsidR="00F171FA" w:rsidRPr="006E7132">
        <w:rPr>
          <w:rFonts w:eastAsia="Exo"/>
          <w:sz w:val="24"/>
          <w:szCs w:val="24"/>
        </w:rPr>
        <w:t>ermuta de cajones de estacionamiento;</w:t>
      </w:r>
    </w:p>
    <w:p w14:paraId="077EBEF2" w14:textId="02875300" w:rsidR="00AD2E86" w:rsidRPr="006E7132" w:rsidRDefault="00F171FA" w:rsidP="006E7132">
      <w:pPr>
        <w:numPr>
          <w:ilvl w:val="0"/>
          <w:numId w:val="76"/>
        </w:numPr>
        <w:ind w:left="992"/>
        <w:jc w:val="both"/>
        <w:rPr>
          <w:rFonts w:eastAsia="Exo"/>
          <w:sz w:val="24"/>
          <w:szCs w:val="24"/>
        </w:rPr>
      </w:pPr>
      <w:r w:rsidRPr="006E7132">
        <w:rPr>
          <w:rFonts w:eastAsia="Exo"/>
          <w:sz w:val="24"/>
          <w:szCs w:val="24"/>
        </w:rPr>
        <w:t xml:space="preserve">Operación </w:t>
      </w:r>
      <w:r w:rsidR="006409E5">
        <w:rPr>
          <w:rFonts w:eastAsia="Exo"/>
          <w:sz w:val="24"/>
          <w:szCs w:val="24"/>
        </w:rPr>
        <w:t xml:space="preserve">de sistemas de bicicletas </w:t>
      </w:r>
      <w:r w:rsidRPr="006E7132">
        <w:rPr>
          <w:rFonts w:eastAsia="Exo"/>
          <w:sz w:val="24"/>
          <w:szCs w:val="24"/>
        </w:rPr>
        <w:t>o transporte individual en red, así como de cualquier sistema no motorizado.</w:t>
      </w:r>
    </w:p>
    <w:p w14:paraId="68236913" w14:textId="77777777" w:rsidR="004C07EA" w:rsidRDefault="004C07EA" w:rsidP="004C07EA">
      <w:pPr>
        <w:tabs>
          <w:tab w:val="left" w:pos="142"/>
        </w:tabs>
        <w:ind w:left="141"/>
        <w:jc w:val="both"/>
        <w:rPr>
          <w:rFonts w:eastAsia="Exo"/>
          <w:b/>
          <w:sz w:val="24"/>
          <w:szCs w:val="24"/>
        </w:rPr>
      </w:pPr>
    </w:p>
    <w:p w14:paraId="3DC979BF" w14:textId="620154E9" w:rsidR="000845D7" w:rsidRDefault="000845D7" w:rsidP="006E7132">
      <w:pPr>
        <w:tabs>
          <w:tab w:val="left" w:pos="142"/>
        </w:tabs>
        <w:spacing w:after="240"/>
        <w:ind w:left="141"/>
        <w:jc w:val="both"/>
        <w:rPr>
          <w:rFonts w:eastAsia="Exo"/>
          <w:b/>
          <w:sz w:val="24"/>
          <w:szCs w:val="24"/>
        </w:rPr>
      </w:pPr>
      <w:r>
        <w:rPr>
          <w:rFonts w:eastAsia="Exo"/>
          <w:b/>
          <w:sz w:val="24"/>
          <w:szCs w:val="24"/>
        </w:rPr>
        <w:t xml:space="preserve">Artículo </w:t>
      </w:r>
      <w:r w:rsidR="00B07F5B">
        <w:rPr>
          <w:rFonts w:eastAsia="Exo"/>
          <w:b/>
          <w:sz w:val="24"/>
          <w:szCs w:val="24"/>
        </w:rPr>
        <w:t>54</w:t>
      </w:r>
      <w:r w:rsidRPr="006E7132">
        <w:rPr>
          <w:rFonts w:eastAsia="Exo"/>
          <w:b/>
          <w:sz w:val="24"/>
          <w:szCs w:val="24"/>
        </w:rPr>
        <w:t>.</w:t>
      </w:r>
      <w:r w:rsidRPr="006E7132">
        <w:rPr>
          <w:rFonts w:eastAsia="Exo"/>
          <w:sz w:val="24"/>
          <w:szCs w:val="24"/>
        </w:rPr>
        <w:t xml:space="preserve"> </w:t>
      </w:r>
      <w:r>
        <w:rPr>
          <w:rFonts w:eastAsia="Exo"/>
          <w:sz w:val="24"/>
          <w:szCs w:val="24"/>
        </w:rPr>
        <w:t xml:space="preserve">La </w:t>
      </w:r>
      <w:r w:rsidR="006409E5">
        <w:rPr>
          <w:rFonts w:eastAsia="Exo"/>
          <w:sz w:val="24"/>
          <w:szCs w:val="24"/>
        </w:rPr>
        <w:t>recepción</w:t>
      </w:r>
      <w:r>
        <w:rPr>
          <w:rFonts w:eastAsia="Exo"/>
          <w:sz w:val="24"/>
          <w:szCs w:val="24"/>
        </w:rPr>
        <w:t>, revisión, integración, notificación y entrega de los dictámenes, estudios técnicos y autorizaciones que requiera la ciudadanía en general</w:t>
      </w:r>
      <w:r w:rsidR="006409E5">
        <w:rPr>
          <w:rFonts w:eastAsia="Exo"/>
          <w:sz w:val="24"/>
          <w:szCs w:val="24"/>
        </w:rPr>
        <w:t>, se</w:t>
      </w:r>
      <w:r>
        <w:rPr>
          <w:rFonts w:eastAsia="Exo"/>
          <w:sz w:val="24"/>
          <w:szCs w:val="24"/>
        </w:rPr>
        <w:t xml:space="preserve"> llevará a cabo por conducto de los puntos de atención personalizada del Centro de At</w:t>
      </w:r>
      <w:r w:rsidR="00837EB4">
        <w:rPr>
          <w:rFonts w:eastAsia="Exo"/>
          <w:sz w:val="24"/>
          <w:szCs w:val="24"/>
        </w:rPr>
        <w:t>ención</w:t>
      </w:r>
      <w:r w:rsidR="006409E5">
        <w:rPr>
          <w:rFonts w:eastAsia="Exo"/>
          <w:sz w:val="24"/>
          <w:szCs w:val="24"/>
        </w:rPr>
        <w:t>.</w:t>
      </w:r>
    </w:p>
    <w:p w14:paraId="78D705CC" w14:textId="402B923E"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5</w:t>
      </w:r>
      <w:r w:rsidR="00B07F5B">
        <w:rPr>
          <w:rFonts w:eastAsia="Exo"/>
          <w:b/>
          <w:sz w:val="24"/>
          <w:szCs w:val="24"/>
        </w:rPr>
        <w:t>5</w:t>
      </w:r>
      <w:r w:rsidRPr="006E7132">
        <w:rPr>
          <w:rFonts w:eastAsia="Exo"/>
          <w:b/>
          <w:sz w:val="24"/>
          <w:szCs w:val="24"/>
        </w:rPr>
        <w:t>.</w:t>
      </w:r>
      <w:r w:rsidRPr="006E7132">
        <w:rPr>
          <w:rFonts w:eastAsia="Exo"/>
          <w:sz w:val="24"/>
          <w:szCs w:val="24"/>
        </w:rPr>
        <w:t xml:space="preserve"> Todos los dictámenes, estudios técnicos, asesorías, opiniones técnicas y autorizaciones se llevarán a cabo conforme a la normatividad técnica vigente y aplicable en cada materia.</w:t>
      </w:r>
    </w:p>
    <w:p w14:paraId="6C0657D8" w14:textId="385AA1FD" w:rsidR="00AD2E86" w:rsidRDefault="00F171FA" w:rsidP="006E7132">
      <w:pPr>
        <w:tabs>
          <w:tab w:val="left" w:pos="142"/>
        </w:tabs>
        <w:spacing w:after="240"/>
        <w:ind w:left="141"/>
        <w:jc w:val="both"/>
        <w:rPr>
          <w:rFonts w:eastAsia="Exo"/>
          <w:sz w:val="24"/>
          <w:szCs w:val="24"/>
        </w:rPr>
      </w:pPr>
      <w:r w:rsidRPr="006E7132">
        <w:rPr>
          <w:rFonts w:eastAsia="Exo"/>
          <w:b/>
          <w:sz w:val="24"/>
          <w:szCs w:val="24"/>
        </w:rPr>
        <w:t>Artículo 5</w:t>
      </w:r>
      <w:r w:rsidR="00B07F5B">
        <w:rPr>
          <w:rFonts w:eastAsia="Exo"/>
          <w:b/>
          <w:sz w:val="24"/>
          <w:szCs w:val="24"/>
        </w:rPr>
        <w:t>6</w:t>
      </w:r>
      <w:r w:rsidRPr="006E7132">
        <w:rPr>
          <w:rFonts w:eastAsia="Exo"/>
          <w:b/>
          <w:sz w:val="24"/>
          <w:szCs w:val="24"/>
        </w:rPr>
        <w:t>.</w:t>
      </w:r>
      <w:r w:rsidRPr="006E7132">
        <w:rPr>
          <w:rFonts w:eastAsia="Exo"/>
          <w:sz w:val="24"/>
          <w:szCs w:val="24"/>
        </w:rPr>
        <w:t xml:space="preserve"> Cualquier acción urbanístic</w:t>
      </w:r>
      <w:r w:rsidR="00504227">
        <w:rPr>
          <w:rFonts w:eastAsia="Exo"/>
          <w:sz w:val="24"/>
          <w:szCs w:val="24"/>
        </w:rPr>
        <w:t>a u</w:t>
      </w:r>
      <w:r w:rsidRPr="006E7132">
        <w:rPr>
          <w:rFonts w:eastAsia="Exo"/>
          <w:sz w:val="24"/>
          <w:szCs w:val="24"/>
        </w:rPr>
        <w:t xml:space="preserve"> obra de urbanización </w:t>
      </w:r>
      <w:r w:rsidR="00253473">
        <w:rPr>
          <w:rFonts w:eastAsia="Exo"/>
          <w:sz w:val="24"/>
          <w:szCs w:val="24"/>
        </w:rPr>
        <w:t xml:space="preserve">o de edificación </w:t>
      </w:r>
      <w:r w:rsidRPr="006E7132">
        <w:rPr>
          <w:rFonts w:eastAsia="Exo"/>
          <w:sz w:val="24"/>
          <w:szCs w:val="24"/>
        </w:rPr>
        <w:t>de carácter público o privado, que por su naturaleza o su magnitud implique una alteración, modificación o afectación al sistema vial y cuyo proyecto proponga usos de vivienda vertical, vivienda horizontal a partir de 15 unidades habitacionales; así como usos comerciales, de servicios, industriales y equipamientos que pretendan ejecutarse deberán contar con un dictamen de integración vial, entradas y salidas, y/o impacto al tránsito procedente, emitido por la Dirección</w:t>
      </w:r>
      <w:r w:rsidR="004B60FE" w:rsidRPr="006E7132">
        <w:rPr>
          <w:rFonts w:eastAsia="Exo"/>
          <w:sz w:val="24"/>
          <w:szCs w:val="24"/>
        </w:rPr>
        <w:t xml:space="preserve"> de Movilidad</w:t>
      </w:r>
      <w:r w:rsidRPr="006E7132">
        <w:rPr>
          <w:rFonts w:eastAsia="Exo"/>
          <w:sz w:val="24"/>
          <w:szCs w:val="24"/>
        </w:rPr>
        <w:t>, quedando exento de lo anterior los usos de intensid</w:t>
      </w:r>
      <w:r w:rsidR="00A60FCC">
        <w:rPr>
          <w:rFonts w:eastAsia="Exo"/>
          <w:sz w:val="24"/>
          <w:szCs w:val="24"/>
        </w:rPr>
        <w:t>ad vecinal</w:t>
      </w:r>
      <w:r w:rsidR="00761B67">
        <w:rPr>
          <w:rFonts w:eastAsia="Exo"/>
          <w:sz w:val="24"/>
          <w:szCs w:val="24"/>
        </w:rPr>
        <w:t xml:space="preserve"> y barrial menores de 600 metros cuadrados de construcción</w:t>
      </w:r>
      <w:r w:rsidR="00A60FCC">
        <w:rPr>
          <w:rFonts w:eastAsia="Exo"/>
          <w:sz w:val="24"/>
          <w:szCs w:val="24"/>
        </w:rPr>
        <w:t>. Para lo anterior, la o el</w:t>
      </w:r>
      <w:r w:rsidRPr="006E7132">
        <w:rPr>
          <w:rFonts w:eastAsia="Exo"/>
          <w:sz w:val="24"/>
          <w:szCs w:val="24"/>
        </w:rPr>
        <w:t xml:space="preserve"> solicitante deberá presentar la documentación y los estudios de movilidad de tal forma que la Dirección </w:t>
      </w:r>
      <w:r w:rsidR="004B60FE" w:rsidRPr="006E7132">
        <w:rPr>
          <w:rFonts w:eastAsia="Exo"/>
          <w:sz w:val="24"/>
          <w:szCs w:val="24"/>
        </w:rPr>
        <w:t xml:space="preserve">de Movilidad </w:t>
      </w:r>
      <w:r w:rsidRPr="006E7132">
        <w:rPr>
          <w:rFonts w:eastAsia="Exo"/>
          <w:sz w:val="24"/>
          <w:szCs w:val="24"/>
        </w:rPr>
        <w:t>pueda emitir el dictamen correspondiente previo al pago de derechos de conformidad a la Ley de Ingresos vigente para el Municipio.</w:t>
      </w:r>
    </w:p>
    <w:p w14:paraId="41616E1C" w14:textId="09D44DF4" w:rsidR="00253473" w:rsidRPr="00F523D3" w:rsidRDefault="00253473" w:rsidP="006E7132">
      <w:pPr>
        <w:tabs>
          <w:tab w:val="left" w:pos="142"/>
        </w:tabs>
        <w:spacing w:after="240"/>
        <w:ind w:left="141"/>
        <w:jc w:val="both"/>
        <w:rPr>
          <w:rFonts w:eastAsia="Exo"/>
          <w:sz w:val="24"/>
          <w:szCs w:val="24"/>
        </w:rPr>
      </w:pPr>
      <w:r w:rsidRPr="00F523D3">
        <w:rPr>
          <w:rFonts w:eastAsia="Exo"/>
          <w:sz w:val="24"/>
          <w:szCs w:val="24"/>
        </w:rPr>
        <w:lastRenderedPageBreak/>
        <w:t>En caso de que el establecimiento se encuentre en una plaza comercial o parque industrial que haya sido construido con los estudios y dictámenes en materia de movilidad respectivo</w:t>
      </w:r>
      <w:r w:rsidR="006409E5">
        <w:rPr>
          <w:rFonts w:eastAsia="Exo"/>
          <w:sz w:val="24"/>
          <w:szCs w:val="24"/>
        </w:rPr>
        <w:t>s</w:t>
      </w:r>
      <w:r w:rsidRPr="00F523D3">
        <w:rPr>
          <w:rFonts w:eastAsia="Exo"/>
          <w:sz w:val="24"/>
          <w:szCs w:val="24"/>
        </w:rPr>
        <w:t xml:space="preserve">, bastará con sujetar su proyecto definitivo al resultado de los mismos, integrando copias de dichos estudios y </w:t>
      </w:r>
      <w:r w:rsidR="00F523D3" w:rsidRPr="00F523D3">
        <w:rPr>
          <w:rFonts w:eastAsia="Exo"/>
          <w:sz w:val="24"/>
          <w:szCs w:val="24"/>
        </w:rPr>
        <w:t>dictámenes</w:t>
      </w:r>
      <w:r w:rsidRPr="00F523D3">
        <w:rPr>
          <w:rFonts w:eastAsia="Exo"/>
          <w:sz w:val="24"/>
          <w:szCs w:val="24"/>
        </w:rPr>
        <w:t xml:space="preserve">, salvo que </w:t>
      </w:r>
      <w:r w:rsidR="00F523D3" w:rsidRPr="00F523D3">
        <w:rPr>
          <w:rFonts w:eastAsia="Exo"/>
          <w:sz w:val="24"/>
          <w:szCs w:val="24"/>
        </w:rPr>
        <w:t>dentro de los mismos se contemple futuros proyectos y sea necesaria la presentación de nuevos estudios y dictámenes.</w:t>
      </w:r>
    </w:p>
    <w:p w14:paraId="4A64F9AC" w14:textId="08033AE1" w:rsidR="00AD2E86" w:rsidRPr="006E7132" w:rsidRDefault="00B07F5B" w:rsidP="006E7132">
      <w:pPr>
        <w:tabs>
          <w:tab w:val="left" w:pos="142"/>
        </w:tabs>
        <w:spacing w:after="240"/>
        <w:ind w:left="141"/>
        <w:jc w:val="both"/>
        <w:rPr>
          <w:rFonts w:eastAsia="Exo"/>
          <w:sz w:val="24"/>
          <w:szCs w:val="24"/>
        </w:rPr>
      </w:pPr>
      <w:r>
        <w:rPr>
          <w:rFonts w:eastAsia="Exo"/>
          <w:b/>
          <w:sz w:val="24"/>
          <w:szCs w:val="24"/>
        </w:rPr>
        <w:t>Artículo 57</w:t>
      </w:r>
      <w:r w:rsidR="00F171FA" w:rsidRPr="006E7132">
        <w:rPr>
          <w:rFonts w:eastAsia="Exo"/>
          <w:b/>
          <w:sz w:val="24"/>
          <w:szCs w:val="24"/>
        </w:rPr>
        <w:t>.</w:t>
      </w:r>
      <w:r w:rsidR="00F171FA" w:rsidRPr="006E7132">
        <w:rPr>
          <w:rFonts w:eastAsia="Exo"/>
          <w:sz w:val="24"/>
          <w:szCs w:val="24"/>
        </w:rPr>
        <w:t xml:space="preserve"> Los documentos que se deben de presentar son:</w:t>
      </w:r>
    </w:p>
    <w:p w14:paraId="1ECB0D3C" w14:textId="50DC2E07" w:rsidR="00AD2E86" w:rsidRPr="006E7132" w:rsidRDefault="00F171FA" w:rsidP="006E7132">
      <w:pPr>
        <w:numPr>
          <w:ilvl w:val="0"/>
          <w:numId w:val="34"/>
        </w:numPr>
        <w:ind w:left="992"/>
        <w:jc w:val="both"/>
        <w:rPr>
          <w:rFonts w:eastAsia="Exo"/>
          <w:sz w:val="24"/>
          <w:szCs w:val="24"/>
        </w:rPr>
      </w:pPr>
      <w:r w:rsidRPr="006E7132">
        <w:rPr>
          <w:rFonts w:eastAsia="Exo"/>
          <w:sz w:val="24"/>
          <w:szCs w:val="24"/>
        </w:rPr>
        <w:t xml:space="preserve">Formato de solicitud previamente llenada y firmada por </w:t>
      </w:r>
      <w:r w:rsidR="00A60FCC">
        <w:rPr>
          <w:rFonts w:eastAsia="Exo"/>
          <w:sz w:val="24"/>
          <w:szCs w:val="24"/>
        </w:rPr>
        <w:t xml:space="preserve">la o </w:t>
      </w:r>
      <w:r w:rsidRPr="006E7132">
        <w:rPr>
          <w:rFonts w:eastAsia="Exo"/>
          <w:sz w:val="24"/>
          <w:szCs w:val="24"/>
        </w:rPr>
        <w:t>el titular, solicitante o representante legal;</w:t>
      </w:r>
    </w:p>
    <w:p w14:paraId="6EC770CA" w14:textId="11232AC7" w:rsidR="00AD2E86" w:rsidRPr="006E7132" w:rsidRDefault="00F171FA" w:rsidP="006E7132">
      <w:pPr>
        <w:numPr>
          <w:ilvl w:val="0"/>
          <w:numId w:val="34"/>
        </w:numPr>
        <w:ind w:left="992"/>
        <w:jc w:val="both"/>
        <w:rPr>
          <w:rFonts w:eastAsia="Exo"/>
          <w:sz w:val="24"/>
          <w:szCs w:val="24"/>
        </w:rPr>
      </w:pPr>
      <w:r w:rsidRPr="006E7132">
        <w:rPr>
          <w:rFonts w:eastAsia="Exo"/>
          <w:sz w:val="24"/>
          <w:szCs w:val="24"/>
        </w:rPr>
        <w:t xml:space="preserve">Copia de identificación oficial </w:t>
      </w:r>
      <w:r w:rsidR="00F523D3">
        <w:rPr>
          <w:rFonts w:eastAsia="Exo"/>
          <w:sz w:val="24"/>
          <w:szCs w:val="24"/>
        </w:rPr>
        <w:t xml:space="preserve">con fotografía </w:t>
      </w:r>
      <w:r w:rsidR="006409E5">
        <w:rPr>
          <w:rFonts w:eastAsia="Exo"/>
          <w:sz w:val="24"/>
          <w:szCs w:val="24"/>
        </w:rPr>
        <w:t>vigente:</w:t>
      </w:r>
    </w:p>
    <w:p w14:paraId="743EE5D9" w14:textId="77777777" w:rsidR="00AD2E86" w:rsidRPr="006E7132" w:rsidRDefault="00F171FA" w:rsidP="006E7132">
      <w:pPr>
        <w:numPr>
          <w:ilvl w:val="0"/>
          <w:numId w:val="36"/>
        </w:numPr>
        <w:ind w:left="1417"/>
        <w:jc w:val="both"/>
        <w:rPr>
          <w:rFonts w:eastAsia="Exo"/>
          <w:sz w:val="24"/>
          <w:szCs w:val="24"/>
        </w:rPr>
      </w:pPr>
      <w:r w:rsidRPr="006E7132">
        <w:rPr>
          <w:rFonts w:eastAsia="Exo"/>
          <w:sz w:val="24"/>
          <w:szCs w:val="24"/>
        </w:rPr>
        <w:t>Credencial para votar emitida por el Instituto Federal Electoral o por el Instituto Nacional Electoral;</w:t>
      </w:r>
    </w:p>
    <w:p w14:paraId="2C04A866" w14:textId="77777777" w:rsidR="00AD2E86" w:rsidRPr="006E7132" w:rsidRDefault="00F171FA" w:rsidP="006E7132">
      <w:pPr>
        <w:numPr>
          <w:ilvl w:val="0"/>
          <w:numId w:val="36"/>
        </w:numPr>
        <w:ind w:left="1417"/>
        <w:jc w:val="both"/>
        <w:rPr>
          <w:rFonts w:eastAsia="Exo"/>
          <w:sz w:val="24"/>
          <w:szCs w:val="24"/>
        </w:rPr>
      </w:pPr>
      <w:r w:rsidRPr="006E7132">
        <w:rPr>
          <w:rFonts w:eastAsia="Exo"/>
          <w:sz w:val="24"/>
          <w:szCs w:val="24"/>
        </w:rPr>
        <w:t>Pasaporte;</w:t>
      </w:r>
    </w:p>
    <w:p w14:paraId="49BD208E" w14:textId="77777777" w:rsidR="00AD2E86" w:rsidRPr="006E7132" w:rsidRDefault="00F171FA" w:rsidP="006E7132">
      <w:pPr>
        <w:numPr>
          <w:ilvl w:val="0"/>
          <w:numId w:val="36"/>
        </w:numPr>
        <w:ind w:left="1417"/>
        <w:jc w:val="both"/>
        <w:rPr>
          <w:rFonts w:eastAsia="Exo"/>
          <w:sz w:val="24"/>
          <w:szCs w:val="24"/>
        </w:rPr>
      </w:pPr>
      <w:r w:rsidRPr="006E7132">
        <w:rPr>
          <w:rFonts w:eastAsia="Exo"/>
          <w:sz w:val="24"/>
          <w:szCs w:val="24"/>
        </w:rPr>
        <w:t>Cédula profesional expedida por la Secretaría de Educación Estatal o Federal;</w:t>
      </w:r>
    </w:p>
    <w:p w14:paraId="7796B6B5" w14:textId="70816B41" w:rsidR="00AD2E86" w:rsidRPr="006E7132" w:rsidRDefault="00F171FA" w:rsidP="006E7132">
      <w:pPr>
        <w:numPr>
          <w:ilvl w:val="0"/>
          <w:numId w:val="36"/>
        </w:numPr>
        <w:ind w:left="1417"/>
        <w:jc w:val="both"/>
        <w:rPr>
          <w:rFonts w:eastAsia="Exo"/>
          <w:sz w:val="24"/>
          <w:szCs w:val="24"/>
        </w:rPr>
      </w:pPr>
      <w:r w:rsidRPr="006E7132">
        <w:rPr>
          <w:rFonts w:eastAsia="Exo"/>
          <w:sz w:val="24"/>
          <w:szCs w:val="24"/>
        </w:rPr>
        <w:t xml:space="preserve">Tratándose de </w:t>
      </w:r>
      <w:r w:rsidR="001E1756">
        <w:rPr>
          <w:rFonts w:eastAsia="Exo"/>
          <w:sz w:val="24"/>
          <w:szCs w:val="24"/>
        </w:rPr>
        <w:t xml:space="preserve">extranjeras o </w:t>
      </w:r>
      <w:r w:rsidRPr="006E7132">
        <w:rPr>
          <w:rFonts w:eastAsia="Exo"/>
          <w:sz w:val="24"/>
          <w:szCs w:val="24"/>
        </w:rPr>
        <w:t>extranjeros el documento migratorio vigente que acredite su legal estancia en el país.</w:t>
      </w:r>
    </w:p>
    <w:p w14:paraId="6BEC36C3" w14:textId="64758401" w:rsidR="00AD2E86" w:rsidRPr="006E7132" w:rsidRDefault="00F171FA" w:rsidP="006E7132">
      <w:pPr>
        <w:numPr>
          <w:ilvl w:val="0"/>
          <w:numId w:val="34"/>
        </w:numPr>
        <w:pBdr>
          <w:top w:val="nil"/>
          <w:left w:val="nil"/>
          <w:bottom w:val="nil"/>
          <w:right w:val="nil"/>
          <w:between w:val="nil"/>
        </w:pBdr>
        <w:ind w:left="992"/>
        <w:jc w:val="both"/>
        <w:rPr>
          <w:rFonts w:eastAsia="Exo"/>
          <w:sz w:val="24"/>
          <w:szCs w:val="24"/>
        </w:rPr>
      </w:pPr>
      <w:r w:rsidRPr="006E7132">
        <w:rPr>
          <w:rFonts w:eastAsia="Exo"/>
          <w:sz w:val="24"/>
          <w:szCs w:val="24"/>
        </w:rPr>
        <w:t>Co</w:t>
      </w:r>
      <w:r w:rsidR="00F523D3">
        <w:rPr>
          <w:rFonts w:eastAsia="Exo"/>
          <w:sz w:val="24"/>
          <w:szCs w:val="24"/>
        </w:rPr>
        <w:t>pia de comprobante de domicilio:</w:t>
      </w:r>
    </w:p>
    <w:p w14:paraId="24753DAE" w14:textId="0D557267" w:rsidR="00AD2E86" w:rsidRPr="00F523D3" w:rsidRDefault="00F523D3" w:rsidP="00737DD1">
      <w:pPr>
        <w:numPr>
          <w:ilvl w:val="0"/>
          <w:numId w:val="13"/>
        </w:numPr>
        <w:ind w:left="1417"/>
        <w:jc w:val="both"/>
        <w:rPr>
          <w:rFonts w:eastAsia="Exo"/>
          <w:sz w:val="24"/>
          <w:szCs w:val="24"/>
        </w:rPr>
      </w:pPr>
      <w:r w:rsidRPr="00F523D3">
        <w:rPr>
          <w:rFonts w:eastAsia="Exo"/>
          <w:sz w:val="24"/>
          <w:szCs w:val="24"/>
        </w:rPr>
        <w:t xml:space="preserve">No mayor a 3 meses de la </w:t>
      </w:r>
      <w:r>
        <w:rPr>
          <w:rFonts w:eastAsia="Exo"/>
          <w:sz w:val="24"/>
          <w:szCs w:val="24"/>
        </w:rPr>
        <w:t>p</w:t>
      </w:r>
      <w:r w:rsidR="00F171FA" w:rsidRPr="00F523D3">
        <w:rPr>
          <w:rFonts w:eastAsia="Exo"/>
          <w:sz w:val="24"/>
          <w:szCs w:val="24"/>
        </w:rPr>
        <w:t xml:space="preserve">ersona física o </w:t>
      </w:r>
      <w:r>
        <w:rPr>
          <w:rFonts w:eastAsia="Exo"/>
          <w:sz w:val="24"/>
          <w:szCs w:val="24"/>
        </w:rPr>
        <w:t>jurídica</w:t>
      </w:r>
      <w:r w:rsidR="00F171FA" w:rsidRPr="00F523D3">
        <w:rPr>
          <w:rFonts w:eastAsia="Exo"/>
          <w:sz w:val="24"/>
          <w:szCs w:val="24"/>
        </w:rPr>
        <w:t xml:space="preserve"> que coin</w:t>
      </w:r>
      <w:r>
        <w:rPr>
          <w:rFonts w:eastAsia="Exo"/>
          <w:sz w:val="24"/>
          <w:szCs w:val="24"/>
        </w:rPr>
        <w:t>cida con la dirección de la solicitud</w:t>
      </w:r>
      <w:r w:rsidR="00F171FA" w:rsidRPr="00F523D3">
        <w:rPr>
          <w:rFonts w:eastAsia="Exo"/>
          <w:sz w:val="24"/>
          <w:szCs w:val="24"/>
        </w:rPr>
        <w:t xml:space="preserve"> de trámite de</w:t>
      </w:r>
      <w:r w:rsidR="001E1756" w:rsidRPr="00F523D3">
        <w:rPr>
          <w:rFonts w:eastAsia="Exo"/>
          <w:sz w:val="24"/>
          <w:szCs w:val="24"/>
        </w:rPr>
        <w:t xml:space="preserve"> </w:t>
      </w:r>
      <w:r w:rsidR="00F171FA" w:rsidRPr="00F523D3">
        <w:rPr>
          <w:rFonts w:eastAsia="Exo"/>
          <w:sz w:val="24"/>
          <w:szCs w:val="24"/>
        </w:rPr>
        <w:t>l</w:t>
      </w:r>
      <w:r w:rsidR="001E1756" w:rsidRPr="00F523D3">
        <w:rPr>
          <w:rFonts w:eastAsia="Exo"/>
          <w:sz w:val="24"/>
          <w:szCs w:val="24"/>
        </w:rPr>
        <w:t>a o el</w:t>
      </w:r>
      <w:r w:rsidR="00F171FA" w:rsidRPr="00F523D3">
        <w:rPr>
          <w:rFonts w:eastAsia="Exo"/>
          <w:sz w:val="24"/>
          <w:szCs w:val="24"/>
        </w:rPr>
        <w:t xml:space="preserve"> solicitante.</w:t>
      </w:r>
    </w:p>
    <w:p w14:paraId="40CC0FAE" w14:textId="35E65B3E" w:rsidR="00AD2E86" w:rsidRPr="006E7132" w:rsidRDefault="00F171FA" w:rsidP="006E7132">
      <w:pPr>
        <w:numPr>
          <w:ilvl w:val="0"/>
          <w:numId w:val="34"/>
        </w:numPr>
        <w:pBdr>
          <w:top w:val="nil"/>
          <w:left w:val="nil"/>
          <w:bottom w:val="nil"/>
          <w:right w:val="nil"/>
          <w:between w:val="nil"/>
        </w:pBdr>
        <w:ind w:left="992"/>
        <w:jc w:val="both"/>
        <w:rPr>
          <w:rFonts w:eastAsia="Exo"/>
          <w:sz w:val="24"/>
          <w:szCs w:val="24"/>
        </w:rPr>
      </w:pPr>
      <w:r w:rsidRPr="006E7132">
        <w:rPr>
          <w:rFonts w:eastAsia="Exo"/>
          <w:sz w:val="24"/>
          <w:szCs w:val="24"/>
        </w:rPr>
        <w:t>Copia simple de la cédula profesional estatal o federal de</w:t>
      </w:r>
      <w:r w:rsidR="001E1756">
        <w:rPr>
          <w:rFonts w:eastAsia="Exo"/>
          <w:sz w:val="24"/>
          <w:szCs w:val="24"/>
        </w:rPr>
        <w:t xml:space="preserve"> </w:t>
      </w:r>
      <w:r w:rsidRPr="006E7132">
        <w:rPr>
          <w:rFonts w:eastAsia="Exo"/>
          <w:sz w:val="24"/>
          <w:szCs w:val="24"/>
        </w:rPr>
        <w:t>l</w:t>
      </w:r>
      <w:r w:rsidR="001E1756">
        <w:rPr>
          <w:rFonts w:eastAsia="Exo"/>
          <w:sz w:val="24"/>
          <w:szCs w:val="24"/>
        </w:rPr>
        <w:t>a o el</w:t>
      </w:r>
      <w:r w:rsidRPr="006E7132">
        <w:rPr>
          <w:rFonts w:eastAsia="Exo"/>
          <w:sz w:val="24"/>
          <w:szCs w:val="24"/>
        </w:rPr>
        <w:t xml:space="preserve"> consultor que genere el estudio, el cual deberá de contar con una carrera afín a la materia de movilidad como:</w:t>
      </w:r>
    </w:p>
    <w:p w14:paraId="6F826D62" w14:textId="77777777" w:rsidR="00AD2E86" w:rsidRPr="006E7132" w:rsidRDefault="00F171FA" w:rsidP="006E7132">
      <w:pPr>
        <w:numPr>
          <w:ilvl w:val="0"/>
          <w:numId w:val="4"/>
        </w:numPr>
        <w:ind w:left="1417"/>
        <w:jc w:val="both"/>
        <w:rPr>
          <w:rFonts w:eastAsia="Exo"/>
          <w:sz w:val="24"/>
          <w:szCs w:val="24"/>
        </w:rPr>
      </w:pPr>
      <w:r w:rsidRPr="006E7132">
        <w:rPr>
          <w:rFonts w:eastAsia="Exo"/>
          <w:sz w:val="24"/>
          <w:szCs w:val="24"/>
        </w:rPr>
        <w:t>Urbanismo;</w:t>
      </w:r>
    </w:p>
    <w:p w14:paraId="79AB4D5F" w14:textId="3BB42A60" w:rsidR="00AD2E86" w:rsidRPr="006E7132" w:rsidRDefault="00F171FA" w:rsidP="006E7132">
      <w:pPr>
        <w:numPr>
          <w:ilvl w:val="0"/>
          <w:numId w:val="4"/>
        </w:numPr>
        <w:ind w:left="1417"/>
        <w:jc w:val="both"/>
        <w:rPr>
          <w:rFonts w:eastAsia="Exo"/>
          <w:sz w:val="24"/>
          <w:szCs w:val="24"/>
        </w:rPr>
      </w:pPr>
      <w:r w:rsidRPr="006E7132">
        <w:rPr>
          <w:rFonts w:eastAsia="Exo"/>
          <w:sz w:val="24"/>
          <w:szCs w:val="24"/>
        </w:rPr>
        <w:t>Arquitectura;</w:t>
      </w:r>
      <w:r w:rsidR="00F523D3">
        <w:rPr>
          <w:rFonts w:eastAsia="Exo"/>
          <w:sz w:val="24"/>
          <w:szCs w:val="24"/>
        </w:rPr>
        <w:t xml:space="preserve"> o</w:t>
      </w:r>
    </w:p>
    <w:p w14:paraId="3BC4309F" w14:textId="77777777" w:rsidR="00AD2E86" w:rsidRPr="006E7132" w:rsidRDefault="00F171FA" w:rsidP="006E7132">
      <w:pPr>
        <w:numPr>
          <w:ilvl w:val="0"/>
          <w:numId w:val="4"/>
        </w:numPr>
        <w:ind w:left="1417"/>
        <w:jc w:val="both"/>
        <w:rPr>
          <w:rFonts w:eastAsia="Exo"/>
          <w:sz w:val="24"/>
          <w:szCs w:val="24"/>
        </w:rPr>
      </w:pPr>
      <w:r w:rsidRPr="006E7132">
        <w:rPr>
          <w:rFonts w:eastAsia="Exo"/>
          <w:sz w:val="24"/>
          <w:szCs w:val="24"/>
        </w:rPr>
        <w:t>Ingeniería.</w:t>
      </w:r>
    </w:p>
    <w:p w14:paraId="708A0805" w14:textId="7D7E50E3" w:rsidR="00AD2E86" w:rsidRPr="006E7132" w:rsidRDefault="00F171FA" w:rsidP="006E7132">
      <w:pPr>
        <w:numPr>
          <w:ilvl w:val="0"/>
          <w:numId w:val="34"/>
        </w:numPr>
        <w:pBdr>
          <w:top w:val="nil"/>
          <w:left w:val="nil"/>
          <w:bottom w:val="nil"/>
          <w:right w:val="nil"/>
          <w:between w:val="nil"/>
        </w:pBdr>
        <w:ind w:left="992"/>
        <w:jc w:val="both"/>
        <w:rPr>
          <w:rFonts w:eastAsia="Exo"/>
          <w:sz w:val="24"/>
          <w:szCs w:val="24"/>
        </w:rPr>
      </w:pPr>
      <w:r w:rsidRPr="006E7132">
        <w:rPr>
          <w:rFonts w:eastAsia="Exo"/>
          <w:sz w:val="24"/>
          <w:szCs w:val="24"/>
        </w:rPr>
        <w:t xml:space="preserve">Dictamen de Trazos, Usos y Destinos Específicos y en su caso </w:t>
      </w:r>
      <w:r w:rsidR="006409E5">
        <w:rPr>
          <w:rFonts w:eastAsia="Exo"/>
          <w:sz w:val="24"/>
          <w:szCs w:val="24"/>
        </w:rPr>
        <w:t xml:space="preserve">resolución definitiva </w:t>
      </w:r>
      <w:r w:rsidRPr="006E7132">
        <w:rPr>
          <w:rFonts w:eastAsia="Exo"/>
          <w:sz w:val="24"/>
          <w:szCs w:val="24"/>
        </w:rPr>
        <w:t>del recurso de revisión</w:t>
      </w:r>
      <w:r w:rsidR="00F523D3">
        <w:rPr>
          <w:rFonts w:eastAsia="Exo"/>
          <w:sz w:val="24"/>
          <w:szCs w:val="24"/>
        </w:rPr>
        <w:t xml:space="preserve"> que lo modifique</w:t>
      </w:r>
      <w:r w:rsidRPr="006E7132">
        <w:rPr>
          <w:rFonts w:eastAsia="Exo"/>
          <w:sz w:val="24"/>
          <w:szCs w:val="24"/>
        </w:rPr>
        <w:t>;</w:t>
      </w:r>
    </w:p>
    <w:p w14:paraId="7A6293DC" w14:textId="57C8410F" w:rsidR="00AD2E86" w:rsidRPr="006E7132" w:rsidRDefault="00F171FA" w:rsidP="006E7132">
      <w:pPr>
        <w:numPr>
          <w:ilvl w:val="0"/>
          <w:numId w:val="34"/>
        </w:numPr>
        <w:ind w:left="992"/>
        <w:jc w:val="both"/>
        <w:rPr>
          <w:rFonts w:eastAsia="Exo"/>
          <w:sz w:val="24"/>
          <w:szCs w:val="24"/>
        </w:rPr>
      </w:pPr>
      <w:r w:rsidRPr="006E7132">
        <w:rPr>
          <w:rFonts w:eastAsia="Exo"/>
          <w:sz w:val="24"/>
          <w:szCs w:val="24"/>
        </w:rPr>
        <w:t>Copia del Certificado de Alineamiento y Número Oficial en caso de contemplar reconsideración de restricciones, presentar autorización emit</w:t>
      </w:r>
      <w:r w:rsidR="00761B67">
        <w:rPr>
          <w:rFonts w:eastAsia="Exo"/>
          <w:sz w:val="24"/>
          <w:szCs w:val="24"/>
        </w:rPr>
        <w:t>ida por la Coordinación General</w:t>
      </w:r>
      <w:r w:rsidRPr="006E7132">
        <w:rPr>
          <w:rFonts w:eastAsia="Exo"/>
          <w:sz w:val="24"/>
          <w:szCs w:val="24"/>
        </w:rPr>
        <w:t>;</w:t>
      </w:r>
    </w:p>
    <w:p w14:paraId="32CF5C6E" w14:textId="4E5BEEDF" w:rsidR="00AD2E86" w:rsidRPr="006E7132" w:rsidRDefault="00F523D3" w:rsidP="006E7132">
      <w:pPr>
        <w:numPr>
          <w:ilvl w:val="0"/>
          <w:numId w:val="34"/>
        </w:numPr>
        <w:ind w:left="992"/>
        <w:jc w:val="both"/>
        <w:rPr>
          <w:rFonts w:eastAsia="Exo"/>
          <w:sz w:val="24"/>
          <w:szCs w:val="24"/>
        </w:rPr>
      </w:pPr>
      <w:r>
        <w:rPr>
          <w:rFonts w:eastAsia="Exo"/>
          <w:sz w:val="24"/>
          <w:szCs w:val="24"/>
        </w:rPr>
        <w:t>Estudio en materia de movilidad según corresponda,</w:t>
      </w:r>
      <w:r w:rsidR="00F171FA" w:rsidRPr="006E7132">
        <w:rPr>
          <w:rFonts w:eastAsia="Exo"/>
          <w:sz w:val="24"/>
          <w:szCs w:val="24"/>
        </w:rPr>
        <w:t xml:space="preserve"> el cual deberá contener:</w:t>
      </w:r>
    </w:p>
    <w:p w14:paraId="5819A507"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Estadísticas relativas a los accidentes y a la seguridad en las vías públicas;</w:t>
      </w:r>
    </w:p>
    <w:p w14:paraId="6ADCD8CE"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 xml:space="preserve">Descripción del estado actual de la situación física de la vialidad en el momento del estudio; </w:t>
      </w:r>
    </w:p>
    <w:p w14:paraId="357639D1" w14:textId="780FA454"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Establecimiento de los horizontes del estudio;</w:t>
      </w:r>
    </w:p>
    <w:p w14:paraId="1394DED2"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Investigación de los usos del suelo, actuales y futuros;</w:t>
      </w:r>
    </w:p>
    <w:p w14:paraId="5134D43D"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Determinación de la operación del transporte colectivo en el área y de sus perspectivas de desarrollo;</w:t>
      </w:r>
    </w:p>
    <w:p w14:paraId="72BEF99B"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Levantamiento de la información sobre volúmenes de tránsito en días y horas representativas;</w:t>
      </w:r>
    </w:p>
    <w:p w14:paraId="237A9A29" w14:textId="52307B24"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Las expectativas de crecimiento de los flujos viales a los horizontes</w:t>
      </w:r>
      <w:r w:rsidR="00DC18ED" w:rsidRPr="006E7132">
        <w:rPr>
          <w:rFonts w:eastAsia="Exo"/>
          <w:sz w:val="24"/>
          <w:szCs w:val="24"/>
        </w:rPr>
        <w:t xml:space="preserve"> </w:t>
      </w:r>
      <w:r w:rsidRPr="006E7132">
        <w:rPr>
          <w:rFonts w:eastAsia="Exo"/>
          <w:sz w:val="24"/>
          <w:szCs w:val="24"/>
        </w:rPr>
        <w:t>establecidos;</w:t>
      </w:r>
    </w:p>
    <w:p w14:paraId="3178CB45" w14:textId="37E7C50B"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Evaluación de las condiciones de la vialidad</w:t>
      </w:r>
      <w:r w:rsidR="00F523D3">
        <w:rPr>
          <w:rFonts w:eastAsia="Exo"/>
          <w:sz w:val="24"/>
          <w:szCs w:val="24"/>
        </w:rPr>
        <w:t>,</w:t>
      </w:r>
      <w:r w:rsidRPr="006E7132">
        <w:rPr>
          <w:rFonts w:eastAsia="Exo"/>
          <w:sz w:val="24"/>
          <w:szCs w:val="24"/>
        </w:rPr>
        <w:t xml:space="preserve"> mediante análisis de capacidad y nivel de servicio;</w:t>
      </w:r>
    </w:p>
    <w:p w14:paraId="021AEEA3"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Estimación del tráfico generado en función de los usos del suelo;</w:t>
      </w:r>
    </w:p>
    <w:p w14:paraId="5E418B26"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Estimación del tráfico total, incluyendo el tránsito inducido, el tránsito generado y el tránsito de desarrollo para los horizontes previstos;</w:t>
      </w:r>
    </w:p>
    <w:p w14:paraId="138429E5"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Levantamiento de información sobre volúmenes de flujos peatonales y ciclistas en días y horas representativas;</w:t>
      </w:r>
    </w:p>
    <w:p w14:paraId="5047EEB0"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Estimación de flujos peatonales y ciclistas generados en función de los usos de suelo;</w:t>
      </w:r>
    </w:p>
    <w:p w14:paraId="729CAE20"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Estimación del flujo peatonal y ciclista total, incluyendo el inducido, el generado y el de desarrollo para los horizontes previstos.</w:t>
      </w:r>
    </w:p>
    <w:p w14:paraId="7FD0F9CE" w14:textId="4EA6CD69" w:rsidR="00AD2E86" w:rsidRPr="006E7132" w:rsidRDefault="00F171FA" w:rsidP="006E7132">
      <w:pPr>
        <w:numPr>
          <w:ilvl w:val="0"/>
          <w:numId w:val="60"/>
        </w:numPr>
        <w:ind w:left="1417"/>
        <w:jc w:val="both"/>
        <w:rPr>
          <w:rFonts w:eastAsia="Exo"/>
          <w:sz w:val="24"/>
          <w:szCs w:val="24"/>
        </w:rPr>
      </w:pPr>
      <w:r w:rsidRPr="006E7132">
        <w:rPr>
          <w:rFonts w:eastAsia="Exo"/>
          <w:sz w:val="24"/>
          <w:szCs w:val="24"/>
        </w:rPr>
        <w:lastRenderedPageBreak/>
        <w:t>Análisis de la compatibilidad de las acciones</w:t>
      </w:r>
      <w:r w:rsidR="006409E5">
        <w:rPr>
          <w:rFonts w:eastAsia="Exo"/>
          <w:sz w:val="24"/>
          <w:szCs w:val="24"/>
        </w:rPr>
        <w:t xml:space="preserve"> propuestas con el contenido de los Planes y Programas de Desarrollo Urbano</w:t>
      </w:r>
      <w:r w:rsidRPr="006E7132">
        <w:rPr>
          <w:rFonts w:eastAsia="Exo"/>
          <w:sz w:val="24"/>
          <w:szCs w:val="24"/>
        </w:rPr>
        <w:t>; y</w:t>
      </w:r>
    </w:p>
    <w:p w14:paraId="0F0C6187" w14:textId="77777777" w:rsidR="00AD2E86" w:rsidRPr="006E7132" w:rsidRDefault="00F171FA" w:rsidP="006E7132">
      <w:pPr>
        <w:numPr>
          <w:ilvl w:val="0"/>
          <w:numId w:val="60"/>
        </w:numPr>
        <w:ind w:left="1417"/>
        <w:jc w:val="both"/>
        <w:rPr>
          <w:rFonts w:eastAsia="Exo"/>
          <w:sz w:val="24"/>
          <w:szCs w:val="24"/>
        </w:rPr>
      </w:pPr>
      <w:r w:rsidRPr="006E7132">
        <w:rPr>
          <w:rFonts w:eastAsia="Exo"/>
          <w:sz w:val="24"/>
          <w:szCs w:val="24"/>
        </w:rPr>
        <w:t>Cualquier otro que, por las características de la acción urbanística a desarrollar, requiera el proceso de dictaminación.</w:t>
      </w:r>
    </w:p>
    <w:p w14:paraId="69063E19" w14:textId="77777777" w:rsidR="00AD2E86" w:rsidRPr="006E7132" w:rsidRDefault="00AD2E86" w:rsidP="006E7132">
      <w:pPr>
        <w:ind w:left="720"/>
        <w:jc w:val="both"/>
        <w:rPr>
          <w:rFonts w:eastAsia="Exo"/>
          <w:sz w:val="24"/>
          <w:szCs w:val="24"/>
        </w:rPr>
      </w:pPr>
    </w:p>
    <w:p w14:paraId="4E550D60" w14:textId="083ACF59" w:rsidR="00F523D3" w:rsidRDefault="00B07F5B" w:rsidP="006E7132">
      <w:pPr>
        <w:tabs>
          <w:tab w:val="left" w:pos="142"/>
        </w:tabs>
        <w:spacing w:after="240"/>
        <w:ind w:left="141"/>
        <w:jc w:val="both"/>
        <w:rPr>
          <w:rFonts w:eastAsia="Exo"/>
          <w:sz w:val="24"/>
          <w:szCs w:val="24"/>
        </w:rPr>
      </w:pPr>
      <w:r>
        <w:rPr>
          <w:rFonts w:eastAsia="Exo"/>
          <w:b/>
          <w:sz w:val="24"/>
          <w:szCs w:val="24"/>
        </w:rPr>
        <w:t>Artículo 58</w:t>
      </w:r>
      <w:r w:rsidR="00F171FA" w:rsidRPr="006E7132">
        <w:rPr>
          <w:rFonts w:eastAsia="Exo"/>
          <w:b/>
          <w:sz w:val="24"/>
          <w:szCs w:val="24"/>
        </w:rPr>
        <w:t>.</w:t>
      </w:r>
      <w:r w:rsidR="00F171FA" w:rsidRPr="006E7132">
        <w:rPr>
          <w:rFonts w:eastAsia="Exo"/>
          <w:sz w:val="24"/>
          <w:szCs w:val="24"/>
        </w:rPr>
        <w:t xml:space="preserve"> </w:t>
      </w:r>
      <w:r w:rsidR="00F523D3">
        <w:rPr>
          <w:rFonts w:eastAsia="Exo"/>
          <w:sz w:val="24"/>
          <w:szCs w:val="24"/>
        </w:rPr>
        <w:t xml:space="preserve">Si derivado del </w:t>
      </w:r>
      <w:r w:rsidR="00F523D3" w:rsidRPr="006E7132">
        <w:rPr>
          <w:rFonts w:eastAsia="Exo"/>
          <w:sz w:val="24"/>
          <w:szCs w:val="24"/>
        </w:rPr>
        <w:t>Estudio de Impacto al Tránsito y el enfoque requerido para su evaluación</w:t>
      </w:r>
      <w:r w:rsidR="00F523D3">
        <w:rPr>
          <w:rFonts w:eastAsia="Exo"/>
          <w:sz w:val="24"/>
          <w:szCs w:val="24"/>
        </w:rPr>
        <w:t xml:space="preserve">, se requiere </w:t>
      </w:r>
      <w:r w:rsidR="00F523D3" w:rsidRPr="006E7132">
        <w:rPr>
          <w:rFonts w:eastAsia="Exo"/>
          <w:sz w:val="24"/>
          <w:szCs w:val="24"/>
        </w:rPr>
        <w:t>incluir estudi</w:t>
      </w:r>
      <w:r w:rsidR="00F523D3">
        <w:rPr>
          <w:rFonts w:eastAsia="Exo"/>
          <w:sz w:val="24"/>
          <w:szCs w:val="24"/>
        </w:rPr>
        <w:t xml:space="preserve">os de transporte especializados, modelos de </w:t>
      </w:r>
      <w:proofErr w:type="spellStart"/>
      <w:r w:rsidR="00F523D3">
        <w:rPr>
          <w:rFonts w:eastAsia="Exo"/>
          <w:sz w:val="24"/>
          <w:szCs w:val="24"/>
        </w:rPr>
        <w:t>microsimulación</w:t>
      </w:r>
      <w:proofErr w:type="spellEnd"/>
      <w:r w:rsidR="00F523D3">
        <w:rPr>
          <w:rFonts w:eastAsia="Exo"/>
          <w:sz w:val="24"/>
          <w:szCs w:val="24"/>
        </w:rPr>
        <w:t xml:space="preserve"> u otros estudios se informará por parte de la </w:t>
      </w:r>
      <w:r w:rsidR="00F523D3" w:rsidRPr="006E7132">
        <w:rPr>
          <w:rFonts w:eastAsia="Exo"/>
          <w:sz w:val="24"/>
          <w:szCs w:val="24"/>
        </w:rPr>
        <w:t>Dirección de Movilidad</w:t>
      </w:r>
      <w:r w:rsidR="00F523D3">
        <w:rPr>
          <w:rFonts w:eastAsia="Exo"/>
          <w:sz w:val="24"/>
          <w:szCs w:val="24"/>
        </w:rPr>
        <w:t>, para que sean integrados al proyecto.</w:t>
      </w:r>
    </w:p>
    <w:p w14:paraId="3F3F7E2F" w14:textId="4B0E9D34" w:rsidR="00AD2E86" w:rsidRPr="006E7132" w:rsidRDefault="00B07F5B" w:rsidP="006E7132">
      <w:pPr>
        <w:tabs>
          <w:tab w:val="left" w:pos="142"/>
        </w:tabs>
        <w:spacing w:after="240"/>
        <w:ind w:left="141"/>
        <w:jc w:val="both"/>
        <w:rPr>
          <w:rFonts w:eastAsia="Comfortaa"/>
          <w:sz w:val="24"/>
          <w:szCs w:val="24"/>
        </w:rPr>
      </w:pPr>
      <w:r>
        <w:rPr>
          <w:rFonts w:eastAsia="Exo"/>
          <w:b/>
          <w:sz w:val="24"/>
          <w:szCs w:val="24"/>
        </w:rPr>
        <w:t>Artículo 59</w:t>
      </w:r>
      <w:r w:rsidR="00F171FA" w:rsidRPr="006E7132">
        <w:rPr>
          <w:rFonts w:eastAsia="Exo"/>
          <w:b/>
          <w:sz w:val="24"/>
          <w:szCs w:val="24"/>
        </w:rPr>
        <w:t>.</w:t>
      </w:r>
      <w:r w:rsidR="00F171FA" w:rsidRPr="006E7132">
        <w:rPr>
          <w:rFonts w:eastAsia="Exo"/>
          <w:sz w:val="24"/>
          <w:szCs w:val="24"/>
        </w:rPr>
        <w:t xml:space="preserve"> Cuando la solicitud que presenten </w:t>
      </w:r>
      <w:r w:rsidR="001E1756">
        <w:rPr>
          <w:rFonts w:eastAsia="Exo"/>
          <w:sz w:val="24"/>
          <w:szCs w:val="24"/>
        </w:rPr>
        <w:t xml:space="preserve"> las o </w:t>
      </w:r>
      <w:r w:rsidR="00F171FA" w:rsidRPr="006E7132">
        <w:rPr>
          <w:rFonts w:eastAsia="Exo"/>
          <w:sz w:val="24"/>
          <w:szCs w:val="24"/>
        </w:rPr>
        <w:t>los interesados no contengan los datos o no cumplan con los requisitos aplicables, la Dirección</w:t>
      </w:r>
      <w:r w:rsidR="004B60FE" w:rsidRPr="006E7132">
        <w:rPr>
          <w:rFonts w:eastAsia="Exo"/>
          <w:sz w:val="24"/>
          <w:szCs w:val="24"/>
        </w:rPr>
        <w:t xml:space="preserve"> de Movilidad</w:t>
      </w:r>
      <w:r w:rsidR="00F171FA" w:rsidRPr="006E7132">
        <w:rPr>
          <w:rFonts w:eastAsia="Exo"/>
          <w:sz w:val="24"/>
          <w:szCs w:val="24"/>
        </w:rPr>
        <w:t xml:space="preserve">, deberá prevenir a </w:t>
      </w:r>
      <w:r w:rsidR="001E1756">
        <w:rPr>
          <w:rFonts w:eastAsia="Exo"/>
          <w:sz w:val="24"/>
          <w:szCs w:val="24"/>
        </w:rPr>
        <w:t xml:space="preserve">las o </w:t>
      </w:r>
      <w:r w:rsidR="00F171FA" w:rsidRPr="006E7132">
        <w:rPr>
          <w:rFonts w:eastAsia="Exo"/>
          <w:sz w:val="24"/>
          <w:szCs w:val="24"/>
        </w:rPr>
        <w:t xml:space="preserve">los interesados una sola vez, notificándose mediante </w:t>
      </w:r>
      <w:r w:rsidR="00542313" w:rsidRPr="006E7132">
        <w:rPr>
          <w:rFonts w:eastAsia="Exo"/>
          <w:sz w:val="24"/>
          <w:szCs w:val="24"/>
        </w:rPr>
        <w:t>oficio, para</w:t>
      </w:r>
      <w:r w:rsidR="00F171FA" w:rsidRPr="006E7132">
        <w:rPr>
          <w:rFonts w:eastAsia="Exo"/>
          <w:sz w:val="24"/>
          <w:szCs w:val="24"/>
        </w:rPr>
        <w:t xml:space="preserve"> que subsanen la omisión dentro de quince días hábiles contados a partir de que haya surtido efectos la notificación; transcurrido el plazo correspondiente sin desahogar la prevención, se desechará el trámite, dejando a salvo su derecho de solicitarlo nuevamente.</w:t>
      </w:r>
    </w:p>
    <w:p w14:paraId="01D8AF7D" w14:textId="2CD97DEE"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B07F5B">
        <w:rPr>
          <w:rFonts w:eastAsia="Exo"/>
          <w:b/>
          <w:sz w:val="24"/>
          <w:szCs w:val="24"/>
        </w:rPr>
        <w:t>60</w:t>
      </w:r>
      <w:r w:rsidRPr="006E7132">
        <w:rPr>
          <w:rFonts w:eastAsia="Exo"/>
          <w:b/>
          <w:sz w:val="24"/>
          <w:szCs w:val="24"/>
        </w:rPr>
        <w:t>.</w:t>
      </w:r>
      <w:r w:rsidRPr="006E7132">
        <w:rPr>
          <w:rFonts w:eastAsia="Exo"/>
          <w:sz w:val="24"/>
          <w:szCs w:val="24"/>
        </w:rPr>
        <w:t xml:space="preserve"> En los estudios de movilidad donde se solicite el levantami</w:t>
      </w:r>
      <w:r w:rsidR="00F523D3">
        <w:rPr>
          <w:rFonts w:eastAsia="Exo"/>
          <w:sz w:val="24"/>
          <w:szCs w:val="24"/>
        </w:rPr>
        <w:t xml:space="preserve">ento de volúmenes de tránsito, </w:t>
      </w:r>
      <w:r w:rsidRPr="006E7132">
        <w:rPr>
          <w:rFonts w:eastAsia="Exo"/>
          <w:sz w:val="24"/>
          <w:szCs w:val="24"/>
        </w:rPr>
        <w:t>l</w:t>
      </w:r>
      <w:r w:rsidR="00F523D3">
        <w:rPr>
          <w:rFonts w:eastAsia="Exo"/>
          <w:sz w:val="24"/>
          <w:szCs w:val="24"/>
        </w:rPr>
        <w:t>a</w:t>
      </w:r>
      <w:r w:rsidRPr="006E7132">
        <w:rPr>
          <w:rFonts w:eastAsia="Exo"/>
          <w:sz w:val="24"/>
          <w:szCs w:val="24"/>
        </w:rPr>
        <w:t xml:space="preserve"> p</w:t>
      </w:r>
      <w:r w:rsidR="00F523D3">
        <w:rPr>
          <w:rFonts w:eastAsia="Exo"/>
          <w:sz w:val="24"/>
          <w:szCs w:val="24"/>
        </w:rPr>
        <w:t>e</w:t>
      </w:r>
      <w:r w:rsidRPr="006E7132">
        <w:rPr>
          <w:rFonts w:eastAsia="Exo"/>
          <w:sz w:val="24"/>
          <w:szCs w:val="24"/>
        </w:rPr>
        <w:t>r</w:t>
      </w:r>
      <w:r w:rsidR="00F523D3">
        <w:rPr>
          <w:rFonts w:eastAsia="Exo"/>
          <w:sz w:val="24"/>
          <w:szCs w:val="24"/>
        </w:rPr>
        <w:t>sona interesada</w:t>
      </w:r>
      <w:r w:rsidRPr="006E7132">
        <w:rPr>
          <w:rFonts w:eastAsia="Exo"/>
          <w:sz w:val="24"/>
          <w:szCs w:val="24"/>
        </w:rPr>
        <w:t xml:space="preserve"> o las </w:t>
      </w:r>
      <w:r w:rsidR="00542313" w:rsidRPr="006E7132">
        <w:rPr>
          <w:rFonts w:eastAsia="Exo"/>
          <w:sz w:val="24"/>
          <w:szCs w:val="24"/>
        </w:rPr>
        <w:t xml:space="preserve">autoridades </w:t>
      </w:r>
      <w:r w:rsidR="002A1221">
        <w:rPr>
          <w:rFonts w:eastAsia="Exo"/>
          <w:sz w:val="24"/>
          <w:szCs w:val="24"/>
        </w:rPr>
        <w:t xml:space="preserve">promoventes de la acción urbanística </w:t>
      </w:r>
      <w:r w:rsidR="00542313" w:rsidRPr="006E7132">
        <w:rPr>
          <w:rFonts w:eastAsia="Exo"/>
          <w:sz w:val="24"/>
          <w:szCs w:val="24"/>
        </w:rPr>
        <w:t>deberán</w:t>
      </w:r>
      <w:r w:rsidR="004C0FEF" w:rsidRPr="006E7132">
        <w:rPr>
          <w:rFonts w:eastAsia="Exo"/>
          <w:sz w:val="24"/>
          <w:szCs w:val="24"/>
        </w:rPr>
        <w:t xml:space="preserve"> solicitar la autorización </w:t>
      </w:r>
      <w:r w:rsidRPr="006E7132">
        <w:rPr>
          <w:rFonts w:eastAsia="Exo"/>
          <w:sz w:val="24"/>
          <w:szCs w:val="24"/>
        </w:rPr>
        <w:t>de los puntos de aforo, donde se especifique la ubicación, duración y características generales de los mismos, por lo que la Dirección</w:t>
      </w:r>
      <w:r w:rsidR="004B60FE" w:rsidRPr="006E7132">
        <w:rPr>
          <w:rFonts w:eastAsia="Exo"/>
          <w:sz w:val="24"/>
          <w:szCs w:val="24"/>
        </w:rPr>
        <w:t xml:space="preserve"> de Movilidad</w:t>
      </w:r>
      <w:r w:rsidRPr="006E7132">
        <w:rPr>
          <w:rFonts w:eastAsia="Exo"/>
          <w:sz w:val="24"/>
          <w:szCs w:val="24"/>
        </w:rPr>
        <w:t xml:space="preserve"> podrá proponer, modificar y supervisar dichos levantam</w:t>
      </w:r>
      <w:r w:rsidR="002A1221">
        <w:rPr>
          <w:rFonts w:eastAsia="Exo"/>
          <w:sz w:val="24"/>
          <w:szCs w:val="24"/>
        </w:rPr>
        <w:t>ientos cuando así lo determine, o sea necesario para proyectos del Municipio en coordinación con las dependencias ejecutoras.</w:t>
      </w:r>
    </w:p>
    <w:p w14:paraId="4465E5E5" w14:textId="15570C98" w:rsidR="00165DA4"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B07F5B">
        <w:rPr>
          <w:rFonts w:eastAsia="Exo"/>
          <w:b/>
          <w:sz w:val="24"/>
          <w:szCs w:val="24"/>
        </w:rPr>
        <w:t>61</w:t>
      </w:r>
      <w:r w:rsidRPr="006E7132">
        <w:rPr>
          <w:rFonts w:eastAsia="Exo"/>
          <w:b/>
          <w:sz w:val="24"/>
          <w:szCs w:val="24"/>
        </w:rPr>
        <w:t>.</w:t>
      </w:r>
      <w:r w:rsidRPr="006E7132">
        <w:rPr>
          <w:rFonts w:eastAsia="Exo"/>
          <w:sz w:val="24"/>
          <w:szCs w:val="24"/>
        </w:rPr>
        <w:t xml:space="preserve"> </w:t>
      </w:r>
      <w:r w:rsidR="00165DA4" w:rsidRPr="006E7132">
        <w:rPr>
          <w:rFonts w:eastAsia="Exo"/>
          <w:sz w:val="24"/>
          <w:szCs w:val="24"/>
        </w:rPr>
        <w:t xml:space="preserve">Corresponde a la </w:t>
      </w:r>
      <w:r w:rsidR="00165DA4" w:rsidRPr="006E7132">
        <w:rPr>
          <w:rFonts w:eastAsia="Exo"/>
          <w:bCs/>
          <w:sz w:val="24"/>
          <w:szCs w:val="24"/>
        </w:rPr>
        <w:t>Dirección General de Licencias de Operación y Funcionamiento</w:t>
      </w:r>
      <w:r w:rsidR="00165DA4" w:rsidRPr="006E7132">
        <w:rPr>
          <w:rFonts w:eastAsia="Exo"/>
          <w:sz w:val="24"/>
          <w:szCs w:val="24"/>
        </w:rPr>
        <w:t>,</w:t>
      </w:r>
      <w:r w:rsidR="00165DA4">
        <w:rPr>
          <w:rFonts w:eastAsia="Exo"/>
          <w:sz w:val="24"/>
          <w:szCs w:val="24"/>
        </w:rPr>
        <w:t xml:space="preserve"> a través del Centro de Atención </w:t>
      </w:r>
      <w:r w:rsidR="00165DA4" w:rsidRPr="006E7132">
        <w:rPr>
          <w:rFonts w:eastAsia="Exo"/>
          <w:sz w:val="24"/>
          <w:szCs w:val="24"/>
        </w:rPr>
        <w:t xml:space="preserve">otorgar las licencias para los anuncios estructurales, </w:t>
      </w:r>
      <w:proofErr w:type="spellStart"/>
      <w:r w:rsidR="00165DA4" w:rsidRPr="006E7132">
        <w:rPr>
          <w:rFonts w:eastAsia="Exo"/>
          <w:sz w:val="24"/>
          <w:szCs w:val="24"/>
        </w:rPr>
        <w:t>semiestructurales</w:t>
      </w:r>
      <w:proofErr w:type="spellEnd"/>
      <w:r w:rsidR="00165DA4" w:rsidRPr="006E7132">
        <w:rPr>
          <w:rFonts w:eastAsia="Exo"/>
          <w:sz w:val="24"/>
          <w:szCs w:val="24"/>
        </w:rPr>
        <w:t xml:space="preserve"> y de pantalla</w:t>
      </w:r>
      <w:r w:rsidR="00165DA4">
        <w:rPr>
          <w:rFonts w:eastAsia="Exo"/>
          <w:sz w:val="24"/>
          <w:szCs w:val="24"/>
        </w:rPr>
        <w:t>,</w:t>
      </w:r>
      <w:r w:rsidR="00165DA4" w:rsidRPr="006E7132">
        <w:rPr>
          <w:rFonts w:eastAsia="Exo"/>
          <w:sz w:val="24"/>
          <w:szCs w:val="24"/>
        </w:rPr>
        <w:t xml:space="preserve"> atendiendo a la opinión</w:t>
      </w:r>
      <w:r w:rsidR="00165DA4">
        <w:rPr>
          <w:rFonts w:eastAsia="Exo"/>
          <w:sz w:val="24"/>
          <w:szCs w:val="24"/>
        </w:rPr>
        <w:t xml:space="preserve"> técnica</w:t>
      </w:r>
      <w:r w:rsidR="00165DA4" w:rsidRPr="006E7132">
        <w:rPr>
          <w:rFonts w:eastAsia="Exo"/>
          <w:sz w:val="24"/>
          <w:szCs w:val="24"/>
        </w:rPr>
        <w:t xml:space="preserve"> de la Dirección de Movilidad.</w:t>
      </w:r>
    </w:p>
    <w:p w14:paraId="1C7EBBF0" w14:textId="7BFAB361" w:rsidR="00AD2E86" w:rsidRPr="006E7132" w:rsidRDefault="00B07F5B" w:rsidP="006E7132">
      <w:pPr>
        <w:tabs>
          <w:tab w:val="left" w:pos="142"/>
        </w:tabs>
        <w:spacing w:after="240"/>
        <w:ind w:left="141"/>
        <w:jc w:val="both"/>
        <w:rPr>
          <w:rFonts w:eastAsia="Exo"/>
          <w:sz w:val="24"/>
          <w:szCs w:val="24"/>
        </w:rPr>
      </w:pPr>
      <w:r>
        <w:rPr>
          <w:rFonts w:eastAsia="Exo"/>
          <w:b/>
          <w:sz w:val="24"/>
          <w:szCs w:val="24"/>
        </w:rPr>
        <w:t>Artículo 62</w:t>
      </w:r>
      <w:r w:rsidR="00F171FA" w:rsidRPr="006E7132">
        <w:rPr>
          <w:rFonts w:eastAsia="Exo"/>
          <w:b/>
          <w:sz w:val="24"/>
          <w:szCs w:val="24"/>
        </w:rPr>
        <w:t>.</w:t>
      </w:r>
      <w:r w:rsidR="00F171FA" w:rsidRPr="006E7132">
        <w:rPr>
          <w:rFonts w:eastAsia="Exo"/>
          <w:sz w:val="24"/>
          <w:szCs w:val="24"/>
        </w:rPr>
        <w:t xml:space="preserve"> La Dirección </w:t>
      </w:r>
      <w:r w:rsidR="004B60FE" w:rsidRPr="006E7132">
        <w:rPr>
          <w:rFonts w:eastAsia="Exo"/>
          <w:sz w:val="24"/>
          <w:szCs w:val="24"/>
        </w:rPr>
        <w:t xml:space="preserve">de Movilidad </w:t>
      </w:r>
      <w:r w:rsidR="00F171FA" w:rsidRPr="006E7132">
        <w:rPr>
          <w:rFonts w:eastAsia="Exo"/>
          <w:sz w:val="24"/>
          <w:szCs w:val="24"/>
        </w:rPr>
        <w:t xml:space="preserve">podrá emitir este tipo de dictámenes para anuncios a petición de parte, de oficio o a petición de alguna otra dependencia que así lo solicite. La Dirección </w:t>
      </w:r>
      <w:r w:rsidR="004C0FEF" w:rsidRPr="006E7132">
        <w:rPr>
          <w:rFonts w:eastAsia="Exo"/>
          <w:sz w:val="24"/>
          <w:szCs w:val="24"/>
        </w:rPr>
        <w:t xml:space="preserve">de Movilidad </w:t>
      </w:r>
      <w:r w:rsidR="00F171FA" w:rsidRPr="006E7132">
        <w:rPr>
          <w:rFonts w:eastAsia="Exo"/>
          <w:sz w:val="24"/>
          <w:szCs w:val="24"/>
        </w:rPr>
        <w:t>emitirá su dictamen en el plazo de 15 días hábiles.</w:t>
      </w:r>
    </w:p>
    <w:p w14:paraId="2904A76A" w14:textId="0227D6C5"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6</w:t>
      </w:r>
      <w:r w:rsidR="00B07F5B">
        <w:rPr>
          <w:rFonts w:eastAsia="Exo"/>
          <w:b/>
          <w:sz w:val="24"/>
          <w:szCs w:val="24"/>
        </w:rPr>
        <w:t>3</w:t>
      </w:r>
      <w:r w:rsidRPr="006E7132">
        <w:rPr>
          <w:rFonts w:eastAsia="Exo"/>
          <w:b/>
          <w:sz w:val="24"/>
          <w:szCs w:val="24"/>
        </w:rPr>
        <w:t>.</w:t>
      </w:r>
      <w:r w:rsidRPr="006E7132">
        <w:rPr>
          <w:rFonts w:eastAsia="Exo"/>
          <w:sz w:val="24"/>
          <w:szCs w:val="24"/>
        </w:rPr>
        <w:t xml:space="preserve"> Los dictámenes expedidos por la Direcció</w:t>
      </w:r>
      <w:r w:rsidR="004B60FE" w:rsidRPr="006E7132">
        <w:rPr>
          <w:rFonts w:eastAsia="Exo"/>
          <w:sz w:val="24"/>
          <w:szCs w:val="24"/>
        </w:rPr>
        <w:t>n de Movilidad podrán ser</w:t>
      </w:r>
      <w:r w:rsidR="00CC7305">
        <w:rPr>
          <w:rFonts w:eastAsia="Exo"/>
          <w:sz w:val="24"/>
          <w:szCs w:val="24"/>
        </w:rPr>
        <w:t xml:space="preserve"> Procedentes,</w:t>
      </w:r>
      <w:r w:rsidR="007825FE">
        <w:rPr>
          <w:rFonts w:eastAsia="Exo"/>
          <w:sz w:val="24"/>
          <w:szCs w:val="24"/>
        </w:rPr>
        <w:t xml:space="preserve"> Condicionados o No Procedentes, en todos los casos deberán estar fundados y motivados.</w:t>
      </w:r>
    </w:p>
    <w:p w14:paraId="32975F41" w14:textId="01205E2F"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6</w:t>
      </w:r>
      <w:r w:rsidR="00B07F5B">
        <w:rPr>
          <w:rFonts w:eastAsia="Exo"/>
          <w:b/>
          <w:sz w:val="24"/>
          <w:szCs w:val="24"/>
        </w:rPr>
        <w:t>4</w:t>
      </w:r>
      <w:r w:rsidRPr="006E7132">
        <w:rPr>
          <w:rFonts w:eastAsia="Exo"/>
          <w:b/>
          <w:sz w:val="24"/>
          <w:szCs w:val="24"/>
        </w:rPr>
        <w:t>.</w:t>
      </w:r>
      <w:r w:rsidRPr="006E7132">
        <w:rPr>
          <w:rFonts w:eastAsia="Exo"/>
          <w:sz w:val="24"/>
          <w:szCs w:val="24"/>
        </w:rPr>
        <w:t xml:space="preserve"> Para el caso de que el dictamen resulte no procedente, se dejarán a salvo los derechos de</w:t>
      </w:r>
      <w:r w:rsidR="001E1756">
        <w:rPr>
          <w:rFonts w:eastAsia="Exo"/>
          <w:sz w:val="24"/>
          <w:szCs w:val="24"/>
        </w:rPr>
        <w:t xml:space="preserve"> </w:t>
      </w:r>
      <w:r w:rsidRPr="006E7132">
        <w:rPr>
          <w:rFonts w:eastAsia="Exo"/>
          <w:sz w:val="24"/>
          <w:szCs w:val="24"/>
        </w:rPr>
        <w:t>l</w:t>
      </w:r>
      <w:r w:rsidR="001E1756">
        <w:rPr>
          <w:rFonts w:eastAsia="Exo"/>
          <w:sz w:val="24"/>
          <w:szCs w:val="24"/>
        </w:rPr>
        <w:t xml:space="preserve">a </w:t>
      </w:r>
      <w:r w:rsidR="00CC7305">
        <w:rPr>
          <w:rFonts w:eastAsia="Exo"/>
          <w:sz w:val="24"/>
          <w:szCs w:val="24"/>
        </w:rPr>
        <w:t>persona solicitante</w:t>
      </w:r>
      <w:r w:rsidRPr="006E7132">
        <w:rPr>
          <w:rFonts w:eastAsia="Exo"/>
          <w:sz w:val="24"/>
          <w:szCs w:val="24"/>
        </w:rPr>
        <w:t xml:space="preserve"> y podrá presentar el trámite nuevamente cuando así lo considere prudente. La emisión de un dictamen no procedente no causa la devolución de los derechos pagados por dicha expedición.</w:t>
      </w:r>
    </w:p>
    <w:p w14:paraId="06FF7CDC" w14:textId="4BC7AD36" w:rsidR="00542313" w:rsidRPr="00B07F5B" w:rsidRDefault="00B07F5B" w:rsidP="00B07F5B">
      <w:pPr>
        <w:tabs>
          <w:tab w:val="left" w:pos="142"/>
        </w:tabs>
        <w:spacing w:after="240"/>
        <w:ind w:left="141"/>
        <w:jc w:val="both"/>
        <w:rPr>
          <w:rFonts w:eastAsia="Exo"/>
          <w:b/>
          <w:sz w:val="24"/>
          <w:szCs w:val="24"/>
        </w:rPr>
      </w:pPr>
      <w:r>
        <w:rPr>
          <w:rFonts w:eastAsia="Exo"/>
          <w:b/>
          <w:sz w:val="24"/>
          <w:szCs w:val="24"/>
        </w:rPr>
        <w:t>Artículo 65</w:t>
      </w:r>
      <w:r w:rsidR="00F171FA" w:rsidRPr="006E7132">
        <w:rPr>
          <w:rFonts w:eastAsia="Exo"/>
          <w:b/>
          <w:sz w:val="24"/>
          <w:szCs w:val="24"/>
        </w:rPr>
        <w:t>.</w:t>
      </w:r>
      <w:r w:rsidR="00F171FA" w:rsidRPr="006E7132">
        <w:rPr>
          <w:rFonts w:eastAsia="Exo"/>
          <w:sz w:val="24"/>
          <w:szCs w:val="24"/>
        </w:rPr>
        <w:t xml:space="preserve"> Para el caso de que el dictamen resulte condicionado, será necesario que </w:t>
      </w:r>
      <w:r w:rsidR="001E1756">
        <w:rPr>
          <w:rFonts w:eastAsia="Exo"/>
          <w:sz w:val="24"/>
          <w:szCs w:val="24"/>
        </w:rPr>
        <w:t xml:space="preserve">la </w:t>
      </w:r>
      <w:r w:rsidR="00CC7305">
        <w:rPr>
          <w:rFonts w:eastAsia="Exo"/>
          <w:sz w:val="24"/>
          <w:szCs w:val="24"/>
        </w:rPr>
        <w:t>persona solicitante</w:t>
      </w:r>
      <w:r w:rsidR="00F171FA" w:rsidRPr="006E7132">
        <w:rPr>
          <w:rFonts w:eastAsia="Exo"/>
          <w:sz w:val="24"/>
          <w:szCs w:val="24"/>
        </w:rPr>
        <w:t xml:space="preserve"> cumpla con las condicionantes mencionadas y acredite su cumplimiento ante la Dirección</w:t>
      </w:r>
      <w:r w:rsidR="004B60FE" w:rsidRPr="006E7132">
        <w:rPr>
          <w:rFonts w:eastAsia="Exo"/>
          <w:sz w:val="24"/>
          <w:szCs w:val="24"/>
        </w:rPr>
        <w:t xml:space="preserve"> de Movilidad</w:t>
      </w:r>
      <w:r w:rsidR="00F171FA" w:rsidRPr="006E7132">
        <w:rPr>
          <w:rFonts w:eastAsia="Exo"/>
          <w:sz w:val="24"/>
          <w:szCs w:val="24"/>
        </w:rPr>
        <w:t>, en caso de no hacerlo se tendrá por revocado y de ser necesario se podrán aplicar</w:t>
      </w:r>
      <w:r w:rsidR="00643907" w:rsidRPr="006E7132">
        <w:rPr>
          <w:rFonts w:eastAsia="Exo"/>
          <w:sz w:val="24"/>
          <w:szCs w:val="24"/>
        </w:rPr>
        <w:t xml:space="preserve"> sanciones legales y económicas</w:t>
      </w:r>
      <w:r w:rsidR="00F171FA" w:rsidRPr="006E7132">
        <w:rPr>
          <w:rFonts w:eastAsia="Exo"/>
          <w:sz w:val="24"/>
          <w:szCs w:val="24"/>
        </w:rPr>
        <w:t xml:space="preserve">. </w:t>
      </w:r>
      <w:bookmarkStart w:id="24" w:name="_6ibu6v4okku9" w:colFirst="0" w:colLast="0"/>
      <w:bookmarkEnd w:id="24"/>
    </w:p>
    <w:p w14:paraId="3E961884" w14:textId="54C68A51" w:rsidR="00CC7305" w:rsidRPr="006E7132" w:rsidRDefault="00CC7305" w:rsidP="006E7132">
      <w:pPr>
        <w:tabs>
          <w:tab w:val="left" w:pos="142"/>
        </w:tabs>
        <w:spacing w:after="240"/>
        <w:ind w:left="141"/>
        <w:jc w:val="both"/>
        <w:rPr>
          <w:rFonts w:eastAsia="Exo"/>
          <w:sz w:val="24"/>
          <w:szCs w:val="24"/>
        </w:rPr>
      </w:pPr>
      <w:r>
        <w:rPr>
          <w:rFonts w:eastAsia="Exo"/>
          <w:b/>
          <w:sz w:val="24"/>
          <w:szCs w:val="24"/>
        </w:rPr>
        <w:t xml:space="preserve">Artículo </w:t>
      </w:r>
      <w:r w:rsidR="00B07F5B">
        <w:rPr>
          <w:rFonts w:eastAsia="Exo"/>
          <w:b/>
          <w:sz w:val="24"/>
          <w:szCs w:val="24"/>
        </w:rPr>
        <w:t>66.</w:t>
      </w:r>
      <w:r>
        <w:rPr>
          <w:rFonts w:eastAsia="Exo"/>
          <w:sz w:val="24"/>
          <w:szCs w:val="24"/>
        </w:rPr>
        <w:t xml:space="preserve"> Cuando la persona solicitante cumpla con el dictamen condicionado, la </w:t>
      </w:r>
      <w:r w:rsidR="00400A19">
        <w:rPr>
          <w:rFonts w:eastAsia="Exo"/>
          <w:sz w:val="24"/>
          <w:szCs w:val="24"/>
        </w:rPr>
        <w:t>Dirección</w:t>
      </w:r>
      <w:r>
        <w:rPr>
          <w:rFonts w:eastAsia="Exo"/>
          <w:sz w:val="24"/>
          <w:szCs w:val="24"/>
        </w:rPr>
        <w:t xml:space="preserve"> de Movilidad emitirá la resolución correspondiente y se </w:t>
      </w:r>
      <w:r w:rsidR="007825FE">
        <w:rPr>
          <w:rFonts w:eastAsia="Exo"/>
          <w:sz w:val="24"/>
          <w:szCs w:val="24"/>
        </w:rPr>
        <w:t>notificará</w:t>
      </w:r>
      <w:r w:rsidR="00400A19">
        <w:rPr>
          <w:rFonts w:eastAsia="Exo"/>
          <w:sz w:val="24"/>
          <w:szCs w:val="24"/>
        </w:rPr>
        <w:t xml:space="preserve"> a la persona solicitante.</w:t>
      </w:r>
    </w:p>
    <w:p w14:paraId="1208F285" w14:textId="11D1F3DE" w:rsidR="00AD2E86" w:rsidRPr="006E7132" w:rsidRDefault="004A3340" w:rsidP="006E7132">
      <w:pPr>
        <w:pStyle w:val="Ttulo2"/>
        <w:spacing w:before="0" w:after="20"/>
        <w:jc w:val="center"/>
        <w:rPr>
          <w:rFonts w:eastAsia="Exo"/>
          <w:b/>
          <w:sz w:val="24"/>
          <w:szCs w:val="24"/>
        </w:rPr>
      </w:pPr>
      <w:r>
        <w:rPr>
          <w:rFonts w:eastAsia="Exo"/>
          <w:b/>
          <w:sz w:val="24"/>
          <w:szCs w:val="24"/>
        </w:rPr>
        <w:t>CAPÍTULO IX</w:t>
      </w:r>
    </w:p>
    <w:p w14:paraId="7C4C8160" w14:textId="1A630E53" w:rsidR="00AD2E86" w:rsidRPr="006E7132" w:rsidRDefault="00F171FA" w:rsidP="006E7132">
      <w:pPr>
        <w:pStyle w:val="Ttulo3"/>
        <w:spacing w:before="0" w:after="20"/>
        <w:jc w:val="center"/>
        <w:rPr>
          <w:rFonts w:eastAsia="Exo"/>
          <w:b/>
          <w:sz w:val="24"/>
          <w:szCs w:val="24"/>
        </w:rPr>
      </w:pPr>
      <w:bookmarkStart w:id="25" w:name="_k40z2apwso0y" w:colFirst="0" w:colLast="0"/>
      <w:bookmarkEnd w:id="25"/>
      <w:r w:rsidRPr="006E7132">
        <w:rPr>
          <w:rFonts w:eastAsia="Exo"/>
          <w:b/>
          <w:sz w:val="24"/>
          <w:szCs w:val="24"/>
        </w:rPr>
        <w:t>De los Disp</w:t>
      </w:r>
      <w:r w:rsidR="007825FE">
        <w:rPr>
          <w:rFonts w:eastAsia="Exo"/>
          <w:b/>
          <w:sz w:val="24"/>
          <w:szCs w:val="24"/>
        </w:rPr>
        <w:t>ositivos de Control de Tránsito</w:t>
      </w:r>
    </w:p>
    <w:p w14:paraId="1E0C2E66" w14:textId="77777777" w:rsidR="00AD2E86" w:rsidRPr="006E7132" w:rsidRDefault="00AD2E86" w:rsidP="006E7132">
      <w:pPr>
        <w:rPr>
          <w:sz w:val="24"/>
          <w:szCs w:val="24"/>
        </w:rPr>
      </w:pPr>
    </w:p>
    <w:p w14:paraId="545CAF88" w14:textId="12E3EF2C" w:rsidR="00AD2E86" w:rsidRDefault="00F171FA" w:rsidP="006E7132">
      <w:pPr>
        <w:tabs>
          <w:tab w:val="left" w:pos="142"/>
        </w:tabs>
        <w:spacing w:after="240"/>
        <w:ind w:left="141"/>
        <w:jc w:val="both"/>
        <w:rPr>
          <w:rFonts w:eastAsia="Exo"/>
          <w:sz w:val="24"/>
          <w:szCs w:val="24"/>
        </w:rPr>
      </w:pPr>
      <w:r w:rsidRPr="006E7132">
        <w:rPr>
          <w:rFonts w:eastAsia="Exo"/>
          <w:b/>
          <w:sz w:val="24"/>
          <w:szCs w:val="24"/>
        </w:rPr>
        <w:t>Artículo 6</w:t>
      </w:r>
      <w:r w:rsidR="004C07EA">
        <w:rPr>
          <w:rFonts w:eastAsia="Exo"/>
          <w:b/>
          <w:sz w:val="24"/>
          <w:szCs w:val="24"/>
        </w:rPr>
        <w:t>7</w:t>
      </w:r>
      <w:r w:rsidRPr="006E7132">
        <w:rPr>
          <w:rFonts w:eastAsia="Exo"/>
          <w:b/>
          <w:sz w:val="24"/>
          <w:szCs w:val="24"/>
        </w:rPr>
        <w:t>.</w:t>
      </w:r>
      <w:r w:rsidRPr="006E7132">
        <w:rPr>
          <w:rFonts w:eastAsia="Exo"/>
          <w:sz w:val="24"/>
          <w:szCs w:val="24"/>
        </w:rPr>
        <w:t xml:space="preserve"> Los dispositivos de control de tránsito, tienen el fin de ayudar a preservar la seguridad, procurar el ordenamiento de los movimientos predecibles de todo tránsito y proporcionar información y prevención a </w:t>
      </w:r>
      <w:r w:rsidR="00400A19">
        <w:rPr>
          <w:rFonts w:eastAsia="Exo"/>
          <w:sz w:val="24"/>
          <w:szCs w:val="24"/>
        </w:rPr>
        <w:t>las personas usuarias</w:t>
      </w:r>
      <w:r w:rsidRPr="006E7132">
        <w:rPr>
          <w:rFonts w:eastAsia="Exo"/>
          <w:sz w:val="24"/>
          <w:szCs w:val="24"/>
        </w:rPr>
        <w:t xml:space="preserve"> para garantizar su seguridad </w:t>
      </w:r>
      <w:r w:rsidRPr="006E7132">
        <w:rPr>
          <w:rFonts w:eastAsia="Exo"/>
          <w:sz w:val="24"/>
          <w:szCs w:val="24"/>
        </w:rPr>
        <w:lastRenderedPageBreak/>
        <w:t>y una operación fluida en la corriente del tránsito. Los dispositivos y señalamientos para el control del tránsito no deben ser utilizados como medio de publicidad.</w:t>
      </w:r>
    </w:p>
    <w:p w14:paraId="7101147F" w14:textId="3CC339FF" w:rsidR="00CC0B53" w:rsidRPr="006E7132" w:rsidRDefault="00CC0B53"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B07F5B">
        <w:rPr>
          <w:rFonts w:eastAsia="Exo"/>
          <w:b/>
          <w:sz w:val="24"/>
          <w:szCs w:val="24"/>
        </w:rPr>
        <w:t>6</w:t>
      </w:r>
      <w:r w:rsidR="004C07EA">
        <w:rPr>
          <w:rFonts w:eastAsia="Exo"/>
          <w:b/>
          <w:sz w:val="24"/>
          <w:szCs w:val="24"/>
        </w:rPr>
        <w:t>8</w:t>
      </w:r>
      <w:r w:rsidRPr="006E7132">
        <w:rPr>
          <w:rFonts w:eastAsia="Exo"/>
          <w:b/>
          <w:sz w:val="24"/>
          <w:szCs w:val="24"/>
        </w:rPr>
        <w:t>.</w:t>
      </w:r>
      <w:r>
        <w:rPr>
          <w:rFonts w:eastAsia="Exo"/>
          <w:sz w:val="24"/>
          <w:szCs w:val="24"/>
        </w:rPr>
        <w:t xml:space="preserve"> En las intersecciones donde no existan semáforos o carezcan de señalización se </w:t>
      </w:r>
      <w:r w:rsidR="007825FE">
        <w:rPr>
          <w:rFonts w:eastAsia="Exo"/>
          <w:sz w:val="24"/>
          <w:szCs w:val="24"/>
        </w:rPr>
        <w:t>observarán</w:t>
      </w:r>
      <w:r>
        <w:rPr>
          <w:rFonts w:eastAsia="Exo"/>
          <w:sz w:val="24"/>
          <w:szCs w:val="24"/>
        </w:rPr>
        <w:t xml:space="preserve"> las reglas generales de circulación previstas en el Reglamento Estatal.</w:t>
      </w:r>
    </w:p>
    <w:p w14:paraId="02C6E241" w14:textId="0DAB41D4"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6</w:t>
      </w:r>
      <w:r w:rsidR="004C07EA">
        <w:rPr>
          <w:rFonts w:eastAsia="Exo"/>
          <w:b/>
          <w:sz w:val="24"/>
          <w:szCs w:val="24"/>
        </w:rPr>
        <w:t>9</w:t>
      </w:r>
      <w:r w:rsidRPr="006E7132">
        <w:rPr>
          <w:rFonts w:eastAsia="Exo"/>
          <w:b/>
          <w:sz w:val="24"/>
          <w:szCs w:val="24"/>
        </w:rPr>
        <w:t>.</w:t>
      </w:r>
      <w:r w:rsidRPr="006E7132">
        <w:rPr>
          <w:rFonts w:eastAsia="Exo"/>
          <w:sz w:val="24"/>
          <w:szCs w:val="24"/>
        </w:rPr>
        <w:t xml:space="preserve"> Los dispositivos para el control de tránsito pueden considerarse para este reglamento los siguientes:</w:t>
      </w:r>
    </w:p>
    <w:p w14:paraId="22E29608" w14:textId="77777777" w:rsidR="00AD2E86" w:rsidRPr="006E7132" w:rsidRDefault="00F171FA" w:rsidP="007825FE">
      <w:pPr>
        <w:numPr>
          <w:ilvl w:val="0"/>
          <w:numId w:val="45"/>
        </w:numPr>
        <w:tabs>
          <w:tab w:val="left" w:pos="142"/>
        </w:tabs>
        <w:ind w:hanging="294"/>
        <w:jc w:val="both"/>
        <w:rPr>
          <w:rFonts w:eastAsia="Exo"/>
          <w:sz w:val="24"/>
          <w:szCs w:val="24"/>
        </w:rPr>
      </w:pPr>
      <w:r w:rsidRPr="006E7132">
        <w:rPr>
          <w:rFonts w:eastAsia="Exo"/>
          <w:sz w:val="24"/>
          <w:szCs w:val="24"/>
        </w:rPr>
        <w:t>De la Señalización horizontal y vertical oficial; y</w:t>
      </w:r>
    </w:p>
    <w:p w14:paraId="69A27025" w14:textId="77777777" w:rsidR="00AD2E86" w:rsidRPr="006E7132" w:rsidRDefault="00F171FA" w:rsidP="007825FE">
      <w:pPr>
        <w:numPr>
          <w:ilvl w:val="0"/>
          <w:numId w:val="45"/>
        </w:numPr>
        <w:tabs>
          <w:tab w:val="left" w:pos="142"/>
        </w:tabs>
        <w:spacing w:after="240"/>
        <w:ind w:hanging="294"/>
        <w:jc w:val="both"/>
        <w:rPr>
          <w:rFonts w:eastAsia="Exo"/>
          <w:sz w:val="24"/>
          <w:szCs w:val="24"/>
        </w:rPr>
      </w:pPr>
      <w:r w:rsidRPr="006E7132">
        <w:rPr>
          <w:rFonts w:eastAsia="Exo"/>
          <w:sz w:val="24"/>
          <w:szCs w:val="24"/>
        </w:rPr>
        <w:t>De los Reductores de velocidad.</w:t>
      </w:r>
    </w:p>
    <w:p w14:paraId="17B537FA" w14:textId="4DE691DD" w:rsidR="00AD2E86" w:rsidRPr="006E7132" w:rsidRDefault="00F171FA" w:rsidP="006E7132">
      <w:pPr>
        <w:pStyle w:val="Ttulo3"/>
        <w:spacing w:before="0" w:after="0"/>
        <w:jc w:val="center"/>
        <w:rPr>
          <w:color w:val="000000"/>
          <w:sz w:val="24"/>
          <w:szCs w:val="24"/>
        </w:rPr>
      </w:pPr>
      <w:bookmarkStart w:id="26" w:name="_1pb45nygokho" w:colFirst="0" w:colLast="0"/>
      <w:bookmarkEnd w:id="26"/>
      <w:r w:rsidRPr="006E7132">
        <w:rPr>
          <w:rFonts w:eastAsia="Exo"/>
          <w:b/>
          <w:color w:val="000000"/>
          <w:sz w:val="24"/>
          <w:szCs w:val="24"/>
        </w:rPr>
        <w:t>S</w:t>
      </w:r>
      <w:r w:rsidR="007825FE">
        <w:rPr>
          <w:rFonts w:eastAsia="Exo"/>
          <w:b/>
          <w:color w:val="000000"/>
          <w:sz w:val="24"/>
          <w:szCs w:val="24"/>
        </w:rPr>
        <w:t>ECCIÓN I</w:t>
      </w:r>
    </w:p>
    <w:p w14:paraId="1E3120F4" w14:textId="5DD22381" w:rsidR="00AD2E86" w:rsidRPr="006E7132" w:rsidRDefault="00F171FA" w:rsidP="006E7132">
      <w:pPr>
        <w:pStyle w:val="Ttulo3"/>
        <w:spacing w:before="0" w:after="0"/>
        <w:jc w:val="center"/>
        <w:rPr>
          <w:rFonts w:eastAsia="Exo"/>
          <w:b/>
          <w:sz w:val="24"/>
          <w:szCs w:val="24"/>
        </w:rPr>
      </w:pPr>
      <w:bookmarkStart w:id="27" w:name="_g9dbbwq06vb5" w:colFirst="0" w:colLast="0"/>
      <w:bookmarkEnd w:id="27"/>
      <w:r w:rsidRPr="006E7132">
        <w:rPr>
          <w:rFonts w:eastAsia="Exo"/>
          <w:b/>
          <w:sz w:val="24"/>
          <w:szCs w:val="24"/>
        </w:rPr>
        <w:t xml:space="preserve">Del Señalamiento </w:t>
      </w:r>
      <w:r w:rsidR="002670C5">
        <w:rPr>
          <w:rFonts w:eastAsia="Exo"/>
          <w:b/>
          <w:sz w:val="24"/>
          <w:szCs w:val="24"/>
        </w:rPr>
        <w:t>Horizontal y V</w:t>
      </w:r>
      <w:r w:rsidR="00EF1E13" w:rsidRPr="006E7132">
        <w:rPr>
          <w:rFonts w:eastAsia="Exo"/>
          <w:b/>
          <w:sz w:val="24"/>
          <w:szCs w:val="24"/>
        </w:rPr>
        <w:t xml:space="preserve">ertical </w:t>
      </w:r>
      <w:r w:rsidRPr="006E7132">
        <w:rPr>
          <w:rFonts w:eastAsia="Exo"/>
          <w:b/>
          <w:sz w:val="24"/>
          <w:szCs w:val="24"/>
        </w:rPr>
        <w:t>Oficial</w:t>
      </w:r>
    </w:p>
    <w:p w14:paraId="4B20F379" w14:textId="77777777" w:rsidR="00994546" w:rsidRPr="006E7132" w:rsidRDefault="00994546" w:rsidP="006E7132">
      <w:pPr>
        <w:rPr>
          <w:sz w:val="24"/>
          <w:szCs w:val="24"/>
        </w:rPr>
      </w:pPr>
    </w:p>
    <w:p w14:paraId="5DC9EDC8" w14:textId="124B4EC5" w:rsidR="00AD2E86" w:rsidRPr="006E7132" w:rsidRDefault="00B07F5B" w:rsidP="006E7132">
      <w:pPr>
        <w:tabs>
          <w:tab w:val="left" w:pos="142"/>
        </w:tabs>
        <w:spacing w:after="240"/>
        <w:ind w:left="141"/>
        <w:jc w:val="both"/>
        <w:rPr>
          <w:rFonts w:eastAsia="Exo"/>
          <w:sz w:val="24"/>
          <w:szCs w:val="24"/>
        </w:rPr>
      </w:pPr>
      <w:r>
        <w:rPr>
          <w:rFonts w:eastAsia="Exo"/>
          <w:b/>
          <w:sz w:val="24"/>
          <w:szCs w:val="24"/>
        </w:rPr>
        <w:t xml:space="preserve">Artículo </w:t>
      </w:r>
      <w:r w:rsidR="004C07EA">
        <w:rPr>
          <w:rFonts w:eastAsia="Exo"/>
          <w:b/>
          <w:sz w:val="24"/>
          <w:szCs w:val="24"/>
        </w:rPr>
        <w:t>70</w:t>
      </w:r>
      <w:r w:rsidR="00F171FA" w:rsidRPr="006E7132">
        <w:rPr>
          <w:rFonts w:eastAsia="Exo"/>
          <w:b/>
          <w:sz w:val="24"/>
          <w:szCs w:val="24"/>
        </w:rPr>
        <w:t>.</w:t>
      </w:r>
      <w:r w:rsidR="00F171FA" w:rsidRPr="006E7132">
        <w:rPr>
          <w:rFonts w:eastAsia="Exo"/>
          <w:sz w:val="24"/>
          <w:szCs w:val="24"/>
        </w:rPr>
        <w:t xml:space="preserve"> El señalamiento horizontal y vertical de las carreteras y vialidades urbanas que integran la estructura vial municipal se implementará conforme a la Norma Oficial </w:t>
      </w:r>
      <w:r w:rsidR="002670C5">
        <w:rPr>
          <w:rFonts w:eastAsia="Exo"/>
          <w:sz w:val="24"/>
          <w:szCs w:val="24"/>
        </w:rPr>
        <w:t>Mexicana</w:t>
      </w:r>
      <w:r w:rsidR="00F171FA" w:rsidRPr="006E7132">
        <w:rPr>
          <w:rFonts w:eastAsia="Exo"/>
          <w:sz w:val="24"/>
          <w:szCs w:val="24"/>
        </w:rPr>
        <w:t xml:space="preserve"> de la Secretaría de</w:t>
      </w:r>
      <w:r w:rsidR="002670C5">
        <w:rPr>
          <w:rFonts w:eastAsia="Exo"/>
          <w:sz w:val="24"/>
          <w:szCs w:val="24"/>
        </w:rPr>
        <w:t xml:space="preserve"> Infraestructura,</w:t>
      </w:r>
      <w:r w:rsidR="00F171FA" w:rsidRPr="006E7132">
        <w:rPr>
          <w:rFonts w:eastAsia="Exo"/>
          <w:sz w:val="24"/>
          <w:szCs w:val="24"/>
        </w:rPr>
        <w:t xml:space="preserve"> Comunicaciones y Transportes </w:t>
      </w:r>
      <w:r w:rsidR="002670C5">
        <w:rPr>
          <w:rFonts w:eastAsia="Exo"/>
          <w:sz w:val="24"/>
          <w:szCs w:val="24"/>
        </w:rPr>
        <w:t>o</w:t>
      </w:r>
      <w:r w:rsidR="00F171FA" w:rsidRPr="006E7132">
        <w:rPr>
          <w:rFonts w:eastAsia="Exo"/>
          <w:sz w:val="24"/>
          <w:szCs w:val="24"/>
        </w:rPr>
        <w:t xml:space="preserve"> la norma vigente en la materia y los requerimientos técnicos que la Dirección de Movilidad esta</w:t>
      </w:r>
      <w:r w:rsidR="002670C5">
        <w:rPr>
          <w:rFonts w:eastAsia="Exo"/>
          <w:sz w:val="24"/>
          <w:szCs w:val="24"/>
        </w:rPr>
        <w:t>blezca en el dictamen respectivo.</w:t>
      </w:r>
    </w:p>
    <w:p w14:paraId="26B3F3E4" w14:textId="6903C754"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4C07EA">
        <w:rPr>
          <w:rFonts w:eastAsia="Exo"/>
          <w:b/>
          <w:sz w:val="24"/>
          <w:szCs w:val="24"/>
        </w:rPr>
        <w:t>71</w:t>
      </w:r>
      <w:r w:rsidRPr="006E7132">
        <w:rPr>
          <w:rFonts w:eastAsia="Exo"/>
          <w:b/>
          <w:sz w:val="24"/>
          <w:szCs w:val="24"/>
        </w:rPr>
        <w:t>.</w:t>
      </w:r>
      <w:r w:rsidRPr="006E7132">
        <w:rPr>
          <w:rFonts w:eastAsia="Exo"/>
          <w:sz w:val="24"/>
          <w:szCs w:val="24"/>
        </w:rPr>
        <w:t xml:space="preserve"> En los proyectos urbanos o desarrollos a dictaminar mediante un Estudio de Impacto al Tránsito o de Entradas y Salidas, deberán integrar un proyecto de señalamiento en el cual se establecen los dispositivos o marcas de señalamiento a integrar al sistema vial, para la correcta operación del proyecto y los cuales serán proporcionados por el mismo desarrollador.</w:t>
      </w:r>
    </w:p>
    <w:p w14:paraId="60A02A53" w14:textId="77777777" w:rsidR="00AD2E86" w:rsidRPr="006E7132" w:rsidRDefault="00AD2E86" w:rsidP="006E7132">
      <w:pPr>
        <w:ind w:left="141"/>
        <w:jc w:val="both"/>
        <w:rPr>
          <w:rFonts w:eastAsia="Exo"/>
          <w:sz w:val="24"/>
          <w:szCs w:val="24"/>
        </w:rPr>
      </w:pPr>
    </w:p>
    <w:p w14:paraId="7B848A57" w14:textId="73B376F8" w:rsidR="00AD2E86" w:rsidRPr="006E7132" w:rsidRDefault="00F171FA" w:rsidP="006E7132">
      <w:pPr>
        <w:pStyle w:val="Ttulo3"/>
        <w:spacing w:before="0" w:after="0"/>
        <w:ind w:left="141"/>
        <w:jc w:val="center"/>
        <w:rPr>
          <w:color w:val="000000"/>
          <w:sz w:val="24"/>
          <w:szCs w:val="24"/>
        </w:rPr>
      </w:pPr>
      <w:bookmarkStart w:id="28" w:name="_qoiqk4bq3up5" w:colFirst="0" w:colLast="0"/>
      <w:bookmarkEnd w:id="28"/>
      <w:r w:rsidRPr="006E7132">
        <w:rPr>
          <w:rFonts w:eastAsia="Exo"/>
          <w:b/>
          <w:color w:val="000000"/>
          <w:sz w:val="24"/>
          <w:szCs w:val="24"/>
        </w:rPr>
        <w:t>S</w:t>
      </w:r>
      <w:r w:rsidR="007825FE">
        <w:rPr>
          <w:rFonts w:eastAsia="Exo"/>
          <w:b/>
          <w:color w:val="000000"/>
          <w:sz w:val="24"/>
          <w:szCs w:val="24"/>
        </w:rPr>
        <w:t>ECCIÓN II</w:t>
      </w:r>
    </w:p>
    <w:p w14:paraId="26BC23CB" w14:textId="4F95D1B7" w:rsidR="00AD2E86" w:rsidRPr="006E7132" w:rsidRDefault="007825FE" w:rsidP="006E7132">
      <w:pPr>
        <w:pStyle w:val="Ttulo3"/>
        <w:spacing w:before="0" w:after="0"/>
        <w:ind w:left="141"/>
        <w:jc w:val="center"/>
        <w:rPr>
          <w:rFonts w:eastAsia="Exo"/>
          <w:sz w:val="24"/>
          <w:szCs w:val="24"/>
        </w:rPr>
      </w:pPr>
      <w:bookmarkStart w:id="29" w:name="_2oyhlmbp4nxh" w:colFirst="0" w:colLast="0"/>
      <w:bookmarkEnd w:id="29"/>
      <w:r>
        <w:rPr>
          <w:rFonts w:eastAsia="Exo"/>
          <w:b/>
          <w:sz w:val="24"/>
          <w:szCs w:val="24"/>
        </w:rPr>
        <w:t>De los Reductores de Velocidad</w:t>
      </w:r>
    </w:p>
    <w:p w14:paraId="1AB5E3B6" w14:textId="77777777" w:rsidR="00AD2E86" w:rsidRPr="006E7132" w:rsidRDefault="00AD2E86" w:rsidP="006E7132">
      <w:pPr>
        <w:ind w:left="141"/>
        <w:jc w:val="both"/>
        <w:rPr>
          <w:rFonts w:eastAsia="Exo"/>
          <w:sz w:val="24"/>
          <w:szCs w:val="24"/>
        </w:rPr>
      </w:pPr>
    </w:p>
    <w:p w14:paraId="4EED831A" w14:textId="75527041"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B07F5B">
        <w:rPr>
          <w:rFonts w:eastAsia="Exo"/>
          <w:b/>
          <w:sz w:val="24"/>
          <w:szCs w:val="24"/>
        </w:rPr>
        <w:t>7</w:t>
      </w:r>
      <w:r w:rsidR="004C07EA">
        <w:rPr>
          <w:rFonts w:eastAsia="Exo"/>
          <w:b/>
          <w:sz w:val="24"/>
          <w:szCs w:val="24"/>
        </w:rPr>
        <w:t>2</w:t>
      </w:r>
      <w:r w:rsidRPr="006E7132">
        <w:rPr>
          <w:rFonts w:eastAsia="Exo"/>
          <w:b/>
          <w:sz w:val="24"/>
          <w:szCs w:val="24"/>
        </w:rPr>
        <w:t>.</w:t>
      </w:r>
      <w:r w:rsidRPr="006E7132">
        <w:rPr>
          <w:rFonts w:eastAsia="Exo"/>
          <w:sz w:val="24"/>
          <w:szCs w:val="24"/>
        </w:rPr>
        <w:t xml:space="preserve"> Se identifican como reductores de velocidad aquellos dispositivos que se integren a la superficie de rodamiento en todo lo ancho de la vialidad o demarcados, para obligar a </w:t>
      </w:r>
      <w:r w:rsidR="001E1756">
        <w:rPr>
          <w:rFonts w:eastAsia="Exo"/>
          <w:sz w:val="24"/>
          <w:szCs w:val="24"/>
        </w:rPr>
        <w:t xml:space="preserve">las y </w:t>
      </w:r>
      <w:r w:rsidRPr="006E7132">
        <w:rPr>
          <w:rFonts w:eastAsia="Exo"/>
          <w:sz w:val="24"/>
          <w:szCs w:val="24"/>
        </w:rPr>
        <w:t>los conductores a reducir la velocidad de circulación mediante sobresalto, vibración, sonido, o efecto visual, ya sean topes, vibradores, cojines, botones, mesetas de desaceleración o marcas en el pavimento.</w:t>
      </w:r>
    </w:p>
    <w:p w14:paraId="08CB48F3" w14:textId="77777777" w:rsidR="00AD2E86" w:rsidRPr="006E7132" w:rsidRDefault="00AD2E86" w:rsidP="006E7132">
      <w:pPr>
        <w:ind w:left="141"/>
        <w:jc w:val="both"/>
        <w:rPr>
          <w:rFonts w:eastAsia="Exo"/>
          <w:sz w:val="24"/>
          <w:szCs w:val="24"/>
        </w:rPr>
      </w:pPr>
    </w:p>
    <w:p w14:paraId="79BA5735" w14:textId="4BE295CC"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4C07EA">
        <w:rPr>
          <w:rFonts w:eastAsia="Exo"/>
          <w:b/>
          <w:sz w:val="24"/>
          <w:szCs w:val="24"/>
        </w:rPr>
        <w:t>73</w:t>
      </w:r>
      <w:r w:rsidRPr="006E7132">
        <w:rPr>
          <w:rFonts w:eastAsia="Exo"/>
          <w:b/>
          <w:sz w:val="24"/>
          <w:szCs w:val="24"/>
        </w:rPr>
        <w:t>.</w:t>
      </w:r>
      <w:r w:rsidRPr="006E7132">
        <w:rPr>
          <w:rFonts w:eastAsia="Exo"/>
          <w:sz w:val="24"/>
          <w:szCs w:val="24"/>
        </w:rPr>
        <w:t xml:space="preserve"> Se emplearán reductores de velocidad en aquellos tramos de vía en que se justifique su necesidad, previo a un estudio y verificación técnica de campo, en el que se haga referencia en el tipo de dispositivo a emplear, jerarquía de la vialidad, aspectos de uso de suelo y de importancia de seguridad vial. Se requerirá dictamen de la Dirección de Movilidad, y deberán de sujetarse a las siguientes condiciones </w:t>
      </w:r>
      <w:r w:rsidR="00EC17DB">
        <w:rPr>
          <w:rFonts w:eastAsia="Exo"/>
          <w:sz w:val="24"/>
          <w:szCs w:val="24"/>
        </w:rPr>
        <w:t>establecidas en Reglamento en materia de zonificación municipal.</w:t>
      </w:r>
    </w:p>
    <w:p w14:paraId="01381B97" w14:textId="77777777" w:rsidR="00AD2E86" w:rsidRPr="006E7132" w:rsidRDefault="00AD2E86" w:rsidP="006E7132">
      <w:pPr>
        <w:ind w:left="141"/>
        <w:jc w:val="both"/>
        <w:rPr>
          <w:rFonts w:eastAsia="Exo"/>
          <w:sz w:val="24"/>
          <w:szCs w:val="24"/>
        </w:rPr>
      </w:pPr>
    </w:p>
    <w:p w14:paraId="60871E4F" w14:textId="736DBBB2" w:rsidR="00AD2E86" w:rsidRPr="006E7132" w:rsidRDefault="00F171FA" w:rsidP="006E7132">
      <w:pPr>
        <w:ind w:left="141"/>
        <w:jc w:val="both"/>
        <w:rPr>
          <w:rFonts w:eastAsia="Exo"/>
          <w:sz w:val="24"/>
          <w:szCs w:val="24"/>
        </w:rPr>
      </w:pPr>
      <w:r w:rsidRPr="006E7132">
        <w:rPr>
          <w:rFonts w:eastAsia="Exo"/>
          <w:b/>
          <w:sz w:val="24"/>
          <w:szCs w:val="24"/>
        </w:rPr>
        <w:t>Artículo 7</w:t>
      </w:r>
      <w:r w:rsidR="004C07EA">
        <w:rPr>
          <w:rFonts w:eastAsia="Exo"/>
          <w:b/>
          <w:sz w:val="24"/>
          <w:szCs w:val="24"/>
        </w:rPr>
        <w:t>4</w:t>
      </w:r>
      <w:r w:rsidRPr="006E7132">
        <w:rPr>
          <w:rFonts w:eastAsia="Exo"/>
          <w:b/>
          <w:sz w:val="24"/>
          <w:szCs w:val="24"/>
        </w:rPr>
        <w:t>.</w:t>
      </w:r>
      <w:r w:rsidR="00A2783E">
        <w:rPr>
          <w:rFonts w:eastAsia="Exo"/>
          <w:sz w:val="24"/>
          <w:szCs w:val="24"/>
        </w:rPr>
        <w:t xml:space="preserve"> Para la colocación de</w:t>
      </w:r>
      <w:r w:rsidRPr="006E7132">
        <w:rPr>
          <w:rFonts w:eastAsia="Exo"/>
          <w:sz w:val="24"/>
          <w:szCs w:val="24"/>
        </w:rPr>
        <w:t xml:space="preserve"> </w:t>
      </w:r>
      <w:r w:rsidR="00A2783E" w:rsidRPr="006E7132">
        <w:rPr>
          <w:rFonts w:eastAsia="Exo"/>
          <w:sz w:val="24"/>
          <w:szCs w:val="24"/>
        </w:rPr>
        <w:t>vibradores, cojines, botones, mesetas de desaceleración o marcas en el pavimento</w:t>
      </w:r>
      <w:r w:rsidRPr="006E7132">
        <w:rPr>
          <w:rFonts w:eastAsia="Exo"/>
          <w:sz w:val="24"/>
          <w:szCs w:val="24"/>
        </w:rPr>
        <w:t xml:space="preserve"> se consideran las mismas condiciones que los topes, considerando la cantidad de líneas a emplear con base a la jerarquía de la vialidad, aplicando un mínimo de 3 líneas a vialidades de menor jerarquía y un máximo de 10 líneas a vialidades de mayor jerarquía, dichos dispositivos se colocarán con un espaciamiento de 1.5 veces entre ellos, según el elemento utilizado.</w:t>
      </w:r>
    </w:p>
    <w:p w14:paraId="3AA2AE38" w14:textId="77777777" w:rsidR="00AD2E86" w:rsidRPr="006E7132" w:rsidRDefault="00AD2E86" w:rsidP="006E7132">
      <w:pPr>
        <w:ind w:left="141"/>
        <w:jc w:val="both"/>
        <w:rPr>
          <w:rFonts w:eastAsia="Exo"/>
          <w:sz w:val="24"/>
          <w:szCs w:val="24"/>
        </w:rPr>
      </w:pPr>
    </w:p>
    <w:p w14:paraId="0E026068" w14:textId="7CEF6139" w:rsidR="00AD2E86" w:rsidRPr="006E7132" w:rsidRDefault="00F171FA" w:rsidP="006E7132">
      <w:pPr>
        <w:pStyle w:val="Ttulo2"/>
        <w:spacing w:before="0" w:after="20"/>
        <w:jc w:val="center"/>
        <w:rPr>
          <w:rFonts w:eastAsia="Exo"/>
          <w:b/>
          <w:sz w:val="24"/>
          <w:szCs w:val="24"/>
        </w:rPr>
      </w:pPr>
      <w:bookmarkStart w:id="30" w:name="_rj6gn5ra4918" w:colFirst="0" w:colLast="0"/>
      <w:bookmarkEnd w:id="30"/>
      <w:r w:rsidRPr="006E7132">
        <w:rPr>
          <w:rFonts w:eastAsia="Exo"/>
          <w:b/>
          <w:sz w:val="24"/>
          <w:szCs w:val="24"/>
        </w:rPr>
        <w:t>T</w:t>
      </w:r>
      <w:r w:rsidR="006864E0" w:rsidRPr="006E7132">
        <w:rPr>
          <w:rFonts w:eastAsia="Exo"/>
          <w:b/>
          <w:sz w:val="24"/>
          <w:szCs w:val="24"/>
        </w:rPr>
        <w:t>ÍTU</w:t>
      </w:r>
      <w:r w:rsidRPr="006E7132">
        <w:rPr>
          <w:rFonts w:eastAsia="Exo"/>
          <w:b/>
          <w:sz w:val="24"/>
          <w:szCs w:val="24"/>
        </w:rPr>
        <w:t>LO I</w:t>
      </w:r>
      <w:r w:rsidR="006864E0" w:rsidRPr="006E7132">
        <w:rPr>
          <w:rFonts w:eastAsia="Exo"/>
          <w:b/>
          <w:sz w:val="24"/>
          <w:szCs w:val="24"/>
        </w:rPr>
        <w:t>I</w:t>
      </w:r>
      <w:r w:rsidR="007825FE">
        <w:rPr>
          <w:rFonts w:eastAsia="Exo"/>
          <w:b/>
          <w:sz w:val="24"/>
          <w:szCs w:val="24"/>
        </w:rPr>
        <w:t>I</w:t>
      </w:r>
    </w:p>
    <w:p w14:paraId="0C3922E4" w14:textId="45B5335B" w:rsidR="00AD2E86" w:rsidRPr="006E7132" w:rsidRDefault="00F171FA" w:rsidP="006E7132">
      <w:pPr>
        <w:pStyle w:val="Ttulo3"/>
        <w:spacing w:before="0" w:after="20"/>
        <w:jc w:val="center"/>
        <w:rPr>
          <w:rFonts w:eastAsia="Exo"/>
          <w:b/>
          <w:sz w:val="24"/>
          <w:szCs w:val="24"/>
        </w:rPr>
      </w:pPr>
      <w:bookmarkStart w:id="31" w:name="_dvmptv1crphn" w:colFirst="0" w:colLast="0"/>
      <w:bookmarkEnd w:id="31"/>
      <w:r w:rsidRPr="006E7132">
        <w:rPr>
          <w:rFonts w:eastAsia="Exo"/>
          <w:b/>
          <w:sz w:val="24"/>
          <w:szCs w:val="24"/>
        </w:rPr>
        <w:t>De los Programas y Proyectos en Materia de Movilidad</w:t>
      </w:r>
    </w:p>
    <w:p w14:paraId="06FC45A5" w14:textId="77777777" w:rsidR="00AD2E86" w:rsidRPr="006E7132" w:rsidRDefault="00AD2E86" w:rsidP="006E7132">
      <w:pPr>
        <w:rPr>
          <w:sz w:val="24"/>
          <w:szCs w:val="24"/>
        </w:rPr>
      </w:pPr>
    </w:p>
    <w:p w14:paraId="170882FE" w14:textId="1E5DE1F9" w:rsidR="00AD2E86" w:rsidRPr="006E7132" w:rsidRDefault="006864E0" w:rsidP="006E7132">
      <w:pPr>
        <w:pStyle w:val="Ttulo3"/>
        <w:spacing w:before="0" w:after="0"/>
        <w:jc w:val="center"/>
        <w:rPr>
          <w:color w:val="000000"/>
          <w:sz w:val="24"/>
          <w:szCs w:val="24"/>
        </w:rPr>
      </w:pPr>
      <w:bookmarkStart w:id="32" w:name="_pc67dmkhxwxa" w:colFirst="0" w:colLast="0"/>
      <w:bookmarkEnd w:id="32"/>
      <w:r w:rsidRPr="006E7132">
        <w:rPr>
          <w:rFonts w:eastAsia="Exo"/>
          <w:b/>
          <w:sz w:val="24"/>
          <w:szCs w:val="24"/>
        </w:rPr>
        <w:lastRenderedPageBreak/>
        <w:t xml:space="preserve">CAPÍTULO </w:t>
      </w:r>
      <w:r w:rsidR="007825FE">
        <w:rPr>
          <w:rFonts w:eastAsia="Exo"/>
          <w:b/>
          <w:color w:val="000000"/>
          <w:sz w:val="24"/>
          <w:szCs w:val="24"/>
        </w:rPr>
        <w:t>I</w:t>
      </w:r>
      <w:r w:rsidR="00F171FA" w:rsidRPr="006E7132">
        <w:rPr>
          <w:color w:val="000000"/>
          <w:sz w:val="24"/>
          <w:szCs w:val="24"/>
        </w:rPr>
        <w:t xml:space="preserve"> </w:t>
      </w:r>
    </w:p>
    <w:p w14:paraId="3C95F8A8" w14:textId="6F8472D9" w:rsidR="00AD2E86" w:rsidRPr="006E7132" w:rsidRDefault="00F171FA" w:rsidP="006E7132">
      <w:pPr>
        <w:pStyle w:val="Ttulo3"/>
        <w:spacing w:before="0" w:after="0"/>
        <w:jc w:val="center"/>
        <w:rPr>
          <w:rFonts w:eastAsia="Exo"/>
          <w:b/>
          <w:sz w:val="24"/>
          <w:szCs w:val="24"/>
        </w:rPr>
      </w:pPr>
      <w:bookmarkStart w:id="33" w:name="_offmhplqgo6e" w:colFirst="0" w:colLast="0"/>
      <w:bookmarkEnd w:id="33"/>
      <w:r w:rsidRPr="006E7132">
        <w:rPr>
          <w:rFonts w:eastAsia="Exo"/>
          <w:b/>
          <w:sz w:val="24"/>
          <w:szCs w:val="24"/>
        </w:rPr>
        <w:t xml:space="preserve">De las </w:t>
      </w:r>
      <w:r w:rsidR="006864E0" w:rsidRPr="006E7132">
        <w:rPr>
          <w:rFonts w:eastAsia="Exo"/>
          <w:b/>
          <w:sz w:val="24"/>
          <w:szCs w:val="24"/>
        </w:rPr>
        <w:t>Disposiciones Generales</w:t>
      </w:r>
    </w:p>
    <w:p w14:paraId="60710937" w14:textId="77777777" w:rsidR="00AD2E86" w:rsidRPr="006E7132" w:rsidRDefault="00AD2E86" w:rsidP="006E7132">
      <w:pPr>
        <w:rPr>
          <w:sz w:val="24"/>
          <w:szCs w:val="24"/>
        </w:rPr>
      </w:pPr>
    </w:p>
    <w:p w14:paraId="6F1EFA02" w14:textId="05EEBE78" w:rsidR="004D1606" w:rsidRPr="006E7132" w:rsidRDefault="004D1606" w:rsidP="006E7132">
      <w:pPr>
        <w:tabs>
          <w:tab w:val="left" w:pos="142"/>
        </w:tabs>
        <w:spacing w:after="240"/>
        <w:ind w:left="141"/>
        <w:jc w:val="both"/>
        <w:rPr>
          <w:rFonts w:eastAsia="Exo"/>
          <w:sz w:val="24"/>
          <w:szCs w:val="24"/>
        </w:rPr>
      </w:pPr>
      <w:r w:rsidRPr="006E7132">
        <w:rPr>
          <w:rFonts w:eastAsia="Exo"/>
          <w:b/>
          <w:sz w:val="24"/>
          <w:szCs w:val="24"/>
        </w:rPr>
        <w:t>Artículo 7</w:t>
      </w:r>
      <w:r w:rsidR="004C07EA">
        <w:rPr>
          <w:rFonts w:eastAsia="Exo"/>
          <w:b/>
          <w:sz w:val="24"/>
          <w:szCs w:val="24"/>
        </w:rPr>
        <w:t>5</w:t>
      </w:r>
      <w:r w:rsidRPr="006E7132">
        <w:rPr>
          <w:rFonts w:eastAsia="Exo"/>
          <w:b/>
          <w:sz w:val="24"/>
          <w:szCs w:val="24"/>
        </w:rPr>
        <w:t>.</w:t>
      </w:r>
      <w:r w:rsidRPr="006E7132">
        <w:rPr>
          <w:rFonts w:eastAsia="Exo"/>
          <w:sz w:val="24"/>
          <w:szCs w:val="24"/>
        </w:rPr>
        <w:t xml:space="preserve"> La Dirección</w:t>
      </w:r>
      <w:r w:rsidR="004B60FE" w:rsidRPr="006E7132">
        <w:rPr>
          <w:rFonts w:eastAsia="Exo"/>
          <w:sz w:val="24"/>
          <w:szCs w:val="24"/>
        </w:rPr>
        <w:t xml:space="preserve"> de Movilidad</w:t>
      </w:r>
      <w:r w:rsidRPr="006E7132">
        <w:rPr>
          <w:rFonts w:eastAsia="Exo"/>
          <w:sz w:val="24"/>
          <w:szCs w:val="24"/>
        </w:rPr>
        <w:t xml:space="preserve"> podrá intervenir en los proyectos de zonas con potencial de desarrollo lo cual estará facultado, para:</w:t>
      </w:r>
    </w:p>
    <w:p w14:paraId="126A0621" w14:textId="77777777" w:rsidR="004D1606" w:rsidRPr="006E7132" w:rsidRDefault="004D1606" w:rsidP="006E7132">
      <w:pPr>
        <w:numPr>
          <w:ilvl w:val="0"/>
          <w:numId w:val="77"/>
        </w:numPr>
        <w:ind w:left="992"/>
        <w:jc w:val="both"/>
        <w:rPr>
          <w:rFonts w:eastAsia="Exo"/>
          <w:b/>
          <w:sz w:val="24"/>
          <w:szCs w:val="24"/>
        </w:rPr>
      </w:pPr>
      <w:r w:rsidRPr="006E7132">
        <w:rPr>
          <w:rFonts w:eastAsia="Exo"/>
          <w:sz w:val="24"/>
          <w:szCs w:val="24"/>
        </w:rPr>
        <w:t>Impulsar proyectos para mitigar el impacto vial en las zonas;</w:t>
      </w:r>
    </w:p>
    <w:p w14:paraId="0879ECF1" w14:textId="3DF807E9" w:rsidR="004D1606" w:rsidRPr="006E7132" w:rsidRDefault="004D1606" w:rsidP="006E7132">
      <w:pPr>
        <w:numPr>
          <w:ilvl w:val="0"/>
          <w:numId w:val="77"/>
        </w:numPr>
        <w:ind w:left="992"/>
        <w:jc w:val="both"/>
        <w:rPr>
          <w:rFonts w:eastAsia="Exo"/>
          <w:sz w:val="24"/>
          <w:szCs w:val="24"/>
        </w:rPr>
      </w:pPr>
      <w:r w:rsidRPr="006E7132">
        <w:rPr>
          <w:rFonts w:eastAsia="Exo"/>
          <w:sz w:val="24"/>
          <w:szCs w:val="24"/>
        </w:rPr>
        <w:t xml:space="preserve">Gestionar con las autoridades competentes los elementos que puedan consolidar la seguridad </w:t>
      </w:r>
      <w:r w:rsidR="007825FE">
        <w:rPr>
          <w:rFonts w:eastAsia="Exo"/>
          <w:sz w:val="24"/>
          <w:szCs w:val="24"/>
        </w:rPr>
        <w:t xml:space="preserve">vial </w:t>
      </w:r>
      <w:r w:rsidRPr="006E7132">
        <w:rPr>
          <w:rFonts w:eastAsia="Exo"/>
          <w:sz w:val="24"/>
          <w:szCs w:val="24"/>
        </w:rPr>
        <w:t>dentro de las zonas con potencial de desarrollo;</w:t>
      </w:r>
    </w:p>
    <w:p w14:paraId="4883A1EE" w14:textId="63370542" w:rsidR="004D1606" w:rsidRPr="006E7132" w:rsidRDefault="004D1606" w:rsidP="006E7132">
      <w:pPr>
        <w:numPr>
          <w:ilvl w:val="0"/>
          <w:numId w:val="77"/>
        </w:numPr>
        <w:ind w:left="992"/>
        <w:jc w:val="both"/>
        <w:rPr>
          <w:rFonts w:eastAsia="Exo"/>
          <w:sz w:val="24"/>
          <w:szCs w:val="24"/>
        </w:rPr>
      </w:pPr>
      <w:r w:rsidRPr="006E7132">
        <w:rPr>
          <w:rFonts w:eastAsia="Exo"/>
          <w:sz w:val="24"/>
          <w:szCs w:val="24"/>
        </w:rPr>
        <w:t xml:space="preserve">Analizar los proyectos de impacto vial presentado por </w:t>
      </w:r>
      <w:r w:rsidR="00BE2846">
        <w:rPr>
          <w:rFonts w:eastAsia="Exo"/>
          <w:sz w:val="24"/>
          <w:szCs w:val="24"/>
        </w:rPr>
        <w:t xml:space="preserve">la </w:t>
      </w:r>
      <w:r w:rsidR="00EC17DB">
        <w:rPr>
          <w:rFonts w:eastAsia="Exo"/>
          <w:sz w:val="24"/>
          <w:szCs w:val="24"/>
        </w:rPr>
        <w:t xml:space="preserve">instancia </w:t>
      </w:r>
      <w:r w:rsidRPr="006E7132">
        <w:rPr>
          <w:rFonts w:eastAsia="Exo"/>
          <w:sz w:val="24"/>
          <w:szCs w:val="24"/>
        </w:rPr>
        <w:t>y generar propuestas en conjunto con este;</w:t>
      </w:r>
    </w:p>
    <w:p w14:paraId="7CE81321" w14:textId="264649C2" w:rsidR="004D1606" w:rsidRPr="006E7132" w:rsidRDefault="00EC17DB" w:rsidP="006E7132">
      <w:pPr>
        <w:numPr>
          <w:ilvl w:val="0"/>
          <w:numId w:val="77"/>
        </w:numPr>
        <w:ind w:left="992"/>
        <w:jc w:val="both"/>
        <w:rPr>
          <w:rFonts w:eastAsia="Exo"/>
          <w:sz w:val="24"/>
          <w:szCs w:val="24"/>
        </w:rPr>
      </w:pPr>
      <w:r>
        <w:rPr>
          <w:rFonts w:eastAsia="Exo"/>
          <w:sz w:val="24"/>
          <w:szCs w:val="24"/>
        </w:rPr>
        <w:t xml:space="preserve">Emitir </w:t>
      </w:r>
      <w:r w:rsidRPr="006E7132">
        <w:rPr>
          <w:rFonts w:eastAsia="Exo"/>
          <w:sz w:val="24"/>
          <w:szCs w:val="24"/>
        </w:rPr>
        <w:t>dictámenes, estudios técnicos, asesorías, opiniones técnicas y autorizaciones</w:t>
      </w:r>
      <w:r w:rsidR="004D1606" w:rsidRPr="006E7132">
        <w:rPr>
          <w:rFonts w:eastAsia="Exo"/>
          <w:sz w:val="24"/>
          <w:szCs w:val="24"/>
        </w:rPr>
        <w:t xml:space="preserve"> en materia de movilidad que se deberán cumplir para que puedan desarrollarse; y</w:t>
      </w:r>
    </w:p>
    <w:p w14:paraId="6E32D9DD" w14:textId="67F26299" w:rsidR="004D1606" w:rsidRDefault="004D1606" w:rsidP="006E7132">
      <w:pPr>
        <w:numPr>
          <w:ilvl w:val="0"/>
          <w:numId w:val="77"/>
        </w:numPr>
        <w:ind w:left="992"/>
        <w:jc w:val="both"/>
        <w:rPr>
          <w:rFonts w:eastAsia="Exo"/>
          <w:sz w:val="24"/>
          <w:szCs w:val="24"/>
        </w:rPr>
      </w:pPr>
      <w:r w:rsidRPr="006E7132">
        <w:rPr>
          <w:rFonts w:eastAsia="Exo"/>
          <w:sz w:val="24"/>
          <w:szCs w:val="24"/>
        </w:rPr>
        <w:t xml:space="preserve">Dictaminar y regular los horarios, las zonas </w:t>
      </w:r>
      <w:r w:rsidR="00EC17DB">
        <w:rPr>
          <w:rFonts w:eastAsia="Exo"/>
          <w:sz w:val="24"/>
          <w:szCs w:val="24"/>
        </w:rPr>
        <w:t>y</w:t>
      </w:r>
      <w:r w:rsidRPr="006E7132">
        <w:rPr>
          <w:rFonts w:eastAsia="Exo"/>
          <w:sz w:val="24"/>
          <w:szCs w:val="24"/>
        </w:rPr>
        <w:t xml:space="preserve"> las vías por las cuales transita el transporte de carga </w:t>
      </w:r>
      <w:r w:rsidR="00EC17DB">
        <w:rPr>
          <w:rFonts w:eastAsia="Exo"/>
          <w:sz w:val="24"/>
          <w:szCs w:val="24"/>
        </w:rPr>
        <w:t>en las vías públicas municipales, así como colaborar con otros órdenes de gobierno para tales fines en las vías públicas de su competencia.</w:t>
      </w:r>
      <w:r w:rsidRPr="006E7132">
        <w:rPr>
          <w:rFonts w:eastAsia="Exo"/>
          <w:sz w:val="24"/>
          <w:szCs w:val="24"/>
        </w:rPr>
        <w:t xml:space="preserve"> </w:t>
      </w:r>
    </w:p>
    <w:p w14:paraId="58BD6E3C" w14:textId="77777777" w:rsidR="00EC17DB" w:rsidRPr="006E7132" w:rsidRDefault="00EC17DB" w:rsidP="00EC17DB">
      <w:pPr>
        <w:ind w:left="992"/>
        <w:jc w:val="both"/>
        <w:rPr>
          <w:rFonts w:eastAsia="Exo"/>
          <w:sz w:val="24"/>
          <w:szCs w:val="24"/>
        </w:rPr>
      </w:pPr>
    </w:p>
    <w:p w14:paraId="6B7B680E" w14:textId="319A51AF"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7</w:t>
      </w:r>
      <w:r w:rsidR="004C07EA">
        <w:rPr>
          <w:rFonts w:eastAsia="Exo"/>
          <w:b/>
          <w:sz w:val="24"/>
          <w:szCs w:val="24"/>
        </w:rPr>
        <w:t>6</w:t>
      </w:r>
      <w:r w:rsidRPr="006E7132">
        <w:rPr>
          <w:rFonts w:eastAsia="Exo"/>
          <w:b/>
          <w:sz w:val="24"/>
          <w:szCs w:val="24"/>
        </w:rPr>
        <w:t>.</w:t>
      </w:r>
      <w:r w:rsidRPr="006E7132">
        <w:rPr>
          <w:rFonts w:eastAsia="Exo"/>
          <w:sz w:val="24"/>
          <w:szCs w:val="24"/>
        </w:rPr>
        <w:t xml:space="preserve"> </w:t>
      </w:r>
      <w:r w:rsidR="004D1606" w:rsidRPr="006E7132">
        <w:rPr>
          <w:rFonts w:eastAsia="Exo"/>
          <w:sz w:val="24"/>
          <w:szCs w:val="24"/>
        </w:rPr>
        <w:t>Atendiendo a</w:t>
      </w:r>
      <w:r w:rsidRPr="006E7132">
        <w:rPr>
          <w:rFonts w:eastAsia="Exo"/>
          <w:sz w:val="24"/>
          <w:szCs w:val="24"/>
        </w:rPr>
        <w:t xml:space="preserve"> las necesidades de </w:t>
      </w:r>
      <w:r w:rsidR="00484EEC" w:rsidRPr="006E7132">
        <w:rPr>
          <w:rFonts w:eastAsia="Exo"/>
          <w:sz w:val="24"/>
          <w:szCs w:val="24"/>
        </w:rPr>
        <w:t>un entorno</w:t>
      </w:r>
      <w:r w:rsidRPr="006E7132">
        <w:rPr>
          <w:rFonts w:eastAsia="Exo"/>
          <w:sz w:val="24"/>
          <w:szCs w:val="24"/>
        </w:rPr>
        <w:t xml:space="preserve"> específico y en las cuales la Dirección</w:t>
      </w:r>
      <w:r w:rsidR="004B60FE" w:rsidRPr="006E7132">
        <w:rPr>
          <w:rFonts w:eastAsia="Exo"/>
          <w:sz w:val="24"/>
          <w:szCs w:val="24"/>
        </w:rPr>
        <w:t xml:space="preserve"> de Movilidad</w:t>
      </w:r>
      <w:r w:rsidRPr="006E7132">
        <w:rPr>
          <w:rFonts w:eastAsia="Exo"/>
          <w:sz w:val="24"/>
          <w:szCs w:val="24"/>
        </w:rPr>
        <w:t xml:space="preserve"> podrá proponer proyectos, impulsar, analizar y gestionar</w:t>
      </w:r>
      <w:r w:rsidR="004D1606" w:rsidRPr="006E7132">
        <w:rPr>
          <w:rFonts w:eastAsia="Exo"/>
          <w:sz w:val="24"/>
          <w:szCs w:val="24"/>
        </w:rPr>
        <w:t>,</w:t>
      </w:r>
      <w:r w:rsidRPr="006E7132">
        <w:rPr>
          <w:rFonts w:eastAsia="Exo"/>
          <w:sz w:val="24"/>
          <w:szCs w:val="24"/>
        </w:rPr>
        <w:t xml:space="preserve"> </w:t>
      </w:r>
      <w:r w:rsidR="004D1606" w:rsidRPr="006E7132">
        <w:rPr>
          <w:rFonts w:eastAsia="Exo"/>
          <w:sz w:val="24"/>
          <w:szCs w:val="24"/>
        </w:rPr>
        <w:t>clasificándolos</w:t>
      </w:r>
      <w:r w:rsidRPr="006E7132">
        <w:rPr>
          <w:rFonts w:eastAsia="Exo"/>
          <w:sz w:val="24"/>
          <w:szCs w:val="24"/>
        </w:rPr>
        <w:t xml:space="preserve"> de la siguiente manera:</w:t>
      </w:r>
    </w:p>
    <w:p w14:paraId="7853E28F" w14:textId="5C2234D5" w:rsidR="00AD2E86" w:rsidRPr="006E7132" w:rsidRDefault="00F171FA" w:rsidP="006E7132">
      <w:pPr>
        <w:numPr>
          <w:ilvl w:val="0"/>
          <w:numId w:val="63"/>
        </w:numPr>
        <w:ind w:left="992"/>
        <w:jc w:val="both"/>
        <w:rPr>
          <w:rFonts w:eastAsia="Exo"/>
          <w:sz w:val="24"/>
          <w:szCs w:val="24"/>
        </w:rPr>
      </w:pPr>
      <w:r w:rsidRPr="006E7132">
        <w:rPr>
          <w:rFonts w:eastAsia="Exo"/>
          <w:b/>
          <w:sz w:val="24"/>
          <w:szCs w:val="24"/>
        </w:rPr>
        <w:t>Zona 30:</w:t>
      </w:r>
      <w:r w:rsidR="00BA358B" w:rsidRPr="006E7132">
        <w:rPr>
          <w:rFonts w:eastAsia="Exo"/>
          <w:sz w:val="24"/>
          <w:szCs w:val="24"/>
        </w:rPr>
        <w:t xml:space="preserve"> Es el área de accesibilidad preferencial determinada con señalamientos, para reducir la velocidad a un máximo de 30 kilómetros por hora, otorgando a peatones, ciclistas y </w:t>
      </w:r>
      <w:r w:rsidR="00EC17DB">
        <w:rPr>
          <w:rFonts w:eastAsia="Exo"/>
          <w:sz w:val="24"/>
          <w:szCs w:val="24"/>
        </w:rPr>
        <w:t>personas usuarias</w:t>
      </w:r>
      <w:r w:rsidR="00BA358B" w:rsidRPr="006E7132">
        <w:rPr>
          <w:rFonts w:eastAsia="Exo"/>
          <w:sz w:val="24"/>
          <w:szCs w:val="24"/>
        </w:rPr>
        <w:t xml:space="preserve"> del transporte público, preferencia permanente sobre automóviles, motocicletas y cualquier otro tipo de vehículo motorizado;</w:t>
      </w:r>
    </w:p>
    <w:p w14:paraId="4527835B" w14:textId="77777777" w:rsidR="00AD2E86" w:rsidRPr="006E7132" w:rsidRDefault="00F171FA" w:rsidP="006E7132">
      <w:pPr>
        <w:numPr>
          <w:ilvl w:val="0"/>
          <w:numId w:val="63"/>
        </w:numPr>
        <w:ind w:left="992"/>
        <w:jc w:val="both"/>
        <w:rPr>
          <w:rFonts w:eastAsia="Exo"/>
          <w:sz w:val="24"/>
          <w:szCs w:val="24"/>
        </w:rPr>
      </w:pPr>
      <w:r w:rsidRPr="006E7132">
        <w:rPr>
          <w:rFonts w:eastAsia="Exo"/>
          <w:b/>
          <w:sz w:val="24"/>
          <w:szCs w:val="24"/>
        </w:rPr>
        <w:t>Zona Peatonal:</w:t>
      </w:r>
      <w:r w:rsidRPr="006E7132">
        <w:rPr>
          <w:rFonts w:eastAsia="Exo"/>
          <w:sz w:val="24"/>
          <w:szCs w:val="24"/>
        </w:rPr>
        <w:t xml:space="preserve"> Espacio delimitado donde se prohíbe la circulación de cualquier vehículo motorizado y de propulsión;</w:t>
      </w:r>
    </w:p>
    <w:p w14:paraId="17E71A32" w14:textId="588B85C0" w:rsidR="00AD2E86" w:rsidRPr="006E7132" w:rsidRDefault="00F171FA" w:rsidP="006E7132">
      <w:pPr>
        <w:numPr>
          <w:ilvl w:val="0"/>
          <w:numId w:val="63"/>
        </w:numPr>
        <w:ind w:left="992"/>
        <w:jc w:val="both"/>
        <w:rPr>
          <w:rFonts w:eastAsia="Exo"/>
          <w:sz w:val="24"/>
          <w:szCs w:val="24"/>
        </w:rPr>
      </w:pPr>
      <w:r w:rsidRPr="006E7132">
        <w:rPr>
          <w:rFonts w:eastAsia="Exo"/>
          <w:b/>
          <w:sz w:val="24"/>
          <w:szCs w:val="24"/>
        </w:rPr>
        <w:t xml:space="preserve">Zona Escolar: </w:t>
      </w:r>
      <w:r w:rsidR="00EF1E13" w:rsidRPr="006E7132">
        <w:rPr>
          <w:rFonts w:eastAsia="Exo"/>
          <w:sz w:val="24"/>
          <w:szCs w:val="24"/>
        </w:rPr>
        <w:t>E</w:t>
      </w:r>
      <w:r w:rsidRPr="006E7132">
        <w:rPr>
          <w:rFonts w:eastAsia="Exo"/>
          <w:sz w:val="24"/>
          <w:szCs w:val="24"/>
        </w:rPr>
        <w:t>ntornos donde se encuentran ubicados uno o v</w:t>
      </w:r>
      <w:r w:rsidR="00EC17DB">
        <w:rPr>
          <w:rFonts w:eastAsia="Exo"/>
          <w:sz w:val="24"/>
          <w:szCs w:val="24"/>
        </w:rPr>
        <w:t>arios centros educativos, tanto</w:t>
      </w:r>
      <w:r w:rsidRPr="006E7132">
        <w:rPr>
          <w:rFonts w:eastAsia="Exo"/>
          <w:sz w:val="24"/>
          <w:szCs w:val="24"/>
        </w:rPr>
        <w:t xml:space="preserve"> públicos como privados, los cuales tienen un alcance de intervención en intersecciones, vialidades y centros urbanos, por lo tanto, requerirán de la incorporación de señalamiento y dispositivos de control de tránsito conforme lo marca la Secretaría de </w:t>
      </w:r>
      <w:r w:rsidR="00EC17DB">
        <w:rPr>
          <w:rFonts w:eastAsia="Exo"/>
          <w:sz w:val="24"/>
          <w:szCs w:val="24"/>
        </w:rPr>
        <w:t xml:space="preserve">Infraestructura, </w:t>
      </w:r>
      <w:r w:rsidRPr="006E7132">
        <w:rPr>
          <w:rFonts w:eastAsia="Exo"/>
          <w:sz w:val="24"/>
          <w:szCs w:val="24"/>
        </w:rPr>
        <w:t xml:space="preserve">Comunicaciones y Transporte en la normatividad aplicable y lo </w:t>
      </w:r>
      <w:r w:rsidR="00EC17DB">
        <w:rPr>
          <w:rFonts w:eastAsia="Exo"/>
          <w:sz w:val="24"/>
          <w:szCs w:val="24"/>
        </w:rPr>
        <w:t>determine</w:t>
      </w:r>
      <w:r w:rsidRPr="006E7132">
        <w:rPr>
          <w:rFonts w:eastAsia="Exo"/>
          <w:sz w:val="24"/>
          <w:szCs w:val="24"/>
        </w:rPr>
        <w:t xml:space="preserve"> la Dirección de Movilidad, con el objeto de s</w:t>
      </w:r>
      <w:r w:rsidR="00EC17DB">
        <w:rPr>
          <w:rFonts w:eastAsia="Exo"/>
          <w:sz w:val="24"/>
          <w:szCs w:val="24"/>
        </w:rPr>
        <w:t xml:space="preserve">alvaguardar la seguridad vial; </w:t>
      </w:r>
    </w:p>
    <w:p w14:paraId="17E4A55E" w14:textId="4719A512" w:rsidR="00AD2E86" w:rsidRDefault="00F171FA" w:rsidP="006E7132">
      <w:pPr>
        <w:numPr>
          <w:ilvl w:val="0"/>
          <w:numId w:val="63"/>
        </w:numPr>
        <w:ind w:left="992"/>
        <w:jc w:val="both"/>
        <w:rPr>
          <w:rFonts w:eastAsia="Exo"/>
          <w:sz w:val="24"/>
          <w:szCs w:val="24"/>
        </w:rPr>
      </w:pPr>
      <w:r w:rsidRPr="006E7132">
        <w:rPr>
          <w:rFonts w:eastAsia="Exo"/>
          <w:b/>
          <w:sz w:val="24"/>
          <w:szCs w:val="24"/>
        </w:rPr>
        <w:t xml:space="preserve">Zonas con potencial de desarrollo orientado al transporte sustentable: </w:t>
      </w:r>
      <w:r w:rsidR="00795057" w:rsidRPr="006E7132">
        <w:rPr>
          <w:rFonts w:eastAsia="Exo"/>
          <w:sz w:val="24"/>
          <w:szCs w:val="24"/>
        </w:rPr>
        <w:t>S</w:t>
      </w:r>
      <w:r w:rsidRPr="006E7132">
        <w:rPr>
          <w:rFonts w:eastAsia="Exo"/>
          <w:sz w:val="24"/>
          <w:szCs w:val="24"/>
        </w:rPr>
        <w:t xml:space="preserve">on un modelo urbano que promueve la consolidación de barrios compactos de mediana y alta densidad </w:t>
      </w:r>
      <w:r w:rsidR="00EC17DB">
        <w:rPr>
          <w:rFonts w:eastAsia="Exo"/>
          <w:sz w:val="24"/>
          <w:szCs w:val="24"/>
        </w:rPr>
        <w:t>en torno a medios de transporte; y</w:t>
      </w:r>
    </w:p>
    <w:p w14:paraId="19E475C6" w14:textId="76A39128" w:rsidR="0085695C" w:rsidRPr="006E7132" w:rsidRDefault="0085695C" w:rsidP="006E7132">
      <w:pPr>
        <w:numPr>
          <w:ilvl w:val="0"/>
          <w:numId w:val="63"/>
        </w:numPr>
        <w:ind w:left="992"/>
        <w:jc w:val="both"/>
        <w:rPr>
          <w:rFonts w:eastAsia="Exo"/>
          <w:sz w:val="24"/>
          <w:szCs w:val="24"/>
        </w:rPr>
      </w:pPr>
      <w:r>
        <w:rPr>
          <w:rFonts w:eastAsia="Exo"/>
          <w:b/>
          <w:sz w:val="24"/>
          <w:szCs w:val="24"/>
        </w:rPr>
        <w:t>Carriles a contraflujo:</w:t>
      </w:r>
      <w:r>
        <w:rPr>
          <w:rFonts w:eastAsia="Exo"/>
          <w:sz w:val="24"/>
          <w:szCs w:val="24"/>
        </w:rPr>
        <w:t xml:space="preserve"> Carriles que por su condición pueden funcionar en diversos sentidos dependiendo el horario y las necesidades de la zona.</w:t>
      </w:r>
    </w:p>
    <w:p w14:paraId="4F44B3EA" w14:textId="77777777" w:rsidR="00AD2E86" w:rsidRPr="006E7132" w:rsidRDefault="00AD2E86" w:rsidP="006E7132">
      <w:pPr>
        <w:ind w:left="720"/>
        <w:jc w:val="both"/>
        <w:rPr>
          <w:rFonts w:eastAsia="Exo"/>
          <w:sz w:val="24"/>
          <w:szCs w:val="24"/>
        </w:rPr>
      </w:pPr>
    </w:p>
    <w:p w14:paraId="19B6FAB1" w14:textId="3CF24259" w:rsidR="00AD2E86" w:rsidRPr="006E7132" w:rsidRDefault="004D1606" w:rsidP="006E7132">
      <w:pPr>
        <w:pStyle w:val="Ttulo3"/>
        <w:spacing w:before="0" w:after="0"/>
        <w:jc w:val="center"/>
        <w:rPr>
          <w:color w:val="000000"/>
          <w:sz w:val="24"/>
          <w:szCs w:val="24"/>
        </w:rPr>
      </w:pPr>
      <w:bookmarkStart w:id="34" w:name="_lnr18wmbsx2o" w:colFirst="0" w:colLast="0"/>
      <w:bookmarkEnd w:id="34"/>
      <w:r w:rsidRPr="006E7132">
        <w:rPr>
          <w:rFonts w:eastAsia="Exo"/>
          <w:b/>
          <w:color w:val="000000"/>
          <w:sz w:val="24"/>
          <w:szCs w:val="24"/>
        </w:rPr>
        <w:t xml:space="preserve">CAPÍTULO </w:t>
      </w:r>
      <w:r w:rsidR="007825FE">
        <w:rPr>
          <w:rFonts w:eastAsia="Exo"/>
          <w:b/>
          <w:color w:val="000000"/>
          <w:sz w:val="24"/>
          <w:szCs w:val="24"/>
        </w:rPr>
        <w:t>II</w:t>
      </w:r>
    </w:p>
    <w:p w14:paraId="1BBC143F" w14:textId="4AE89D2C" w:rsidR="00AD2E86" w:rsidRPr="006E7132" w:rsidRDefault="00F171FA" w:rsidP="006E7132">
      <w:pPr>
        <w:pStyle w:val="Ttulo3"/>
        <w:spacing w:before="0" w:after="0"/>
        <w:jc w:val="center"/>
        <w:rPr>
          <w:rFonts w:eastAsia="Exo"/>
          <w:b/>
          <w:sz w:val="24"/>
          <w:szCs w:val="24"/>
        </w:rPr>
      </w:pPr>
      <w:bookmarkStart w:id="35" w:name="_ghwfhrh0qqoq" w:colFirst="0" w:colLast="0"/>
      <w:bookmarkEnd w:id="35"/>
      <w:r w:rsidRPr="006E7132">
        <w:rPr>
          <w:rFonts w:eastAsia="Exo"/>
          <w:b/>
          <w:sz w:val="24"/>
          <w:szCs w:val="24"/>
        </w:rPr>
        <w:t>De la Educación, Cultura y Seguridad Vial</w:t>
      </w:r>
    </w:p>
    <w:p w14:paraId="1961745B" w14:textId="77777777" w:rsidR="00AD2E86" w:rsidRPr="006E7132" w:rsidRDefault="00AD2E86" w:rsidP="006E7132">
      <w:pPr>
        <w:rPr>
          <w:sz w:val="24"/>
          <w:szCs w:val="24"/>
        </w:rPr>
      </w:pPr>
    </w:p>
    <w:p w14:paraId="5EF60DDC" w14:textId="12C12393"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7</w:t>
      </w:r>
      <w:r w:rsidR="004C07EA">
        <w:rPr>
          <w:rFonts w:eastAsia="Exo"/>
          <w:b/>
          <w:sz w:val="24"/>
          <w:szCs w:val="24"/>
        </w:rPr>
        <w:t>7</w:t>
      </w:r>
      <w:r w:rsidRPr="006E7132">
        <w:rPr>
          <w:rFonts w:eastAsia="Exo"/>
          <w:b/>
          <w:sz w:val="24"/>
          <w:szCs w:val="24"/>
        </w:rPr>
        <w:t>.</w:t>
      </w:r>
      <w:r w:rsidRPr="006E7132">
        <w:rPr>
          <w:rFonts w:eastAsia="Exo"/>
          <w:sz w:val="24"/>
          <w:szCs w:val="24"/>
        </w:rPr>
        <w:t xml:space="preserve"> La </w:t>
      </w:r>
      <w:r w:rsidR="004B60FE" w:rsidRPr="006E7132">
        <w:rPr>
          <w:rFonts w:eastAsia="Exo"/>
          <w:sz w:val="24"/>
          <w:szCs w:val="24"/>
        </w:rPr>
        <w:t>D</w:t>
      </w:r>
      <w:r w:rsidRPr="006E7132">
        <w:rPr>
          <w:rFonts w:eastAsia="Exo"/>
          <w:sz w:val="24"/>
          <w:szCs w:val="24"/>
        </w:rPr>
        <w:t>irección</w:t>
      </w:r>
      <w:r w:rsidR="004B60FE" w:rsidRPr="006E7132">
        <w:rPr>
          <w:rFonts w:eastAsia="Exo"/>
          <w:sz w:val="24"/>
          <w:szCs w:val="24"/>
        </w:rPr>
        <w:t xml:space="preserve"> de Movilidad</w:t>
      </w:r>
      <w:r w:rsidRPr="006E7132">
        <w:rPr>
          <w:rFonts w:eastAsia="Exo"/>
          <w:sz w:val="24"/>
          <w:szCs w:val="24"/>
        </w:rPr>
        <w:t xml:space="preserve"> colaborará en coordinación con las dependencias responsables de ejecutar los programas federales o estatales referentes a la educación</w:t>
      </w:r>
      <w:r w:rsidR="00EC17DB">
        <w:rPr>
          <w:rFonts w:eastAsia="Exo"/>
          <w:sz w:val="24"/>
          <w:szCs w:val="24"/>
        </w:rPr>
        <w:t>, cultura y seguridad</w:t>
      </w:r>
      <w:r w:rsidRPr="006E7132">
        <w:rPr>
          <w:rFonts w:eastAsia="Exo"/>
          <w:sz w:val="24"/>
          <w:szCs w:val="24"/>
        </w:rPr>
        <w:t xml:space="preserve"> vial.</w:t>
      </w:r>
    </w:p>
    <w:p w14:paraId="207E88AA" w14:textId="0A93458B" w:rsidR="00AD2E86" w:rsidRPr="006E7132" w:rsidRDefault="00B07F5B" w:rsidP="006E7132">
      <w:pPr>
        <w:tabs>
          <w:tab w:val="left" w:pos="142"/>
        </w:tabs>
        <w:spacing w:after="240"/>
        <w:ind w:left="141"/>
        <w:jc w:val="both"/>
        <w:rPr>
          <w:rFonts w:eastAsia="Exo"/>
          <w:sz w:val="24"/>
          <w:szCs w:val="24"/>
        </w:rPr>
      </w:pPr>
      <w:r>
        <w:rPr>
          <w:rFonts w:eastAsia="Exo"/>
          <w:b/>
          <w:sz w:val="24"/>
          <w:szCs w:val="24"/>
        </w:rPr>
        <w:t>Artículo 7</w:t>
      </w:r>
      <w:r w:rsidR="004C07EA">
        <w:rPr>
          <w:rFonts w:eastAsia="Exo"/>
          <w:b/>
          <w:sz w:val="24"/>
          <w:szCs w:val="24"/>
        </w:rPr>
        <w:t>8</w:t>
      </w:r>
      <w:r w:rsidR="00F171FA" w:rsidRPr="006E7132">
        <w:rPr>
          <w:rFonts w:eastAsia="Exo"/>
          <w:b/>
          <w:sz w:val="24"/>
          <w:szCs w:val="24"/>
        </w:rPr>
        <w:t>.</w:t>
      </w:r>
      <w:r w:rsidR="00F171FA" w:rsidRPr="006E7132">
        <w:rPr>
          <w:rFonts w:eastAsia="Exo"/>
          <w:sz w:val="24"/>
          <w:szCs w:val="24"/>
        </w:rPr>
        <w:t xml:space="preserve"> La </w:t>
      </w:r>
      <w:r w:rsidR="004B60FE" w:rsidRPr="006E7132">
        <w:rPr>
          <w:rFonts w:eastAsia="Exo"/>
          <w:sz w:val="24"/>
          <w:szCs w:val="24"/>
        </w:rPr>
        <w:t>D</w:t>
      </w:r>
      <w:r w:rsidR="00F171FA" w:rsidRPr="006E7132">
        <w:rPr>
          <w:rFonts w:eastAsia="Exo"/>
          <w:sz w:val="24"/>
          <w:szCs w:val="24"/>
        </w:rPr>
        <w:t>irección</w:t>
      </w:r>
      <w:r w:rsidR="004B60FE" w:rsidRPr="006E7132">
        <w:rPr>
          <w:rFonts w:eastAsia="Exo"/>
          <w:sz w:val="24"/>
          <w:szCs w:val="24"/>
        </w:rPr>
        <w:t xml:space="preserve"> de Movilidad</w:t>
      </w:r>
      <w:r w:rsidR="00F171FA" w:rsidRPr="006E7132">
        <w:rPr>
          <w:rFonts w:eastAsia="Exo"/>
          <w:sz w:val="24"/>
          <w:szCs w:val="24"/>
        </w:rPr>
        <w:t xml:space="preserve"> establecerá p</w:t>
      </w:r>
      <w:r w:rsidR="00BE2846">
        <w:rPr>
          <w:rFonts w:eastAsia="Exo"/>
          <w:sz w:val="24"/>
          <w:szCs w:val="24"/>
        </w:rPr>
        <w:t>rogramas de cultura vial para las y los distinto</w:t>
      </w:r>
      <w:r w:rsidR="00F171FA" w:rsidRPr="006E7132">
        <w:rPr>
          <w:rFonts w:eastAsia="Exo"/>
          <w:sz w:val="24"/>
          <w:szCs w:val="24"/>
        </w:rPr>
        <w:t>s usuarios de las vías públicas, para escolares o infractores de la ley y sus reglamentos, a través de las siguientes directrices:</w:t>
      </w:r>
    </w:p>
    <w:p w14:paraId="314DB022" w14:textId="526A6575" w:rsidR="00AD2E86" w:rsidRPr="006E7132" w:rsidRDefault="00F171FA" w:rsidP="006E7132">
      <w:pPr>
        <w:numPr>
          <w:ilvl w:val="0"/>
          <w:numId w:val="12"/>
        </w:numPr>
        <w:ind w:left="992"/>
        <w:jc w:val="both"/>
        <w:rPr>
          <w:rFonts w:eastAsia="Exo"/>
          <w:sz w:val="24"/>
          <w:szCs w:val="24"/>
        </w:rPr>
      </w:pPr>
      <w:r w:rsidRPr="006E7132">
        <w:rPr>
          <w:rFonts w:eastAsia="Exo"/>
          <w:sz w:val="24"/>
          <w:szCs w:val="24"/>
        </w:rPr>
        <w:t xml:space="preserve">Realización de estudios y análisis en materia de cultura y seguridad vial, que </w:t>
      </w:r>
      <w:r w:rsidR="00EC17DB">
        <w:rPr>
          <w:rFonts w:eastAsia="Exo"/>
          <w:sz w:val="24"/>
          <w:szCs w:val="24"/>
        </w:rPr>
        <w:t>detecten la interacción entre las</w:t>
      </w:r>
      <w:r w:rsidR="002D77C8">
        <w:rPr>
          <w:rFonts w:eastAsia="Exo"/>
          <w:sz w:val="24"/>
          <w:szCs w:val="24"/>
        </w:rPr>
        <w:t xml:space="preserve"> personas en</w:t>
      </w:r>
      <w:r w:rsidRPr="006E7132">
        <w:rPr>
          <w:rFonts w:eastAsia="Exo"/>
          <w:sz w:val="24"/>
          <w:szCs w:val="24"/>
        </w:rPr>
        <w:t xml:space="preserve"> la movilidad, las vías y los vehículos;</w:t>
      </w:r>
    </w:p>
    <w:p w14:paraId="0C6AE20B" w14:textId="77777777" w:rsidR="00AD2E86" w:rsidRPr="006E7132" w:rsidRDefault="00F171FA" w:rsidP="006E7132">
      <w:pPr>
        <w:numPr>
          <w:ilvl w:val="0"/>
          <w:numId w:val="12"/>
        </w:numPr>
        <w:ind w:left="992"/>
        <w:jc w:val="both"/>
        <w:rPr>
          <w:rFonts w:eastAsia="Exo"/>
          <w:sz w:val="24"/>
          <w:szCs w:val="24"/>
        </w:rPr>
      </w:pPr>
      <w:r w:rsidRPr="006E7132">
        <w:rPr>
          <w:rFonts w:eastAsia="Exo"/>
          <w:sz w:val="24"/>
          <w:szCs w:val="24"/>
        </w:rPr>
        <w:lastRenderedPageBreak/>
        <w:t>Divulgar las campañas de difusión y educativas para la convivencia de los distintos medios de traslado donde se fomente el uso del transporte público y los sistemas de desplazamiento no motorizados;</w:t>
      </w:r>
    </w:p>
    <w:p w14:paraId="7B6E83BA" w14:textId="3386A6B9" w:rsidR="00AD2E86" w:rsidRPr="006E7132" w:rsidRDefault="002D77C8" w:rsidP="006E7132">
      <w:pPr>
        <w:numPr>
          <w:ilvl w:val="0"/>
          <w:numId w:val="12"/>
        </w:numPr>
        <w:ind w:left="992"/>
        <w:jc w:val="both"/>
        <w:rPr>
          <w:rFonts w:eastAsia="Exo"/>
          <w:sz w:val="24"/>
          <w:szCs w:val="24"/>
        </w:rPr>
      </w:pPr>
      <w:r>
        <w:rPr>
          <w:rFonts w:eastAsia="Exo"/>
          <w:sz w:val="24"/>
          <w:szCs w:val="24"/>
        </w:rPr>
        <w:t>Dar a conocer entre la</w:t>
      </w:r>
      <w:r w:rsidR="00F171FA" w:rsidRPr="006E7132">
        <w:rPr>
          <w:rFonts w:eastAsia="Exo"/>
          <w:sz w:val="24"/>
          <w:szCs w:val="24"/>
        </w:rPr>
        <w:t xml:space="preserve">s </w:t>
      </w:r>
      <w:r>
        <w:rPr>
          <w:rFonts w:eastAsia="Exo"/>
          <w:sz w:val="24"/>
          <w:szCs w:val="24"/>
        </w:rPr>
        <w:t>personas,</w:t>
      </w:r>
      <w:r w:rsidR="00F171FA" w:rsidRPr="006E7132">
        <w:rPr>
          <w:rFonts w:eastAsia="Exo"/>
          <w:sz w:val="24"/>
          <w:szCs w:val="24"/>
        </w:rPr>
        <w:t xml:space="preserve"> de la movilidad, sus derechos y obligaciones, así como la importancia y significado de las señales viales en las vías públicas;</w:t>
      </w:r>
    </w:p>
    <w:p w14:paraId="59C07E90" w14:textId="04EE6167" w:rsidR="00AD2E86" w:rsidRPr="006E7132" w:rsidRDefault="00F171FA" w:rsidP="006E7132">
      <w:pPr>
        <w:numPr>
          <w:ilvl w:val="0"/>
          <w:numId w:val="12"/>
        </w:numPr>
        <w:ind w:left="992"/>
        <w:jc w:val="both"/>
        <w:rPr>
          <w:rFonts w:eastAsia="Exo"/>
          <w:sz w:val="24"/>
          <w:szCs w:val="24"/>
        </w:rPr>
      </w:pPr>
      <w:r w:rsidRPr="006E7132">
        <w:rPr>
          <w:rFonts w:eastAsia="Exo"/>
          <w:sz w:val="24"/>
          <w:szCs w:val="24"/>
        </w:rPr>
        <w:t>Socializar los marcos jurídicos y políticas públicas, que beneficien la protección y la infraestructura de los sujetos de la movilidad</w:t>
      </w:r>
      <w:r w:rsidR="002D77C8">
        <w:rPr>
          <w:rFonts w:eastAsia="Exo"/>
          <w:sz w:val="24"/>
          <w:szCs w:val="24"/>
        </w:rPr>
        <w:t xml:space="preserve"> y la ejecución de obras públicas</w:t>
      </w:r>
      <w:r w:rsidRPr="006E7132">
        <w:rPr>
          <w:rFonts w:eastAsia="Exo"/>
          <w:sz w:val="24"/>
          <w:szCs w:val="24"/>
        </w:rPr>
        <w:t>;</w:t>
      </w:r>
    </w:p>
    <w:p w14:paraId="48C44E3A" w14:textId="77777777" w:rsidR="00AD2E86" w:rsidRPr="006E7132" w:rsidRDefault="00F171FA" w:rsidP="006E7132">
      <w:pPr>
        <w:numPr>
          <w:ilvl w:val="0"/>
          <w:numId w:val="12"/>
        </w:numPr>
        <w:ind w:left="992"/>
        <w:jc w:val="both"/>
        <w:rPr>
          <w:rFonts w:eastAsia="Exo"/>
          <w:sz w:val="24"/>
          <w:szCs w:val="24"/>
        </w:rPr>
      </w:pPr>
      <w:r w:rsidRPr="006E7132">
        <w:rPr>
          <w:rFonts w:eastAsia="Exo"/>
          <w:sz w:val="24"/>
          <w:szCs w:val="24"/>
        </w:rPr>
        <w:t>Proponer las mejores prácticas en la vía pública, orientándola a la prevención, relacionada con los factores de riesgo que inciden en la siniestralidad;</w:t>
      </w:r>
    </w:p>
    <w:p w14:paraId="2DF9E0D6" w14:textId="531C1850" w:rsidR="00AD2E86" w:rsidRPr="006E7132" w:rsidRDefault="00F171FA" w:rsidP="006E7132">
      <w:pPr>
        <w:numPr>
          <w:ilvl w:val="0"/>
          <w:numId w:val="12"/>
        </w:numPr>
        <w:ind w:left="992"/>
        <w:jc w:val="both"/>
        <w:rPr>
          <w:rFonts w:eastAsia="Exo"/>
          <w:sz w:val="24"/>
          <w:szCs w:val="24"/>
        </w:rPr>
      </w:pPr>
      <w:r w:rsidRPr="006E7132">
        <w:rPr>
          <w:rFonts w:eastAsia="Exo"/>
          <w:sz w:val="24"/>
          <w:szCs w:val="24"/>
        </w:rPr>
        <w:t xml:space="preserve">Actuar en el ámbito de la formación de la cultura vial a todos los niveles educativos, así como proporcionar capacitación especializada </w:t>
      </w:r>
      <w:r w:rsidR="002D77C8">
        <w:rPr>
          <w:rFonts w:eastAsia="Exo"/>
          <w:sz w:val="24"/>
          <w:szCs w:val="24"/>
        </w:rPr>
        <w:t xml:space="preserve">tanto </w:t>
      </w:r>
      <w:r w:rsidRPr="006E7132">
        <w:rPr>
          <w:rFonts w:eastAsia="Exo"/>
          <w:sz w:val="24"/>
          <w:szCs w:val="24"/>
        </w:rPr>
        <w:t xml:space="preserve">a </w:t>
      </w:r>
      <w:r w:rsidR="002D77C8">
        <w:rPr>
          <w:rFonts w:eastAsia="Exo"/>
          <w:sz w:val="24"/>
          <w:szCs w:val="24"/>
        </w:rPr>
        <w:t>c</w:t>
      </w:r>
      <w:r w:rsidR="002D77C8" w:rsidRPr="006E7132">
        <w:rPr>
          <w:rFonts w:eastAsia="Exo"/>
          <w:sz w:val="24"/>
          <w:szCs w:val="24"/>
        </w:rPr>
        <w:t>iudadan</w:t>
      </w:r>
      <w:r w:rsidR="002D77C8">
        <w:rPr>
          <w:rFonts w:eastAsia="Exo"/>
          <w:sz w:val="24"/>
          <w:szCs w:val="24"/>
        </w:rPr>
        <w:t>ía</w:t>
      </w:r>
      <w:r w:rsidRPr="006E7132">
        <w:rPr>
          <w:rFonts w:eastAsia="Exo"/>
          <w:sz w:val="24"/>
          <w:szCs w:val="24"/>
        </w:rPr>
        <w:t>, como al personal mismo del Gobierno Municipal, encargados de utilizar un automóvil propio de la comuna, para introducir los valores de la seguridad vial en los diferentes grupos de la sociedad;</w:t>
      </w:r>
    </w:p>
    <w:p w14:paraId="66333C72" w14:textId="77777777" w:rsidR="00AD2E86" w:rsidRPr="006E7132" w:rsidRDefault="00F171FA" w:rsidP="006E7132">
      <w:pPr>
        <w:numPr>
          <w:ilvl w:val="0"/>
          <w:numId w:val="12"/>
        </w:numPr>
        <w:ind w:left="992"/>
        <w:jc w:val="both"/>
        <w:rPr>
          <w:rFonts w:eastAsia="Exo"/>
          <w:sz w:val="24"/>
          <w:szCs w:val="24"/>
        </w:rPr>
      </w:pPr>
      <w:bookmarkStart w:id="36" w:name="_1fob9te" w:colFirst="0" w:colLast="0"/>
      <w:bookmarkEnd w:id="36"/>
      <w:r w:rsidRPr="006E7132">
        <w:rPr>
          <w:rFonts w:eastAsia="Exo"/>
          <w:sz w:val="24"/>
          <w:szCs w:val="24"/>
        </w:rPr>
        <w:t>Impulsar la coordinación y la colaboración entre los actores interesados en la seguridad vial, a nivel local, nacional e internacional;</w:t>
      </w:r>
    </w:p>
    <w:p w14:paraId="56A2BEEC" w14:textId="77777777" w:rsidR="00AD2E86" w:rsidRPr="006E7132" w:rsidRDefault="00F171FA" w:rsidP="006E7132">
      <w:pPr>
        <w:numPr>
          <w:ilvl w:val="0"/>
          <w:numId w:val="12"/>
        </w:numPr>
        <w:ind w:left="992"/>
        <w:jc w:val="both"/>
        <w:rPr>
          <w:rFonts w:eastAsia="Exo"/>
          <w:sz w:val="24"/>
          <w:szCs w:val="24"/>
        </w:rPr>
      </w:pPr>
      <w:r w:rsidRPr="006E7132">
        <w:rPr>
          <w:rFonts w:eastAsia="Exo"/>
          <w:sz w:val="24"/>
          <w:szCs w:val="24"/>
        </w:rPr>
        <w:t>Fomentar la certificación de las instituciones y organismos interesados en la seguridad vial; y</w:t>
      </w:r>
    </w:p>
    <w:p w14:paraId="3C8357F3" w14:textId="58BD677E" w:rsidR="00AD2E86" w:rsidRPr="006E7132" w:rsidRDefault="00F171FA" w:rsidP="006E7132">
      <w:pPr>
        <w:numPr>
          <w:ilvl w:val="0"/>
          <w:numId w:val="12"/>
        </w:numPr>
        <w:ind w:left="992"/>
        <w:jc w:val="both"/>
        <w:rPr>
          <w:rFonts w:eastAsia="Exo"/>
          <w:sz w:val="24"/>
          <w:szCs w:val="24"/>
        </w:rPr>
      </w:pPr>
      <w:r w:rsidRPr="006E7132">
        <w:rPr>
          <w:rFonts w:eastAsia="Exo"/>
          <w:sz w:val="24"/>
          <w:szCs w:val="24"/>
        </w:rPr>
        <w:t>Generar campañas publicitarias que fomenten los valores de seguridad vial e inciden en la red</w:t>
      </w:r>
      <w:r w:rsidR="002D77C8">
        <w:rPr>
          <w:rFonts w:eastAsia="Exo"/>
          <w:sz w:val="24"/>
          <w:szCs w:val="24"/>
        </w:rPr>
        <w:t>ucción de los siniestros viales, en coordinación con la Dirección</w:t>
      </w:r>
      <w:r w:rsidR="00A2783E">
        <w:rPr>
          <w:rFonts w:eastAsia="Exo"/>
          <w:sz w:val="24"/>
          <w:szCs w:val="24"/>
        </w:rPr>
        <w:t xml:space="preserve"> General de </w:t>
      </w:r>
      <w:r w:rsidR="00A2783E" w:rsidRPr="00A2783E">
        <w:rPr>
          <w:rFonts w:eastAsia="Exo"/>
          <w:bCs/>
          <w:sz w:val="24"/>
          <w:szCs w:val="24"/>
        </w:rPr>
        <w:t>Estratégica de Comunicación Social</w:t>
      </w:r>
      <w:r w:rsidR="00A2783E">
        <w:rPr>
          <w:rFonts w:eastAsia="Exo"/>
          <w:bCs/>
          <w:sz w:val="24"/>
          <w:szCs w:val="24"/>
        </w:rPr>
        <w:t>.</w:t>
      </w:r>
    </w:p>
    <w:p w14:paraId="15D1D48E" w14:textId="77777777" w:rsidR="00AD2E86" w:rsidRPr="006E7132" w:rsidRDefault="00AD2E86" w:rsidP="006E7132">
      <w:pPr>
        <w:ind w:left="720"/>
        <w:jc w:val="both"/>
        <w:rPr>
          <w:rFonts w:eastAsia="Exo"/>
          <w:sz w:val="24"/>
          <w:szCs w:val="24"/>
        </w:rPr>
      </w:pPr>
    </w:p>
    <w:p w14:paraId="2DD405CF" w14:textId="762F9545"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Artículo 7</w:t>
      </w:r>
      <w:r w:rsidR="004C07EA">
        <w:rPr>
          <w:rFonts w:eastAsia="Exo"/>
          <w:b/>
          <w:sz w:val="24"/>
          <w:szCs w:val="24"/>
        </w:rPr>
        <w:t>9</w:t>
      </w:r>
      <w:r w:rsidRPr="006E7132">
        <w:rPr>
          <w:rFonts w:eastAsia="Exo"/>
          <w:b/>
          <w:sz w:val="24"/>
          <w:szCs w:val="24"/>
        </w:rPr>
        <w:t>.</w:t>
      </w:r>
      <w:r w:rsidRPr="006E7132">
        <w:rPr>
          <w:rFonts w:eastAsia="Exo"/>
          <w:sz w:val="24"/>
          <w:szCs w:val="24"/>
        </w:rPr>
        <w:t xml:space="preserve"> Para el fomento de la educación en la cultura vial se deben considerar los siguientes elementos:</w:t>
      </w:r>
    </w:p>
    <w:p w14:paraId="39EF8ED9" w14:textId="77777777" w:rsidR="00AD2E86" w:rsidRPr="006E7132" w:rsidRDefault="00F171FA" w:rsidP="006E7132">
      <w:pPr>
        <w:numPr>
          <w:ilvl w:val="0"/>
          <w:numId w:val="52"/>
        </w:numPr>
        <w:ind w:left="992"/>
        <w:jc w:val="both"/>
        <w:rPr>
          <w:rFonts w:eastAsia="Exo"/>
          <w:sz w:val="24"/>
          <w:szCs w:val="24"/>
        </w:rPr>
      </w:pPr>
      <w:r w:rsidRPr="006E7132">
        <w:rPr>
          <w:rFonts w:eastAsia="Exo"/>
          <w:sz w:val="24"/>
          <w:szCs w:val="24"/>
        </w:rPr>
        <w:t>Considerar el espacio público como un bien común que debe ser bien utilizado, cuidado, preservado y respetado, en el cual deben seguirse normas básicas de buen comportamiento;</w:t>
      </w:r>
    </w:p>
    <w:p w14:paraId="3647DA99" w14:textId="194A0F15" w:rsidR="00AD2E86" w:rsidRPr="006E7132" w:rsidRDefault="00F171FA" w:rsidP="006E7132">
      <w:pPr>
        <w:numPr>
          <w:ilvl w:val="0"/>
          <w:numId w:val="52"/>
        </w:numPr>
        <w:ind w:left="992"/>
        <w:jc w:val="both"/>
        <w:rPr>
          <w:rFonts w:eastAsia="Exo"/>
          <w:sz w:val="24"/>
          <w:szCs w:val="24"/>
        </w:rPr>
      </w:pPr>
      <w:r w:rsidRPr="006E7132">
        <w:rPr>
          <w:rFonts w:eastAsia="Exo"/>
          <w:sz w:val="24"/>
          <w:szCs w:val="24"/>
        </w:rPr>
        <w:t xml:space="preserve">Fomentar conductas tolerantes y una atmósfera de respeto, solidaridad y convivencia pacífica entre </w:t>
      </w:r>
      <w:r w:rsidR="00BE2846">
        <w:rPr>
          <w:rFonts w:eastAsia="Exo"/>
          <w:sz w:val="24"/>
          <w:szCs w:val="24"/>
        </w:rPr>
        <w:t xml:space="preserve">las y </w:t>
      </w:r>
      <w:r w:rsidRPr="006E7132">
        <w:rPr>
          <w:rFonts w:eastAsia="Exo"/>
          <w:sz w:val="24"/>
          <w:szCs w:val="24"/>
        </w:rPr>
        <w:t>los diferentes usuarios de la vía pública;</w:t>
      </w:r>
    </w:p>
    <w:p w14:paraId="7D99E928" w14:textId="524758E1" w:rsidR="00AD2E86" w:rsidRPr="006E7132" w:rsidRDefault="00F171FA" w:rsidP="006E7132">
      <w:pPr>
        <w:numPr>
          <w:ilvl w:val="0"/>
          <w:numId w:val="52"/>
        </w:numPr>
        <w:ind w:left="992"/>
        <w:jc w:val="both"/>
        <w:rPr>
          <w:rFonts w:eastAsia="Exo"/>
          <w:sz w:val="24"/>
          <w:szCs w:val="24"/>
        </w:rPr>
      </w:pPr>
      <w:r w:rsidRPr="006E7132">
        <w:rPr>
          <w:rFonts w:eastAsia="Exo"/>
          <w:sz w:val="24"/>
          <w:szCs w:val="24"/>
        </w:rPr>
        <w:t>Solidarizarse de forma significativa con los problemas que les ocurren a</w:t>
      </w:r>
      <w:r w:rsidR="00BE2846">
        <w:rPr>
          <w:rFonts w:eastAsia="Exo"/>
          <w:sz w:val="24"/>
          <w:szCs w:val="24"/>
        </w:rPr>
        <w:t xml:space="preserve"> otras </w:t>
      </w:r>
      <w:r w:rsidR="00A2783E">
        <w:rPr>
          <w:rFonts w:eastAsia="Exo"/>
          <w:sz w:val="24"/>
          <w:szCs w:val="24"/>
        </w:rPr>
        <w:t>personas</w:t>
      </w:r>
      <w:r w:rsidRPr="006E7132">
        <w:rPr>
          <w:rFonts w:eastAsia="Exo"/>
          <w:sz w:val="24"/>
          <w:szCs w:val="24"/>
        </w:rPr>
        <w:t xml:space="preserve"> en la vía pública, aunque no se esté </w:t>
      </w:r>
      <w:r w:rsidR="00A2783E">
        <w:rPr>
          <w:rFonts w:eastAsia="Exo"/>
          <w:sz w:val="24"/>
          <w:szCs w:val="24"/>
        </w:rPr>
        <w:t>involucrado directamente en ella</w:t>
      </w:r>
      <w:r w:rsidRPr="006E7132">
        <w:rPr>
          <w:rFonts w:eastAsia="Exo"/>
          <w:sz w:val="24"/>
          <w:szCs w:val="24"/>
        </w:rPr>
        <w:t>s; y</w:t>
      </w:r>
    </w:p>
    <w:p w14:paraId="1492B1F9" w14:textId="036C978B" w:rsidR="00AD2E86" w:rsidRPr="006E7132" w:rsidRDefault="00F171FA" w:rsidP="006E7132">
      <w:pPr>
        <w:numPr>
          <w:ilvl w:val="0"/>
          <w:numId w:val="52"/>
        </w:numPr>
        <w:ind w:left="992"/>
        <w:jc w:val="both"/>
        <w:rPr>
          <w:rFonts w:eastAsia="Exo"/>
          <w:sz w:val="24"/>
          <w:szCs w:val="24"/>
        </w:rPr>
      </w:pPr>
      <w:r w:rsidRPr="006E7132">
        <w:rPr>
          <w:rFonts w:eastAsia="Exo"/>
          <w:sz w:val="24"/>
          <w:szCs w:val="24"/>
        </w:rPr>
        <w:t>Conocer y respetar la infraestructura para la movilidad, por ser de utilidad común, generador de identidad, pertenencia y expresión tangible del concepto de lo público, de la propiedad y el uso de</w:t>
      </w:r>
      <w:r w:rsidR="00BE2846">
        <w:rPr>
          <w:rFonts w:eastAsia="Exo"/>
          <w:sz w:val="24"/>
          <w:szCs w:val="24"/>
        </w:rPr>
        <w:t xml:space="preserve"> todas y</w:t>
      </w:r>
      <w:r w:rsidRPr="006E7132">
        <w:rPr>
          <w:rFonts w:eastAsia="Exo"/>
          <w:sz w:val="24"/>
          <w:szCs w:val="24"/>
        </w:rPr>
        <w:t xml:space="preserve"> todos.</w:t>
      </w:r>
    </w:p>
    <w:p w14:paraId="5AC25C78" w14:textId="77777777" w:rsidR="00AD2E86" w:rsidRPr="006E7132" w:rsidRDefault="00AD2E86" w:rsidP="006E7132">
      <w:pPr>
        <w:ind w:left="1440"/>
        <w:jc w:val="both"/>
        <w:rPr>
          <w:rFonts w:eastAsia="Exo"/>
          <w:sz w:val="24"/>
          <w:szCs w:val="24"/>
        </w:rPr>
      </w:pPr>
    </w:p>
    <w:p w14:paraId="6D625E94" w14:textId="59E89543" w:rsidR="00AD2E86" w:rsidRPr="006E7132" w:rsidRDefault="004D1606" w:rsidP="006E7132">
      <w:pPr>
        <w:pStyle w:val="Ttulo3"/>
        <w:spacing w:before="0" w:after="0"/>
        <w:jc w:val="center"/>
        <w:rPr>
          <w:color w:val="000000"/>
          <w:sz w:val="24"/>
          <w:szCs w:val="24"/>
        </w:rPr>
      </w:pPr>
      <w:bookmarkStart w:id="37" w:name="_w898am64eqtk" w:colFirst="0" w:colLast="0"/>
      <w:bookmarkEnd w:id="37"/>
      <w:r w:rsidRPr="006E7132">
        <w:rPr>
          <w:rFonts w:eastAsia="Exo"/>
          <w:b/>
          <w:color w:val="000000"/>
          <w:sz w:val="24"/>
          <w:szCs w:val="24"/>
        </w:rPr>
        <w:t>CAPÍTULO</w:t>
      </w:r>
      <w:r w:rsidR="007825FE">
        <w:rPr>
          <w:rFonts w:eastAsia="Exo"/>
          <w:b/>
          <w:color w:val="000000"/>
          <w:sz w:val="24"/>
          <w:szCs w:val="24"/>
        </w:rPr>
        <w:t xml:space="preserve"> III</w:t>
      </w:r>
    </w:p>
    <w:p w14:paraId="71D33EB0" w14:textId="524D56B3" w:rsidR="00AD2E86" w:rsidRPr="006E7132" w:rsidRDefault="00F171FA" w:rsidP="006E7132">
      <w:pPr>
        <w:pStyle w:val="Ttulo3"/>
        <w:spacing w:before="0" w:after="0"/>
        <w:jc w:val="center"/>
        <w:rPr>
          <w:rFonts w:eastAsia="Exo"/>
          <w:b/>
          <w:sz w:val="24"/>
          <w:szCs w:val="24"/>
        </w:rPr>
      </w:pPr>
      <w:bookmarkStart w:id="38" w:name="_8xcwipxungyw" w:colFirst="0" w:colLast="0"/>
      <w:bookmarkEnd w:id="38"/>
      <w:r w:rsidRPr="006E7132">
        <w:rPr>
          <w:rFonts w:eastAsia="Exo"/>
          <w:b/>
          <w:sz w:val="24"/>
          <w:szCs w:val="24"/>
        </w:rPr>
        <w:t>De la Capacitación en S</w:t>
      </w:r>
      <w:r w:rsidR="004D1606" w:rsidRPr="006E7132">
        <w:rPr>
          <w:rFonts w:eastAsia="Exo"/>
          <w:b/>
          <w:sz w:val="24"/>
          <w:szCs w:val="24"/>
        </w:rPr>
        <w:t>e</w:t>
      </w:r>
      <w:r w:rsidRPr="006E7132">
        <w:rPr>
          <w:rFonts w:eastAsia="Exo"/>
          <w:b/>
          <w:sz w:val="24"/>
          <w:szCs w:val="24"/>
        </w:rPr>
        <w:t>guridad Vial</w:t>
      </w:r>
    </w:p>
    <w:p w14:paraId="5018C792" w14:textId="77777777" w:rsidR="00AD2E86" w:rsidRPr="006E7132" w:rsidRDefault="00AD2E86" w:rsidP="006E7132">
      <w:pPr>
        <w:rPr>
          <w:sz w:val="24"/>
          <w:szCs w:val="24"/>
        </w:rPr>
      </w:pPr>
    </w:p>
    <w:p w14:paraId="4B1951E3" w14:textId="7D3E0A66" w:rsidR="00AD2E86" w:rsidRDefault="00F171FA" w:rsidP="006E7132">
      <w:pPr>
        <w:tabs>
          <w:tab w:val="left" w:pos="142"/>
        </w:tabs>
        <w:spacing w:after="240"/>
        <w:ind w:left="141"/>
        <w:jc w:val="both"/>
        <w:rPr>
          <w:rFonts w:eastAsia="Exo"/>
          <w:sz w:val="24"/>
          <w:szCs w:val="24"/>
        </w:rPr>
      </w:pPr>
      <w:r w:rsidRPr="006E7132">
        <w:rPr>
          <w:rFonts w:eastAsia="Exo"/>
          <w:b/>
          <w:sz w:val="24"/>
          <w:szCs w:val="24"/>
        </w:rPr>
        <w:t>Artículo 8</w:t>
      </w:r>
      <w:r w:rsidR="004C07EA">
        <w:rPr>
          <w:rFonts w:eastAsia="Exo"/>
          <w:b/>
          <w:sz w:val="24"/>
          <w:szCs w:val="24"/>
        </w:rPr>
        <w:t>0</w:t>
      </w:r>
      <w:r w:rsidRPr="006E7132">
        <w:rPr>
          <w:rFonts w:eastAsia="Exo"/>
          <w:b/>
          <w:sz w:val="24"/>
          <w:szCs w:val="24"/>
        </w:rPr>
        <w:t>.</w:t>
      </w:r>
      <w:r w:rsidRPr="006E7132">
        <w:rPr>
          <w:rFonts w:eastAsia="Exo"/>
          <w:sz w:val="24"/>
          <w:szCs w:val="24"/>
        </w:rPr>
        <w:t xml:space="preserve"> La Dirección </w:t>
      </w:r>
      <w:r w:rsidR="004B60FE" w:rsidRPr="006E7132">
        <w:rPr>
          <w:rFonts w:eastAsia="Exo"/>
          <w:sz w:val="24"/>
          <w:szCs w:val="24"/>
        </w:rPr>
        <w:t xml:space="preserve">de Movilidad </w:t>
      </w:r>
      <w:r w:rsidRPr="006E7132">
        <w:rPr>
          <w:rFonts w:eastAsia="Exo"/>
          <w:sz w:val="24"/>
          <w:szCs w:val="24"/>
        </w:rPr>
        <w:t>contará con una serie de modelos de capacitación especializada en materia de seguridad vial</w:t>
      </w:r>
      <w:r w:rsidR="00A2783E">
        <w:rPr>
          <w:rFonts w:eastAsia="Exo"/>
          <w:sz w:val="24"/>
          <w:szCs w:val="24"/>
        </w:rPr>
        <w:t>,</w:t>
      </w:r>
      <w:r w:rsidRPr="006E7132">
        <w:rPr>
          <w:rFonts w:eastAsia="Exo"/>
          <w:sz w:val="24"/>
          <w:szCs w:val="24"/>
        </w:rPr>
        <w:t xml:space="preserve"> los cuales se impartirán por medio del sistema de educación básico, medio superior y superior; conferencias, talleres y exposiciones en la materia</w:t>
      </w:r>
      <w:r w:rsidR="00A2783E">
        <w:rPr>
          <w:rFonts w:eastAsia="Exo"/>
          <w:sz w:val="24"/>
          <w:szCs w:val="24"/>
        </w:rPr>
        <w:t xml:space="preserve"> previo convenio</w:t>
      </w:r>
      <w:r w:rsidRPr="006E7132">
        <w:rPr>
          <w:rFonts w:eastAsia="Exo"/>
          <w:sz w:val="24"/>
          <w:szCs w:val="24"/>
        </w:rPr>
        <w:t>; así como c</w:t>
      </w:r>
      <w:r w:rsidR="00A2783E">
        <w:rPr>
          <w:rFonts w:eastAsia="Exo"/>
          <w:sz w:val="24"/>
          <w:szCs w:val="24"/>
        </w:rPr>
        <w:t>apacitación a empresas privadas y a organismos de la sociedad civil.</w:t>
      </w:r>
    </w:p>
    <w:p w14:paraId="25675BFA" w14:textId="3F56BFCB" w:rsidR="00AD2E86" w:rsidRPr="006E7132" w:rsidRDefault="00F171FA" w:rsidP="006E7132">
      <w:pPr>
        <w:tabs>
          <w:tab w:val="left" w:pos="142"/>
        </w:tabs>
        <w:spacing w:after="240"/>
        <w:ind w:left="141"/>
        <w:jc w:val="both"/>
        <w:rPr>
          <w:rFonts w:eastAsia="Comfortaa"/>
          <w:sz w:val="24"/>
          <w:szCs w:val="24"/>
        </w:rPr>
      </w:pPr>
      <w:r w:rsidRPr="006E7132">
        <w:rPr>
          <w:rFonts w:eastAsia="Exo"/>
          <w:b/>
          <w:sz w:val="24"/>
          <w:szCs w:val="24"/>
        </w:rPr>
        <w:t>Artículo 8</w:t>
      </w:r>
      <w:r w:rsidR="004C07EA">
        <w:rPr>
          <w:rFonts w:eastAsia="Exo"/>
          <w:b/>
          <w:sz w:val="24"/>
          <w:szCs w:val="24"/>
        </w:rPr>
        <w:t>1</w:t>
      </w:r>
      <w:r w:rsidRPr="006E7132">
        <w:rPr>
          <w:rFonts w:eastAsia="Exo"/>
          <w:b/>
          <w:sz w:val="24"/>
          <w:szCs w:val="24"/>
        </w:rPr>
        <w:t>.</w:t>
      </w:r>
      <w:r w:rsidRPr="006E7132">
        <w:rPr>
          <w:rFonts w:eastAsia="Exo"/>
          <w:sz w:val="24"/>
          <w:szCs w:val="24"/>
        </w:rPr>
        <w:t xml:space="preserve"> La </w:t>
      </w:r>
      <w:r w:rsidR="004B60FE" w:rsidRPr="006E7132">
        <w:rPr>
          <w:rFonts w:eastAsia="Exo"/>
          <w:sz w:val="24"/>
          <w:szCs w:val="24"/>
        </w:rPr>
        <w:t>D</w:t>
      </w:r>
      <w:r w:rsidRPr="006E7132">
        <w:rPr>
          <w:rFonts w:eastAsia="Exo"/>
          <w:sz w:val="24"/>
          <w:szCs w:val="24"/>
        </w:rPr>
        <w:t>irección</w:t>
      </w:r>
      <w:r w:rsidR="004B60FE" w:rsidRPr="006E7132">
        <w:rPr>
          <w:rFonts w:eastAsia="Exo"/>
          <w:sz w:val="24"/>
          <w:szCs w:val="24"/>
        </w:rPr>
        <w:t xml:space="preserve"> de Movilidad</w:t>
      </w:r>
      <w:r w:rsidRPr="006E7132">
        <w:rPr>
          <w:rFonts w:eastAsia="Exo"/>
          <w:sz w:val="24"/>
          <w:szCs w:val="24"/>
        </w:rPr>
        <w:t xml:space="preserve"> establecerá programas de cultura vial para </w:t>
      </w:r>
      <w:r w:rsidR="00BE2846">
        <w:rPr>
          <w:rFonts w:eastAsia="Exo"/>
          <w:sz w:val="24"/>
          <w:szCs w:val="24"/>
        </w:rPr>
        <w:t xml:space="preserve">las </w:t>
      </w:r>
      <w:r w:rsidR="00A2783E">
        <w:rPr>
          <w:rFonts w:eastAsia="Exo"/>
          <w:sz w:val="24"/>
          <w:szCs w:val="24"/>
        </w:rPr>
        <w:t>distinta</w:t>
      </w:r>
      <w:r w:rsidRPr="006E7132">
        <w:rPr>
          <w:rFonts w:eastAsia="Exo"/>
          <w:sz w:val="24"/>
          <w:szCs w:val="24"/>
        </w:rPr>
        <w:t xml:space="preserve">s </w:t>
      </w:r>
      <w:r w:rsidR="00A2783E">
        <w:rPr>
          <w:rFonts w:eastAsia="Exo"/>
          <w:sz w:val="24"/>
          <w:szCs w:val="24"/>
        </w:rPr>
        <w:t>personas usuaria</w:t>
      </w:r>
      <w:r w:rsidRPr="006E7132">
        <w:rPr>
          <w:rFonts w:eastAsia="Exo"/>
          <w:sz w:val="24"/>
          <w:szCs w:val="24"/>
        </w:rPr>
        <w:t xml:space="preserve">s de las vías públicas, para escolares o infractores de la ley y sus reglamentos. Así mismo la Dirección </w:t>
      </w:r>
      <w:r w:rsidR="004B60FE" w:rsidRPr="006E7132">
        <w:rPr>
          <w:rFonts w:eastAsia="Exo"/>
          <w:sz w:val="24"/>
          <w:szCs w:val="24"/>
        </w:rPr>
        <w:t xml:space="preserve">de Movilidad </w:t>
      </w:r>
      <w:r w:rsidRPr="006E7132">
        <w:rPr>
          <w:rFonts w:eastAsia="Exo"/>
          <w:sz w:val="24"/>
          <w:szCs w:val="24"/>
        </w:rPr>
        <w:t>podrá emitir constancias de cumplimiento para efecto de aplicar los descuentos a las sanciones económicas de multas imp</w:t>
      </w:r>
      <w:r w:rsidR="00A2783E">
        <w:rPr>
          <w:rFonts w:eastAsia="Exo"/>
          <w:sz w:val="24"/>
          <w:szCs w:val="24"/>
        </w:rPr>
        <w:t>uestas por infracciones a este R</w:t>
      </w:r>
      <w:r w:rsidRPr="006E7132">
        <w:rPr>
          <w:rFonts w:eastAsia="Exo"/>
          <w:sz w:val="24"/>
          <w:szCs w:val="24"/>
        </w:rPr>
        <w:t>eglamento</w:t>
      </w:r>
      <w:r w:rsidR="00A2783E">
        <w:rPr>
          <w:rFonts w:eastAsia="Exo"/>
          <w:sz w:val="24"/>
          <w:szCs w:val="24"/>
        </w:rPr>
        <w:t>.</w:t>
      </w:r>
    </w:p>
    <w:p w14:paraId="09405433" w14:textId="2A3E9670"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lastRenderedPageBreak/>
        <w:t>Artículo 8</w:t>
      </w:r>
      <w:r w:rsidR="004C07EA">
        <w:rPr>
          <w:rFonts w:eastAsia="Exo"/>
          <w:b/>
          <w:sz w:val="24"/>
          <w:szCs w:val="24"/>
        </w:rPr>
        <w:t>2</w:t>
      </w:r>
      <w:r w:rsidRPr="006E7132">
        <w:rPr>
          <w:rFonts w:eastAsia="Exo"/>
          <w:b/>
          <w:sz w:val="24"/>
          <w:szCs w:val="24"/>
        </w:rPr>
        <w:t>.</w:t>
      </w:r>
      <w:r w:rsidRPr="006E7132">
        <w:rPr>
          <w:rFonts w:eastAsia="Exo"/>
          <w:sz w:val="24"/>
          <w:szCs w:val="24"/>
        </w:rPr>
        <w:t xml:space="preserve"> Para realizar el curso de educación vial, </w:t>
      </w:r>
      <w:r w:rsidR="00BE2846">
        <w:rPr>
          <w:rFonts w:eastAsia="Exo"/>
          <w:sz w:val="24"/>
          <w:szCs w:val="24"/>
        </w:rPr>
        <w:t xml:space="preserve">la </w:t>
      </w:r>
      <w:r w:rsidR="00A2783E">
        <w:rPr>
          <w:rFonts w:eastAsia="Exo"/>
          <w:sz w:val="24"/>
          <w:szCs w:val="24"/>
        </w:rPr>
        <w:t>persona interesada</w:t>
      </w:r>
      <w:r w:rsidRPr="006E7132">
        <w:rPr>
          <w:rFonts w:eastAsia="Exo"/>
          <w:sz w:val="24"/>
          <w:szCs w:val="24"/>
        </w:rPr>
        <w:t xml:space="preserve"> deberá hacer su registro ante la Dirección de Movilidad, acompañado del recibo de pago de derechos correspondiente.</w:t>
      </w:r>
    </w:p>
    <w:p w14:paraId="03EADBDB" w14:textId="115F90B5" w:rsidR="00AD2E86" w:rsidRDefault="00F171FA" w:rsidP="005D4DE5">
      <w:pPr>
        <w:tabs>
          <w:tab w:val="left" w:pos="142"/>
        </w:tabs>
        <w:ind w:left="141"/>
        <w:jc w:val="both"/>
        <w:rPr>
          <w:rFonts w:eastAsia="Exo"/>
          <w:sz w:val="24"/>
          <w:szCs w:val="24"/>
        </w:rPr>
      </w:pPr>
      <w:r w:rsidRPr="006E7132">
        <w:rPr>
          <w:rFonts w:eastAsia="Exo"/>
          <w:b/>
          <w:sz w:val="24"/>
          <w:szCs w:val="24"/>
        </w:rPr>
        <w:t>Artículo 8</w:t>
      </w:r>
      <w:r w:rsidR="004C07EA">
        <w:rPr>
          <w:rFonts w:eastAsia="Exo"/>
          <w:b/>
          <w:sz w:val="24"/>
          <w:szCs w:val="24"/>
        </w:rPr>
        <w:t>3</w:t>
      </w:r>
      <w:r w:rsidRPr="006E7132">
        <w:rPr>
          <w:rFonts w:eastAsia="Exo"/>
          <w:b/>
          <w:sz w:val="24"/>
          <w:szCs w:val="24"/>
        </w:rPr>
        <w:t>.</w:t>
      </w:r>
      <w:r w:rsidRPr="006E7132">
        <w:rPr>
          <w:rFonts w:eastAsia="Exo"/>
          <w:sz w:val="24"/>
          <w:szCs w:val="24"/>
        </w:rPr>
        <w:t xml:space="preserve"> Para la impartición de esta capacitación deberá existir convenio o petición formal por escrito por parte de la institución o grupo de personas interesadas en recibirla.</w:t>
      </w:r>
    </w:p>
    <w:p w14:paraId="1A3F178B" w14:textId="77777777" w:rsidR="005D4DE5" w:rsidRDefault="005D4DE5" w:rsidP="005D4DE5">
      <w:pPr>
        <w:tabs>
          <w:tab w:val="left" w:pos="142"/>
        </w:tabs>
        <w:ind w:left="141"/>
        <w:jc w:val="both"/>
        <w:rPr>
          <w:rFonts w:eastAsia="Exo"/>
          <w:sz w:val="24"/>
          <w:szCs w:val="24"/>
        </w:rPr>
      </w:pPr>
    </w:p>
    <w:p w14:paraId="35E3FBB6" w14:textId="2BB41F65" w:rsidR="004D1606" w:rsidRPr="006E7132" w:rsidRDefault="007825FE" w:rsidP="006E7132">
      <w:pPr>
        <w:pStyle w:val="Ttulo3"/>
        <w:spacing w:before="0" w:after="0"/>
        <w:jc w:val="center"/>
        <w:rPr>
          <w:color w:val="000000"/>
          <w:sz w:val="24"/>
          <w:szCs w:val="24"/>
        </w:rPr>
      </w:pPr>
      <w:r>
        <w:rPr>
          <w:rFonts w:eastAsia="Exo"/>
          <w:b/>
          <w:color w:val="000000"/>
          <w:sz w:val="24"/>
          <w:szCs w:val="24"/>
        </w:rPr>
        <w:t>CAPÍTULO IV</w:t>
      </w:r>
    </w:p>
    <w:p w14:paraId="70EA551B" w14:textId="0730C091" w:rsidR="00A2783E" w:rsidRDefault="0015460C" w:rsidP="006E7132">
      <w:pPr>
        <w:pStyle w:val="Ttulo3"/>
        <w:spacing w:before="0" w:after="0"/>
        <w:jc w:val="center"/>
        <w:rPr>
          <w:rFonts w:eastAsia="Exo"/>
          <w:b/>
          <w:sz w:val="24"/>
          <w:szCs w:val="24"/>
        </w:rPr>
      </w:pPr>
      <w:r w:rsidRPr="006E7132">
        <w:rPr>
          <w:rFonts w:eastAsia="Exo"/>
          <w:b/>
          <w:sz w:val="24"/>
          <w:szCs w:val="24"/>
        </w:rPr>
        <w:t>De</w:t>
      </w:r>
      <w:r w:rsidR="003E5842">
        <w:rPr>
          <w:rFonts w:eastAsia="Exo"/>
          <w:b/>
          <w:sz w:val="24"/>
          <w:szCs w:val="24"/>
        </w:rPr>
        <w:t>l</w:t>
      </w:r>
      <w:r w:rsidRPr="006E7132">
        <w:rPr>
          <w:rFonts w:eastAsia="Exo"/>
          <w:b/>
          <w:sz w:val="24"/>
          <w:szCs w:val="24"/>
        </w:rPr>
        <w:t xml:space="preserve"> Servicio del Transporte Escolar</w:t>
      </w:r>
      <w:r w:rsidR="003E5842">
        <w:rPr>
          <w:rFonts w:eastAsia="Exo"/>
          <w:b/>
          <w:sz w:val="24"/>
          <w:szCs w:val="24"/>
        </w:rPr>
        <w:t>,</w:t>
      </w:r>
      <w:bookmarkStart w:id="39" w:name="_GoBack"/>
      <w:bookmarkEnd w:id="39"/>
      <w:r w:rsidR="004800C9">
        <w:rPr>
          <w:rFonts w:eastAsia="Exo"/>
          <w:b/>
          <w:sz w:val="24"/>
          <w:szCs w:val="24"/>
        </w:rPr>
        <w:t xml:space="preserve"> </w:t>
      </w:r>
    </w:p>
    <w:p w14:paraId="063C4598" w14:textId="046B3F77" w:rsidR="004D1606" w:rsidRPr="006E7132" w:rsidRDefault="00A2783E" w:rsidP="00A2783E">
      <w:pPr>
        <w:pStyle w:val="Ttulo3"/>
        <w:spacing w:before="0" w:after="0"/>
        <w:jc w:val="center"/>
        <w:rPr>
          <w:rFonts w:eastAsia="Exo"/>
          <w:b/>
          <w:sz w:val="24"/>
          <w:szCs w:val="24"/>
        </w:rPr>
      </w:pPr>
      <w:r>
        <w:rPr>
          <w:rFonts w:eastAsia="Exo"/>
          <w:b/>
          <w:sz w:val="24"/>
          <w:szCs w:val="24"/>
        </w:rPr>
        <w:t>Entornos Escolares</w:t>
      </w:r>
      <w:r w:rsidR="004800C9">
        <w:rPr>
          <w:rFonts w:eastAsia="Exo"/>
          <w:b/>
          <w:sz w:val="24"/>
          <w:szCs w:val="24"/>
        </w:rPr>
        <w:t xml:space="preserve"> y Patrulla Escolar</w:t>
      </w:r>
    </w:p>
    <w:p w14:paraId="5F077CBA" w14:textId="1369597D" w:rsidR="0015460C" w:rsidRPr="006E7132" w:rsidRDefault="0015460C" w:rsidP="006E7132">
      <w:pPr>
        <w:rPr>
          <w:sz w:val="24"/>
          <w:szCs w:val="24"/>
        </w:rPr>
      </w:pPr>
    </w:p>
    <w:p w14:paraId="68CE8C9C" w14:textId="3FB94D55" w:rsidR="001642C0" w:rsidRDefault="001642C0" w:rsidP="006E7132">
      <w:pPr>
        <w:ind w:left="142"/>
        <w:jc w:val="both"/>
        <w:rPr>
          <w:rFonts w:eastAsia="Exo"/>
          <w:sz w:val="24"/>
          <w:szCs w:val="24"/>
        </w:rPr>
      </w:pPr>
      <w:r w:rsidRPr="006E7132">
        <w:rPr>
          <w:rFonts w:eastAsia="Exo"/>
          <w:b/>
          <w:sz w:val="24"/>
          <w:szCs w:val="24"/>
        </w:rPr>
        <w:t xml:space="preserve">Artículo </w:t>
      </w:r>
      <w:r w:rsidR="004C07EA">
        <w:rPr>
          <w:rFonts w:eastAsia="Exo"/>
          <w:b/>
          <w:sz w:val="24"/>
          <w:szCs w:val="24"/>
        </w:rPr>
        <w:t>84</w:t>
      </w:r>
      <w:r w:rsidRPr="006E7132">
        <w:rPr>
          <w:rFonts w:eastAsia="Exo"/>
          <w:b/>
          <w:sz w:val="24"/>
          <w:szCs w:val="24"/>
        </w:rPr>
        <w:t xml:space="preserve">. </w:t>
      </w:r>
      <w:r w:rsidRPr="006E7132">
        <w:rPr>
          <w:rFonts w:eastAsia="Exo"/>
          <w:sz w:val="24"/>
          <w:szCs w:val="24"/>
        </w:rPr>
        <w:t>El</w:t>
      </w:r>
      <w:r w:rsidR="008C0AF0">
        <w:rPr>
          <w:rFonts w:eastAsia="Exo"/>
          <w:sz w:val="24"/>
          <w:szCs w:val="24"/>
        </w:rPr>
        <w:t xml:space="preserve"> servicio de</w:t>
      </w:r>
      <w:r w:rsidRPr="006E7132">
        <w:rPr>
          <w:rFonts w:eastAsia="Exo"/>
          <w:sz w:val="24"/>
          <w:szCs w:val="24"/>
        </w:rPr>
        <w:t xml:space="preserve"> transporte escolar es el destinado al traslado de personas estudiantes,</w:t>
      </w:r>
      <w:r w:rsidR="00FD0D49">
        <w:rPr>
          <w:rFonts w:eastAsia="Exo"/>
          <w:sz w:val="24"/>
          <w:szCs w:val="24"/>
        </w:rPr>
        <w:t xml:space="preserve"> maestros,</w:t>
      </w:r>
      <w:r w:rsidRPr="006E7132">
        <w:rPr>
          <w:rFonts w:eastAsia="Exo"/>
          <w:sz w:val="24"/>
          <w:szCs w:val="24"/>
        </w:rPr>
        <w:t xml:space="preserve"> investigadores o comunidades académicas de instituciones educativas, de sus domicilios o cercanías, a planteles educativos</w:t>
      </w:r>
      <w:r w:rsidR="00C323AE">
        <w:rPr>
          <w:rFonts w:eastAsia="Exo"/>
          <w:sz w:val="24"/>
          <w:szCs w:val="24"/>
        </w:rPr>
        <w:t xml:space="preserve"> en específico</w:t>
      </w:r>
      <w:r w:rsidRPr="006E7132">
        <w:rPr>
          <w:rFonts w:eastAsia="Exo"/>
          <w:sz w:val="24"/>
          <w:szCs w:val="24"/>
        </w:rPr>
        <w:t xml:space="preserve"> y viceversa</w:t>
      </w:r>
      <w:r w:rsidR="00FD0D49">
        <w:rPr>
          <w:rFonts w:eastAsia="Exo"/>
          <w:sz w:val="24"/>
          <w:szCs w:val="24"/>
        </w:rPr>
        <w:t>,</w:t>
      </w:r>
      <w:r w:rsidRPr="006E7132">
        <w:rPr>
          <w:rFonts w:eastAsia="Exo"/>
          <w:sz w:val="24"/>
          <w:szCs w:val="24"/>
        </w:rPr>
        <w:t xml:space="preserve"> dentro de los límites del territorio </w:t>
      </w:r>
      <w:r w:rsidR="00FD0D49">
        <w:rPr>
          <w:rFonts w:eastAsia="Exo"/>
          <w:sz w:val="24"/>
          <w:szCs w:val="24"/>
        </w:rPr>
        <w:t>municipal</w:t>
      </w:r>
      <w:r w:rsidRPr="006E7132">
        <w:rPr>
          <w:rFonts w:eastAsia="Exo"/>
          <w:sz w:val="24"/>
          <w:szCs w:val="24"/>
        </w:rPr>
        <w:t>, en su caso, que operan con el itinerario y horario que satisfaga las necesidades particulares de la institución educativa.</w:t>
      </w:r>
    </w:p>
    <w:p w14:paraId="1633ABDF" w14:textId="5755407C" w:rsidR="00744927" w:rsidRDefault="00744927" w:rsidP="006E7132">
      <w:pPr>
        <w:ind w:left="142"/>
        <w:jc w:val="both"/>
        <w:rPr>
          <w:rFonts w:eastAsia="Exo"/>
          <w:sz w:val="24"/>
          <w:szCs w:val="24"/>
        </w:rPr>
      </w:pPr>
    </w:p>
    <w:p w14:paraId="7C97B0E8" w14:textId="3313ED62" w:rsidR="00744927" w:rsidRDefault="00744927" w:rsidP="006E7132">
      <w:pPr>
        <w:ind w:left="142"/>
        <w:jc w:val="both"/>
        <w:rPr>
          <w:rFonts w:eastAsia="Exo"/>
          <w:sz w:val="24"/>
          <w:szCs w:val="24"/>
        </w:rPr>
      </w:pPr>
      <w:r>
        <w:rPr>
          <w:rFonts w:eastAsia="Exo"/>
          <w:sz w:val="24"/>
          <w:szCs w:val="24"/>
        </w:rPr>
        <w:t>De igual manera</w:t>
      </w:r>
      <w:r w:rsidR="008C0AF0">
        <w:rPr>
          <w:rFonts w:eastAsia="Exo"/>
          <w:sz w:val="24"/>
          <w:szCs w:val="24"/>
        </w:rPr>
        <w:t xml:space="preserve"> el servicio de transporte escolar se podrá prestar</w:t>
      </w:r>
      <w:r>
        <w:rPr>
          <w:rFonts w:eastAsia="Exo"/>
          <w:sz w:val="24"/>
          <w:szCs w:val="24"/>
        </w:rPr>
        <w:t xml:space="preserve"> de los diferentes fraccionamientos </w:t>
      </w:r>
      <w:r w:rsidR="00C323AE">
        <w:rPr>
          <w:rFonts w:eastAsia="Exo"/>
          <w:sz w:val="24"/>
          <w:szCs w:val="24"/>
        </w:rPr>
        <w:t xml:space="preserve">a rutas que incluyan </w:t>
      </w:r>
      <w:r>
        <w:rPr>
          <w:rFonts w:eastAsia="Exo"/>
          <w:sz w:val="24"/>
          <w:szCs w:val="24"/>
        </w:rPr>
        <w:t>diversos p</w:t>
      </w:r>
      <w:r w:rsidR="00C323AE">
        <w:rPr>
          <w:rFonts w:eastAsia="Exo"/>
          <w:sz w:val="24"/>
          <w:szCs w:val="24"/>
        </w:rPr>
        <w:t>lanteles educativos y viceversa, en términos del presente Reglamento y contemplando garantías de seguridad para los menores de edad.</w:t>
      </w:r>
    </w:p>
    <w:p w14:paraId="1FC1E290" w14:textId="77777777" w:rsidR="00FD0D49" w:rsidRPr="006E7132" w:rsidRDefault="00FD0D49" w:rsidP="006E7132">
      <w:pPr>
        <w:ind w:left="142"/>
        <w:jc w:val="both"/>
        <w:rPr>
          <w:rFonts w:eastAsia="Exo"/>
          <w:sz w:val="24"/>
          <w:szCs w:val="24"/>
        </w:rPr>
      </w:pPr>
    </w:p>
    <w:p w14:paraId="62E1BC0A" w14:textId="209B77B6" w:rsidR="00FD0D49" w:rsidRPr="006E7132" w:rsidRDefault="004C07EA" w:rsidP="00FD0D49">
      <w:pPr>
        <w:ind w:left="142"/>
        <w:jc w:val="both"/>
        <w:rPr>
          <w:rFonts w:eastAsia="Exo"/>
          <w:sz w:val="24"/>
          <w:szCs w:val="24"/>
        </w:rPr>
      </w:pPr>
      <w:r w:rsidRPr="006E7132">
        <w:rPr>
          <w:rFonts w:eastAsia="Exo"/>
          <w:b/>
          <w:sz w:val="24"/>
          <w:szCs w:val="24"/>
        </w:rPr>
        <w:t>Artículo</w:t>
      </w:r>
      <w:r w:rsidR="00FD0D49" w:rsidRPr="006E7132">
        <w:rPr>
          <w:rFonts w:eastAsia="Exo"/>
          <w:b/>
          <w:sz w:val="24"/>
          <w:szCs w:val="24"/>
        </w:rPr>
        <w:t xml:space="preserve"> </w:t>
      </w:r>
      <w:r w:rsidR="00B07F5B">
        <w:rPr>
          <w:rFonts w:eastAsia="Exo"/>
          <w:b/>
          <w:sz w:val="24"/>
          <w:szCs w:val="24"/>
        </w:rPr>
        <w:t>8</w:t>
      </w:r>
      <w:r>
        <w:rPr>
          <w:rFonts w:eastAsia="Exo"/>
          <w:b/>
          <w:sz w:val="24"/>
          <w:szCs w:val="24"/>
        </w:rPr>
        <w:t>5</w:t>
      </w:r>
      <w:r w:rsidR="00B07F5B">
        <w:rPr>
          <w:rFonts w:eastAsia="Exo"/>
          <w:b/>
          <w:sz w:val="24"/>
          <w:szCs w:val="24"/>
        </w:rPr>
        <w:t>.</w:t>
      </w:r>
      <w:r w:rsidR="00FD0D49" w:rsidRPr="006E7132">
        <w:rPr>
          <w:rFonts w:eastAsia="Exo"/>
          <w:b/>
          <w:sz w:val="24"/>
          <w:szCs w:val="24"/>
        </w:rPr>
        <w:t xml:space="preserve"> </w:t>
      </w:r>
      <w:r w:rsidR="00FD0D49" w:rsidRPr="006E7132">
        <w:rPr>
          <w:rFonts w:eastAsia="Exo"/>
          <w:sz w:val="24"/>
          <w:szCs w:val="24"/>
        </w:rPr>
        <w:t>La Dirección de Movilidad implementará los mecanismos que incentiven el uso del transporte escolar de conformidad con los criterios y requisitos que determine la Ley Estatal y su Reglamento.</w:t>
      </w:r>
    </w:p>
    <w:p w14:paraId="00D629FC" w14:textId="09DD9FC8" w:rsidR="001642C0" w:rsidRPr="006E7132" w:rsidRDefault="001642C0" w:rsidP="006E7132">
      <w:pPr>
        <w:ind w:left="142"/>
        <w:jc w:val="both"/>
        <w:rPr>
          <w:rFonts w:eastAsia="Exo"/>
          <w:b/>
          <w:sz w:val="24"/>
          <w:szCs w:val="24"/>
        </w:rPr>
      </w:pPr>
    </w:p>
    <w:p w14:paraId="44389FE0" w14:textId="1544D1F5" w:rsidR="00A729DB" w:rsidRPr="006E7132" w:rsidRDefault="00A729DB" w:rsidP="006E7132">
      <w:pPr>
        <w:ind w:left="142"/>
        <w:jc w:val="both"/>
        <w:rPr>
          <w:rFonts w:eastAsia="Exo"/>
          <w:sz w:val="24"/>
          <w:szCs w:val="24"/>
        </w:rPr>
      </w:pPr>
      <w:r w:rsidRPr="006E7132">
        <w:rPr>
          <w:rFonts w:eastAsia="Exo"/>
          <w:b/>
          <w:sz w:val="24"/>
          <w:szCs w:val="24"/>
        </w:rPr>
        <w:t xml:space="preserve">Artículo </w:t>
      </w:r>
      <w:r w:rsidR="00B07F5B">
        <w:rPr>
          <w:rFonts w:eastAsia="Exo"/>
          <w:b/>
          <w:sz w:val="24"/>
          <w:szCs w:val="24"/>
        </w:rPr>
        <w:t>8</w:t>
      </w:r>
      <w:r w:rsidR="004C07EA">
        <w:rPr>
          <w:rFonts w:eastAsia="Exo"/>
          <w:b/>
          <w:sz w:val="24"/>
          <w:szCs w:val="24"/>
        </w:rPr>
        <w:t>6</w:t>
      </w:r>
      <w:r w:rsidRPr="006E7132">
        <w:rPr>
          <w:rFonts w:eastAsia="Exo"/>
          <w:b/>
          <w:sz w:val="24"/>
          <w:szCs w:val="24"/>
        </w:rPr>
        <w:t xml:space="preserve">. </w:t>
      </w:r>
      <w:r w:rsidRPr="006E7132">
        <w:rPr>
          <w:rFonts w:eastAsia="Exo"/>
          <w:sz w:val="24"/>
          <w:szCs w:val="24"/>
        </w:rPr>
        <w:t xml:space="preserve">La Dirección </w:t>
      </w:r>
      <w:r w:rsidR="004B60FE" w:rsidRPr="006E7132">
        <w:rPr>
          <w:rFonts w:eastAsia="Exo"/>
          <w:sz w:val="24"/>
          <w:szCs w:val="24"/>
        </w:rPr>
        <w:t xml:space="preserve">de Movilidad </w:t>
      </w:r>
      <w:r w:rsidRPr="006E7132">
        <w:rPr>
          <w:rFonts w:eastAsia="Exo"/>
          <w:sz w:val="24"/>
          <w:szCs w:val="24"/>
        </w:rPr>
        <w:t xml:space="preserve">podrá diseñar, gestionar e implementar programas o proyectos para </w:t>
      </w:r>
      <w:r w:rsidR="004B60FE" w:rsidRPr="006E7132">
        <w:rPr>
          <w:rFonts w:eastAsia="Exo"/>
          <w:sz w:val="24"/>
          <w:szCs w:val="24"/>
        </w:rPr>
        <w:t xml:space="preserve">las niñas, </w:t>
      </w:r>
      <w:r w:rsidRPr="006E7132">
        <w:rPr>
          <w:rFonts w:eastAsia="Exo"/>
          <w:sz w:val="24"/>
          <w:szCs w:val="24"/>
        </w:rPr>
        <w:t>niños y jóvenes en los trayectos hacia y desde las escuelas, a fin de reducir la carga de vehículos en horas de mayor afluencia</w:t>
      </w:r>
      <w:r w:rsidR="00C323AE">
        <w:rPr>
          <w:rFonts w:eastAsia="Exo"/>
          <w:sz w:val="24"/>
          <w:szCs w:val="24"/>
        </w:rPr>
        <w:t xml:space="preserve"> y garantizar la seguridad vial, con la participación y vigilancia de las organizaciones de padres de familia de los planteles educativos.</w:t>
      </w:r>
    </w:p>
    <w:p w14:paraId="16FCA845" w14:textId="77777777" w:rsidR="001642C0" w:rsidRPr="006E7132" w:rsidRDefault="001642C0" w:rsidP="006E7132">
      <w:pPr>
        <w:ind w:left="142"/>
        <w:jc w:val="both"/>
        <w:rPr>
          <w:rFonts w:eastAsia="Exo"/>
          <w:sz w:val="24"/>
          <w:szCs w:val="24"/>
        </w:rPr>
      </w:pPr>
    </w:p>
    <w:p w14:paraId="4B9AC0D0" w14:textId="440105E3" w:rsidR="0015460C" w:rsidRPr="006E7132" w:rsidRDefault="0015460C" w:rsidP="006E7132">
      <w:pPr>
        <w:ind w:left="142"/>
        <w:jc w:val="both"/>
        <w:rPr>
          <w:sz w:val="24"/>
          <w:szCs w:val="24"/>
        </w:rPr>
      </w:pPr>
      <w:r w:rsidRPr="006E7132">
        <w:rPr>
          <w:rFonts w:eastAsia="Exo"/>
          <w:b/>
          <w:sz w:val="24"/>
          <w:szCs w:val="24"/>
        </w:rPr>
        <w:t xml:space="preserve">Artículo </w:t>
      </w:r>
      <w:r w:rsidR="00B07F5B">
        <w:rPr>
          <w:rFonts w:eastAsia="Exo"/>
          <w:b/>
          <w:sz w:val="24"/>
          <w:szCs w:val="24"/>
        </w:rPr>
        <w:t>8</w:t>
      </w:r>
      <w:r w:rsidR="004C07EA">
        <w:rPr>
          <w:rFonts w:eastAsia="Exo"/>
          <w:b/>
          <w:sz w:val="24"/>
          <w:szCs w:val="24"/>
        </w:rPr>
        <w:t>7</w:t>
      </w:r>
      <w:r w:rsidRPr="006E7132">
        <w:rPr>
          <w:rFonts w:eastAsia="Exo"/>
          <w:b/>
          <w:sz w:val="24"/>
          <w:szCs w:val="24"/>
        </w:rPr>
        <w:t xml:space="preserve">. </w:t>
      </w:r>
      <w:r w:rsidRPr="006E7132">
        <w:rPr>
          <w:rFonts w:eastAsia="Exo"/>
          <w:sz w:val="24"/>
          <w:szCs w:val="24"/>
        </w:rPr>
        <w:t>Para obtener el permiso del servicio de transporte escolar se deberá atender con lo previsto en los artículos 205 y 206 de la Ley</w:t>
      </w:r>
      <w:r w:rsidR="00D52760" w:rsidRPr="006E7132">
        <w:rPr>
          <w:rFonts w:eastAsia="Exo"/>
          <w:sz w:val="24"/>
          <w:szCs w:val="24"/>
        </w:rPr>
        <w:t xml:space="preserve"> Estatal</w:t>
      </w:r>
      <w:r w:rsidRPr="006E7132">
        <w:rPr>
          <w:rFonts w:eastAsia="Exo"/>
          <w:sz w:val="24"/>
          <w:szCs w:val="24"/>
        </w:rPr>
        <w:t>.</w:t>
      </w:r>
    </w:p>
    <w:p w14:paraId="610CFB96" w14:textId="77777777" w:rsidR="0015460C" w:rsidRPr="006E7132" w:rsidRDefault="0015460C" w:rsidP="006E7132">
      <w:pPr>
        <w:ind w:left="142"/>
        <w:jc w:val="both"/>
        <w:rPr>
          <w:sz w:val="24"/>
          <w:szCs w:val="24"/>
        </w:rPr>
      </w:pPr>
    </w:p>
    <w:p w14:paraId="2B402507" w14:textId="51770AA9" w:rsidR="0015460C" w:rsidRPr="006E7132" w:rsidRDefault="0015460C" w:rsidP="006E7132">
      <w:pPr>
        <w:ind w:left="142"/>
        <w:jc w:val="both"/>
        <w:rPr>
          <w:sz w:val="24"/>
          <w:szCs w:val="24"/>
        </w:rPr>
      </w:pPr>
      <w:r w:rsidRPr="006E7132">
        <w:rPr>
          <w:rFonts w:eastAsia="Exo"/>
          <w:b/>
          <w:sz w:val="24"/>
          <w:szCs w:val="24"/>
        </w:rPr>
        <w:t xml:space="preserve">Artículo </w:t>
      </w:r>
      <w:r w:rsidR="00B07F5B">
        <w:rPr>
          <w:rFonts w:eastAsia="Exo"/>
          <w:b/>
          <w:sz w:val="24"/>
          <w:szCs w:val="24"/>
        </w:rPr>
        <w:t>8</w:t>
      </w:r>
      <w:r w:rsidR="004C07EA">
        <w:rPr>
          <w:rFonts w:eastAsia="Exo"/>
          <w:b/>
          <w:sz w:val="24"/>
          <w:szCs w:val="24"/>
        </w:rPr>
        <w:t>8</w:t>
      </w:r>
      <w:r w:rsidRPr="006E7132">
        <w:rPr>
          <w:rFonts w:eastAsia="Exo"/>
          <w:b/>
          <w:sz w:val="24"/>
          <w:szCs w:val="24"/>
        </w:rPr>
        <w:t xml:space="preserve">. </w:t>
      </w:r>
      <w:r w:rsidRPr="006E7132">
        <w:rPr>
          <w:rFonts w:eastAsia="Exo"/>
          <w:sz w:val="24"/>
          <w:szCs w:val="24"/>
        </w:rPr>
        <w:t>Con el permiso otorgado por la Secretaría</w:t>
      </w:r>
      <w:r w:rsidR="00C323AE">
        <w:rPr>
          <w:rFonts w:eastAsia="Exo"/>
          <w:sz w:val="24"/>
          <w:szCs w:val="24"/>
        </w:rPr>
        <w:t>,</w:t>
      </w:r>
      <w:r w:rsidRPr="006E7132">
        <w:rPr>
          <w:rFonts w:eastAsia="Exo"/>
          <w:sz w:val="24"/>
          <w:szCs w:val="24"/>
        </w:rPr>
        <w:t xml:space="preserve"> </w:t>
      </w:r>
      <w:r w:rsidR="00D52760" w:rsidRPr="006E7132">
        <w:rPr>
          <w:rFonts w:eastAsia="Exo"/>
          <w:sz w:val="24"/>
          <w:szCs w:val="24"/>
        </w:rPr>
        <w:t>se le informará a la Dirección de Movilidad para que genere un padrón</w:t>
      </w:r>
      <w:r w:rsidR="002275BC" w:rsidRPr="006E7132">
        <w:rPr>
          <w:rFonts w:eastAsia="Exo"/>
          <w:sz w:val="24"/>
          <w:szCs w:val="24"/>
        </w:rPr>
        <w:t xml:space="preserve"> </w:t>
      </w:r>
      <w:r w:rsidR="00FD0D49">
        <w:rPr>
          <w:rFonts w:eastAsia="Exo"/>
          <w:sz w:val="24"/>
          <w:szCs w:val="24"/>
        </w:rPr>
        <w:t xml:space="preserve">municipal </w:t>
      </w:r>
      <w:r w:rsidR="002275BC" w:rsidRPr="006E7132">
        <w:rPr>
          <w:rFonts w:eastAsia="Exo"/>
          <w:sz w:val="24"/>
          <w:szCs w:val="24"/>
        </w:rPr>
        <w:t>del servicio de transporte escolar</w:t>
      </w:r>
      <w:r w:rsidR="001642C0" w:rsidRPr="006E7132">
        <w:rPr>
          <w:rFonts w:eastAsia="Exo"/>
          <w:sz w:val="24"/>
          <w:szCs w:val="24"/>
        </w:rPr>
        <w:t>.</w:t>
      </w:r>
      <w:r w:rsidR="00D52760" w:rsidRPr="006E7132">
        <w:rPr>
          <w:rFonts w:eastAsia="Exo"/>
          <w:sz w:val="24"/>
          <w:szCs w:val="24"/>
        </w:rPr>
        <w:t xml:space="preserve"> </w:t>
      </w:r>
    </w:p>
    <w:p w14:paraId="47A4E308" w14:textId="77777777" w:rsidR="00B07F5B" w:rsidRDefault="00B07F5B" w:rsidP="004800C9">
      <w:pPr>
        <w:tabs>
          <w:tab w:val="left" w:pos="142"/>
        </w:tabs>
        <w:ind w:left="141"/>
        <w:jc w:val="both"/>
        <w:rPr>
          <w:rFonts w:eastAsia="Exo"/>
          <w:b/>
          <w:sz w:val="24"/>
          <w:szCs w:val="24"/>
        </w:rPr>
      </w:pPr>
    </w:p>
    <w:p w14:paraId="28E8845D" w14:textId="73C56815" w:rsidR="004800C9" w:rsidRDefault="004800C9" w:rsidP="004800C9">
      <w:pPr>
        <w:tabs>
          <w:tab w:val="left" w:pos="142"/>
        </w:tabs>
        <w:ind w:left="141"/>
        <w:jc w:val="both"/>
        <w:rPr>
          <w:rFonts w:eastAsia="Exo"/>
          <w:sz w:val="24"/>
          <w:szCs w:val="24"/>
        </w:rPr>
      </w:pPr>
      <w:r w:rsidRPr="004800C9">
        <w:rPr>
          <w:rFonts w:eastAsia="Exo"/>
          <w:b/>
          <w:sz w:val="24"/>
          <w:szCs w:val="24"/>
        </w:rPr>
        <w:t xml:space="preserve">Artículo </w:t>
      </w:r>
      <w:r w:rsidR="00B07F5B">
        <w:rPr>
          <w:rFonts w:eastAsia="Exo"/>
          <w:b/>
          <w:sz w:val="24"/>
          <w:szCs w:val="24"/>
        </w:rPr>
        <w:t>8</w:t>
      </w:r>
      <w:r w:rsidR="004C07EA">
        <w:rPr>
          <w:rFonts w:eastAsia="Exo"/>
          <w:b/>
          <w:sz w:val="24"/>
          <w:szCs w:val="24"/>
        </w:rPr>
        <w:t>9</w:t>
      </w:r>
      <w:r w:rsidRPr="004800C9">
        <w:rPr>
          <w:rFonts w:eastAsia="Exo"/>
          <w:b/>
          <w:sz w:val="24"/>
          <w:szCs w:val="24"/>
        </w:rPr>
        <w:t>.</w:t>
      </w:r>
      <w:r w:rsidRPr="00A2783E">
        <w:rPr>
          <w:rFonts w:eastAsia="Exo"/>
          <w:sz w:val="24"/>
          <w:szCs w:val="24"/>
        </w:rPr>
        <w:t xml:space="preserve"> Previo convenio que se celebre con la Secretaría, la Dirección de Movilidad:</w:t>
      </w:r>
    </w:p>
    <w:p w14:paraId="7B2AA292" w14:textId="77777777" w:rsidR="004800C9" w:rsidRPr="00A2783E" w:rsidRDefault="004800C9" w:rsidP="004800C9">
      <w:pPr>
        <w:tabs>
          <w:tab w:val="left" w:pos="142"/>
        </w:tabs>
        <w:ind w:left="141"/>
        <w:jc w:val="both"/>
        <w:rPr>
          <w:rFonts w:eastAsia="Exo"/>
          <w:sz w:val="24"/>
          <w:szCs w:val="24"/>
        </w:rPr>
      </w:pPr>
    </w:p>
    <w:p w14:paraId="2DABC37C" w14:textId="77EC95AD" w:rsidR="004800C9" w:rsidRPr="00A2783E" w:rsidRDefault="00C16CB7" w:rsidP="004800C9">
      <w:pPr>
        <w:tabs>
          <w:tab w:val="left" w:pos="142"/>
        </w:tabs>
        <w:ind w:left="141"/>
        <w:jc w:val="both"/>
        <w:rPr>
          <w:rFonts w:eastAsia="Exo"/>
          <w:sz w:val="24"/>
          <w:szCs w:val="24"/>
        </w:rPr>
      </w:pPr>
      <w:r>
        <w:rPr>
          <w:rFonts w:eastAsia="Exo"/>
          <w:sz w:val="24"/>
          <w:szCs w:val="24"/>
        </w:rPr>
        <w:t>I.</w:t>
      </w:r>
      <w:r w:rsidR="004800C9" w:rsidRPr="00A2783E">
        <w:rPr>
          <w:rFonts w:eastAsia="Exo"/>
          <w:sz w:val="24"/>
          <w:szCs w:val="24"/>
        </w:rPr>
        <w:t xml:space="preserve"> Fungirá como instancia receptora y gestora de los permisos de servicios de transporte escolar; y</w:t>
      </w:r>
    </w:p>
    <w:p w14:paraId="31773D0C" w14:textId="77777777" w:rsidR="004800C9" w:rsidRPr="00A2783E" w:rsidRDefault="004800C9" w:rsidP="004800C9">
      <w:pPr>
        <w:tabs>
          <w:tab w:val="left" w:pos="142"/>
        </w:tabs>
        <w:ind w:left="141"/>
        <w:jc w:val="both"/>
        <w:rPr>
          <w:rFonts w:eastAsia="Exo"/>
          <w:sz w:val="24"/>
          <w:szCs w:val="24"/>
        </w:rPr>
      </w:pPr>
    </w:p>
    <w:p w14:paraId="466DB666" w14:textId="39518671" w:rsidR="004800C9" w:rsidRDefault="00C16CB7" w:rsidP="004800C9">
      <w:pPr>
        <w:tabs>
          <w:tab w:val="left" w:pos="142"/>
        </w:tabs>
        <w:ind w:left="141"/>
        <w:jc w:val="both"/>
        <w:rPr>
          <w:rFonts w:eastAsia="Exo"/>
          <w:sz w:val="24"/>
          <w:szCs w:val="24"/>
        </w:rPr>
      </w:pPr>
      <w:r>
        <w:rPr>
          <w:rFonts w:eastAsia="Exo"/>
          <w:sz w:val="24"/>
          <w:szCs w:val="24"/>
        </w:rPr>
        <w:t>II.</w:t>
      </w:r>
      <w:r w:rsidR="004800C9" w:rsidRPr="00A2783E">
        <w:rPr>
          <w:rFonts w:eastAsia="Exo"/>
          <w:sz w:val="24"/>
          <w:szCs w:val="24"/>
        </w:rPr>
        <w:t xml:space="preserve"> Llevará a cabo las capacitaciones que se requieran para obtener los permisos para la implementación del servicio de transporte escolar</w:t>
      </w:r>
      <w:r w:rsidR="004800C9">
        <w:rPr>
          <w:rFonts w:eastAsia="Exo"/>
          <w:sz w:val="24"/>
          <w:szCs w:val="24"/>
        </w:rPr>
        <w:t>.</w:t>
      </w:r>
    </w:p>
    <w:p w14:paraId="1795598B" w14:textId="5798F77F" w:rsidR="004800C9" w:rsidRDefault="004800C9" w:rsidP="004800C9">
      <w:pPr>
        <w:tabs>
          <w:tab w:val="left" w:pos="142"/>
        </w:tabs>
        <w:ind w:left="141"/>
        <w:jc w:val="both"/>
        <w:rPr>
          <w:rFonts w:eastAsia="Exo"/>
          <w:sz w:val="24"/>
          <w:szCs w:val="24"/>
        </w:rPr>
      </w:pPr>
    </w:p>
    <w:p w14:paraId="225BA05A" w14:textId="11BC1137" w:rsidR="004800C9" w:rsidRDefault="004800C9" w:rsidP="004800C9">
      <w:pPr>
        <w:tabs>
          <w:tab w:val="left" w:pos="142"/>
        </w:tabs>
        <w:ind w:left="141"/>
        <w:jc w:val="both"/>
        <w:rPr>
          <w:rFonts w:eastAsia="Exo"/>
          <w:sz w:val="24"/>
          <w:szCs w:val="24"/>
        </w:rPr>
      </w:pPr>
      <w:r w:rsidRPr="004800C9">
        <w:rPr>
          <w:rFonts w:eastAsia="Exo"/>
          <w:b/>
          <w:sz w:val="24"/>
          <w:szCs w:val="24"/>
        </w:rPr>
        <w:t xml:space="preserve">Artículo </w:t>
      </w:r>
      <w:r w:rsidR="00B07F5B">
        <w:rPr>
          <w:rFonts w:eastAsia="Exo"/>
          <w:b/>
          <w:sz w:val="24"/>
          <w:szCs w:val="24"/>
        </w:rPr>
        <w:t>9</w:t>
      </w:r>
      <w:r w:rsidR="004C07EA">
        <w:rPr>
          <w:rFonts w:eastAsia="Exo"/>
          <w:b/>
          <w:sz w:val="24"/>
          <w:szCs w:val="24"/>
        </w:rPr>
        <w:t>0</w:t>
      </w:r>
      <w:r w:rsidR="00B07F5B">
        <w:rPr>
          <w:rFonts w:eastAsia="Exo"/>
          <w:b/>
          <w:sz w:val="24"/>
          <w:szCs w:val="24"/>
        </w:rPr>
        <w:t>.</w:t>
      </w:r>
      <w:r>
        <w:rPr>
          <w:rFonts w:eastAsia="Exo"/>
          <w:sz w:val="24"/>
          <w:szCs w:val="24"/>
        </w:rPr>
        <w:t xml:space="preserve"> La Dirección de Movilidad en conjunto con la Dirección de Educación municipal, la Dirección de Corresponsabilidad Social y la Dirección</w:t>
      </w:r>
      <w:r w:rsidR="00A96FA3">
        <w:rPr>
          <w:rFonts w:eastAsia="Exo"/>
          <w:sz w:val="24"/>
          <w:szCs w:val="24"/>
        </w:rPr>
        <w:t xml:space="preserve"> de Mantenimiento </w:t>
      </w:r>
      <w:r>
        <w:rPr>
          <w:rFonts w:eastAsia="Exo"/>
          <w:sz w:val="24"/>
          <w:szCs w:val="24"/>
        </w:rPr>
        <w:t>e</w:t>
      </w:r>
      <w:r w:rsidR="00A96FA3">
        <w:rPr>
          <w:rFonts w:eastAsia="Exo"/>
          <w:sz w:val="24"/>
          <w:szCs w:val="24"/>
        </w:rPr>
        <w:t>n</w:t>
      </w:r>
      <w:r>
        <w:rPr>
          <w:rFonts w:eastAsia="Exo"/>
          <w:sz w:val="24"/>
          <w:szCs w:val="24"/>
        </w:rPr>
        <w:t xml:space="preserve"> Vialidades </w:t>
      </w:r>
      <w:r w:rsidR="00D950EF">
        <w:rPr>
          <w:rFonts w:eastAsia="Exo"/>
          <w:sz w:val="24"/>
          <w:szCs w:val="24"/>
        </w:rPr>
        <w:t>se coordinarán con la Secretaría para realizar acciones de rehabilitación y mejoramiento de los entornos escolares.</w:t>
      </w:r>
    </w:p>
    <w:p w14:paraId="4026E4D3" w14:textId="2F25576F" w:rsidR="00D950EF" w:rsidRDefault="00D950EF" w:rsidP="004800C9">
      <w:pPr>
        <w:tabs>
          <w:tab w:val="left" w:pos="142"/>
        </w:tabs>
        <w:ind w:left="141"/>
        <w:jc w:val="both"/>
        <w:rPr>
          <w:rFonts w:eastAsia="Exo"/>
          <w:sz w:val="24"/>
          <w:szCs w:val="24"/>
        </w:rPr>
      </w:pPr>
    </w:p>
    <w:p w14:paraId="27C63391" w14:textId="023A7A3B" w:rsidR="00D950EF" w:rsidRDefault="00D950EF" w:rsidP="00D950EF">
      <w:pPr>
        <w:tabs>
          <w:tab w:val="left" w:pos="142"/>
        </w:tabs>
        <w:ind w:left="141"/>
        <w:jc w:val="both"/>
        <w:rPr>
          <w:rFonts w:eastAsia="Exo"/>
          <w:sz w:val="24"/>
          <w:szCs w:val="24"/>
        </w:rPr>
      </w:pPr>
      <w:r w:rsidRPr="004800C9">
        <w:rPr>
          <w:rFonts w:eastAsia="Exo"/>
          <w:b/>
          <w:sz w:val="24"/>
          <w:szCs w:val="24"/>
        </w:rPr>
        <w:t xml:space="preserve">Artículo </w:t>
      </w:r>
      <w:r w:rsidR="00226219">
        <w:rPr>
          <w:rFonts w:eastAsia="Exo"/>
          <w:b/>
          <w:sz w:val="24"/>
          <w:szCs w:val="24"/>
        </w:rPr>
        <w:t>9</w:t>
      </w:r>
      <w:r w:rsidR="004C07EA">
        <w:rPr>
          <w:rFonts w:eastAsia="Exo"/>
          <w:b/>
          <w:sz w:val="24"/>
          <w:szCs w:val="24"/>
        </w:rPr>
        <w:t>1</w:t>
      </w:r>
      <w:r w:rsidR="00226219">
        <w:rPr>
          <w:rFonts w:eastAsia="Exo"/>
          <w:b/>
          <w:sz w:val="24"/>
          <w:szCs w:val="24"/>
        </w:rPr>
        <w:t>.</w:t>
      </w:r>
      <w:r>
        <w:rPr>
          <w:rFonts w:eastAsia="Exo"/>
          <w:sz w:val="24"/>
          <w:szCs w:val="24"/>
        </w:rPr>
        <w:t xml:space="preserve"> En los proyectos de rehabilitación y mejoramiento de los entornos escolares se invitará a participar a la comunidad escolar del plantel que se pretenda intervenir.</w:t>
      </w:r>
    </w:p>
    <w:p w14:paraId="40C9BB6F" w14:textId="162865EC" w:rsidR="00D950EF" w:rsidRDefault="00D950EF" w:rsidP="00D950EF">
      <w:pPr>
        <w:tabs>
          <w:tab w:val="left" w:pos="142"/>
        </w:tabs>
        <w:ind w:left="141"/>
        <w:jc w:val="both"/>
        <w:rPr>
          <w:rFonts w:eastAsia="Exo"/>
          <w:sz w:val="24"/>
          <w:szCs w:val="24"/>
        </w:rPr>
      </w:pPr>
    </w:p>
    <w:p w14:paraId="26DAC4FC" w14:textId="07979151" w:rsidR="00D950EF" w:rsidRDefault="00D950EF" w:rsidP="00D950EF">
      <w:pPr>
        <w:tabs>
          <w:tab w:val="left" w:pos="142"/>
        </w:tabs>
        <w:ind w:left="141"/>
        <w:jc w:val="both"/>
        <w:rPr>
          <w:rFonts w:eastAsia="Exo"/>
          <w:sz w:val="24"/>
          <w:szCs w:val="24"/>
        </w:rPr>
      </w:pPr>
      <w:r w:rsidRPr="004800C9">
        <w:rPr>
          <w:rFonts w:eastAsia="Exo"/>
          <w:b/>
          <w:sz w:val="24"/>
          <w:szCs w:val="24"/>
        </w:rPr>
        <w:lastRenderedPageBreak/>
        <w:t xml:space="preserve">Artículo </w:t>
      </w:r>
      <w:r w:rsidR="00226219">
        <w:rPr>
          <w:rFonts w:eastAsia="Exo"/>
          <w:b/>
          <w:sz w:val="24"/>
          <w:szCs w:val="24"/>
        </w:rPr>
        <w:t>9</w:t>
      </w:r>
      <w:r w:rsidR="004C07EA">
        <w:rPr>
          <w:rFonts w:eastAsia="Exo"/>
          <w:b/>
          <w:sz w:val="24"/>
          <w:szCs w:val="24"/>
        </w:rPr>
        <w:t>2</w:t>
      </w:r>
      <w:r w:rsidR="00226219">
        <w:rPr>
          <w:rFonts w:eastAsia="Exo"/>
          <w:b/>
          <w:sz w:val="24"/>
          <w:szCs w:val="24"/>
        </w:rPr>
        <w:t>.</w:t>
      </w:r>
      <w:r>
        <w:rPr>
          <w:rFonts w:eastAsia="Exo"/>
          <w:sz w:val="24"/>
          <w:szCs w:val="24"/>
        </w:rPr>
        <w:t xml:space="preserve"> Las patrullas escolares se </w:t>
      </w:r>
      <w:r w:rsidR="004C07EA">
        <w:rPr>
          <w:rFonts w:eastAsia="Exo"/>
          <w:sz w:val="24"/>
          <w:szCs w:val="24"/>
        </w:rPr>
        <w:t>realizarán</w:t>
      </w:r>
      <w:r>
        <w:rPr>
          <w:rFonts w:eastAsia="Exo"/>
          <w:sz w:val="24"/>
          <w:szCs w:val="24"/>
        </w:rPr>
        <w:t xml:space="preserve"> de conformidad con lo establecido en la Ley Estatal.</w:t>
      </w:r>
    </w:p>
    <w:p w14:paraId="76EDB81A" w14:textId="18BCB02A" w:rsidR="00D950EF" w:rsidRDefault="00D950EF" w:rsidP="00D950EF">
      <w:pPr>
        <w:tabs>
          <w:tab w:val="left" w:pos="142"/>
        </w:tabs>
        <w:ind w:left="141"/>
        <w:jc w:val="both"/>
        <w:rPr>
          <w:rFonts w:eastAsia="Exo"/>
          <w:sz w:val="24"/>
          <w:szCs w:val="24"/>
        </w:rPr>
      </w:pPr>
    </w:p>
    <w:p w14:paraId="19BEF255" w14:textId="309F08B8" w:rsidR="00D950EF" w:rsidRDefault="00226219" w:rsidP="00D950EF">
      <w:pPr>
        <w:tabs>
          <w:tab w:val="left" w:pos="142"/>
        </w:tabs>
        <w:ind w:left="141"/>
        <w:jc w:val="both"/>
        <w:rPr>
          <w:rFonts w:eastAsia="Exo"/>
          <w:sz w:val="24"/>
          <w:szCs w:val="24"/>
        </w:rPr>
      </w:pPr>
      <w:r>
        <w:rPr>
          <w:rFonts w:eastAsia="Exo"/>
          <w:b/>
          <w:sz w:val="24"/>
          <w:szCs w:val="24"/>
        </w:rPr>
        <w:t>Artículo 9</w:t>
      </w:r>
      <w:r w:rsidR="004C07EA">
        <w:rPr>
          <w:rFonts w:eastAsia="Exo"/>
          <w:b/>
          <w:sz w:val="24"/>
          <w:szCs w:val="24"/>
        </w:rPr>
        <w:t>3</w:t>
      </w:r>
      <w:r>
        <w:rPr>
          <w:rFonts w:eastAsia="Exo"/>
          <w:b/>
          <w:sz w:val="24"/>
          <w:szCs w:val="24"/>
        </w:rPr>
        <w:t>.</w:t>
      </w:r>
      <w:r w:rsidR="00D950EF">
        <w:rPr>
          <w:rFonts w:eastAsia="Exo"/>
          <w:sz w:val="24"/>
          <w:szCs w:val="24"/>
        </w:rPr>
        <w:t xml:space="preserve"> Las patrullas escolares</w:t>
      </w:r>
      <w:r w:rsidR="00C323AE">
        <w:rPr>
          <w:rFonts w:eastAsia="Exo"/>
          <w:sz w:val="24"/>
          <w:szCs w:val="24"/>
        </w:rPr>
        <w:t xml:space="preserve"> que se integren en planteles escolares del Municipio</w:t>
      </w:r>
      <w:r w:rsidR="00D950EF">
        <w:rPr>
          <w:rFonts w:eastAsia="Exo"/>
          <w:sz w:val="24"/>
          <w:szCs w:val="24"/>
        </w:rPr>
        <w:t xml:space="preserve"> serán </w:t>
      </w:r>
      <w:r w:rsidR="00C323AE">
        <w:rPr>
          <w:rFonts w:eastAsia="Exo"/>
          <w:sz w:val="24"/>
          <w:szCs w:val="24"/>
        </w:rPr>
        <w:t>supervisadas</w:t>
      </w:r>
      <w:r w:rsidR="00D950EF">
        <w:rPr>
          <w:rFonts w:eastAsia="Exo"/>
          <w:sz w:val="24"/>
          <w:szCs w:val="24"/>
        </w:rPr>
        <w:t xml:space="preserve"> por la Dirección de Movilidad en su conjunto con las Direcciones de Corresponsabilidad Social y Educación </w:t>
      </w:r>
      <w:r w:rsidR="00C323AE">
        <w:rPr>
          <w:rFonts w:eastAsia="Exo"/>
          <w:sz w:val="24"/>
          <w:szCs w:val="24"/>
        </w:rPr>
        <w:t>M</w:t>
      </w:r>
      <w:r w:rsidR="00D950EF">
        <w:rPr>
          <w:rFonts w:eastAsia="Exo"/>
          <w:sz w:val="24"/>
          <w:szCs w:val="24"/>
        </w:rPr>
        <w:t>unicipal.</w:t>
      </w:r>
    </w:p>
    <w:p w14:paraId="17455728" w14:textId="77777777" w:rsidR="004800C9" w:rsidRPr="006E7132" w:rsidRDefault="004800C9" w:rsidP="004C07EA">
      <w:pPr>
        <w:tabs>
          <w:tab w:val="left" w:pos="142"/>
        </w:tabs>
        <w:ind w:left="142"/>
        <w:jc w:val="both"/>
        <w:rPr>
          <w:rFonts w:eastAsia="Exo"/>
          <w:sz w:val="24"/>
          <w:szCs w:val="24"/>
        </w:rPr>
      </w:pPr>
    </w:p>
    <w:p w14:paraId="720EB66E" w14:textId="432EF88E" w:rsidR="004D1606" w:rsidRPr="006E7132" w:rsidRDefault="004D1606" w:rsidP="006E7132">
      <w:pPr>
        <w:pStyle w:val="Ttulo2"/>
        <w:spacing w:before="0" w:after="20"/>
        <w:jc w:val="center"/>
        <w:rPr>
          <w:rFonts w:eastAsia="Exo"/>
          <w:b/>
          <w:sz w:val="24"/>
          <w:szCs w:val="24"/>
        </w:rPr>
      </w:pPr>
      <w:r w:rsidRPr="006E7132">
        <w:rPr>
          <w:rFonts w:eastAsia="Exo"/>
          <w:b/>
          <w:sz w:val="24"/>
          <w:szCs w:val="24"/>
        </w:rPr>
        <w:t>TÍTULO I</w:t>
      </w:r>
      <w:r w:rsidR="004A3340">
        <w:rPr>
          <w:rFonts w:eastAsia="Exo"/>
          <w:b/>
          <w:sz w:val="24"/>
          <w:szCs w:val="24"/>
        </w:rPr>
        <w:t>V</w:t>
      </w:r>
    </w:p>
    <w:p w14:paraId="180DDE65" w14:textId="2F8DE2CF" w:rsidR="004D1606" w:rsidRDefault="00C323AE" w:rsidP="00C323AE">
      <w:pPr>
        <w:tabs>
          <w:tab w:val="left" w:pos="0"/>
        </w:tabs>
        <w:jc w:val="center"/>
        <w:rPr>
          <w:rFonts w:eastAsia="Exo"/>
          <w:b/>
          <w:sz w:val="24"/>
          <w:szCs w:val="24"/>
        </w:rPr>
      </w:pPr>
      <w:r>
        <w:rPr>
          <w:rFonts w:eastAsia="Exo"/>
          <w:b/>
          <w:sz w:val="24"/>
          <w:szCs w:val="24"/>
        </w:rPr>
        <w:t>De los Estacionamientos</w:t>
      </w:r>
    </w:p>
    <w:p w14:paraId="7142F6B6" w14:textId="77777777" w:rsidR="00C323AE" w:rsidRPr="006E7132" w:rsidRDefault="00C323AE" w:rsidP="00C323AE">
      <w:pPr>
        <w:tabs>
          <w:tab w:val="left" w:pos="0"/>
        </w:tabs>
        <w:jc w:val="center"/>
        <w:rPr>
          <w:rFonts w:eastAsia="Exo"/>
          <w:sz w:val="24"/>
          <w:szCs w:val="24"/>
        </w:rPr>
      </w:pPr>
    </w:p>
    <w:p w14:paraId="6401244B" w14:textId="5B35A530" w:rsidR="00AD2E86" w:rsidRPr="006E7132" w:rsidRDefault="004A3340" w:rsidP="006E7132">
      <w:pPr>
        <w:pStyle w:val="Ttulo2"/>
        <w:spacing w:before="0" w:after="20"/>
        <w:jc w:val="center"/>
        <w:rPr>
          <w:rFonts w:eastAsia="Exo"/>
          <w:b/>
          <w:sz w:val="24"/>
          <w:szCs w:val="24"/>
        </w:rPr>
      </w:pPr>
      <w:bookmarkStart w:id="40" w:name="_e35kkdlv6b8y" w:colFirst="0" w:colLast="0"/>
      <w:bookmarkEnd w:id="40"/>
      <w:r>
        <w:rPr>
          <w:rFonts w:eastAsia="Exo"/>
          <w:b/>
          <w:sz w:val="24"/>
          <w:szCs w:val="24"/>
        </w:rPr>
        <w:t xml:space="preserve">CAPÍTULO </w:t>
      </w:r>
      <w:r w:rsidR="00F171FA" w:rsidRPr="006E7132">
        <w:rPr>
          <w:rFonts w:eastAsia="Exo"/>
          <w:b/>
          <w:sz w:val="24"/>
          <w:szCs w:val="24"/>
        </w:rPr>
        <w:t>I</w:t>
      </w:r>
    </w:p>
    <w:p w14:paraId="1ADA32E1" w14:textId="1F050CCE" w:rsidR="00AD2E86" w:rsidRPr="006E7132" w:rsidRDefault="00C323AE" w:rsidP="006E7132">
      <w:pPr>
        <w:pStyle w:val="Ttulo3"/>
        <w:spacing w:before="0" w:after="20"/>
        <w:jc w:val="center"/>
        <w:rPr>
          <w:rFonts w:eastAsia="Exo"/>
          <w:b/>
          <w:sz w:val="24"/>
          <w:szCs w:val="24"/>
        </w:rPr>
      </w:pPr>
      <w:bookmarkStart w:id="41" w:name="_69wv75xj13wr" w:colFirst="0" w:colLast="0"/>
      <w:bookmarkEnd w:id="41"/>
      <w:r>
        <w:rPr>
          <w:rFonts w:eastAsia="Exo"/>
          <w:b/>
          <w:sz w:val="24"/>
          <w:szCs w:val="24"/>
        </w:rPr>
        <w:t>Disposiciones Generales</w:t>
      </w:r>
    </w:p>
    <w:p w14:paraId="3FDEAF37" w14:textId="77777777" w:rsidR="00AD2E86" w:rsidRPr="006E7132" w:rsidRDefault="00AD2E86" w:rsidP="006E7132">
      <w:pPr>
        <w:rPr>
          <w:sz w:val="24"/>
          <w:szCs w:val="24"/>
        </w:rPr>
      </w:pPr>
    </w:p>
    <w:p w14:paraId="5CF4A3C6" w14:textId="01E3A5F4"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226219">
        <w:rPr>
          <w:rFonts w:eastAsia="Exo"/>
          <w:b/>
          <w:sz w:val="24"/>
          <w:szCs w:val="24"/>
        </w:rPr>
        <w:t>9</w:t>
      </w:r>
      <w:r w:rsidR="004C07EA">
        <w:rPr>
          <w:rFonts w:eastAsia="Exo"/>
          <w:b/>
          <w:sz w:val="24"/>
          <w:szCs w:val="24"/>
        </w:rPr>
        <w:t>4</w:t>
      </w:r>
      <w:r w:rsidRPr="006E7132">
        <w:rPr>
          <w:rFonts w:eastAsia="Exo"/>
          <w:b/>
          <w:sz w:val="24"/>
          <w:szCs w:val="24"/>
        </w:rPr>
        <w:t>.</w:t>
      </w:r>
      <w:r w:rsidR="00C323AE">
        <w:rPr>
          <w:rFonts w:eastAsia="Exo"/>
          <w:sz w:val="24"/>
          <w:szCs w:val="24"/>
        </w:rPr>
        <w:t xml:space="preserve"> La</w:t>
      </w:r>
      <w:r w:rsidRPr="006E7132">
        <w:rPr>
          <w:rFonts w:eastAsia="Exo"/>
          <w:sz w:val="24"/>
          <w:szCs w:val="24"/>
        </w:rPr>
        <w:t xml:space="preserve"> utilización del suelo, ya sea en edificaciones nuevas, remodelaciones, ampliaciones o cambios de uso, generará una demanda de lugares de estacionamiento vehicular. Esta demanda de estacionamiento vehicular en todo momento deberá satisfacerse dentro del propio predio o edificación y fuera de la vía pública.</w:t>
      </w:r>
    </w:p>
    <w:p w14:paraId="303BD81E" w14:textId="05ACD84F"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4C07EA">
        <w:rPr>
          <w:rFonts w:eastAsia="Exo"/>
          <w:b/>
          <w:sz w:val="24"/>
          <w:szCs w:val="24"/>
        </w:rPr>
        <w:t>95.</w:t>
      </w:r>
      <w:r w:rsidRPr="006E7132">
        <w:rPr>
          <w:rFonts w:eastAsia="Exo"/>
          <w:sz w:val="24"/>
          <w:szCs w:val="24"/>
        </w:rPr>
        <w:t xml:space="preserve"> Se denomina estacionamiento, al espacio para la estancia de vehículos, siendo regulados en las siguientes modalidades:</w:t>
      </w:r>
    </w:p>
    <w:p w14:paraId="02DED40A" w14:textId="7C9313EB" w:rsidR="00AD2E86" w:rsidRPr="006E7132" w:rsidRDefault="00F171FA" w:rsidP="006E7132">
      <w:pPr>
        <w:numPr>
          <w:ilvl w:val="0"/>
          <w:numId w:val="41"/>
        </w:numPr>
        <w:ind w:left="992"/>
        <w:jc w:val="both"/>
        <w:rPr>
          <w:rFonts w:eastAsia="Exo"/>
          <w:sz w:val="24"/>
          <w:szCs w:val="24"/>
        </w:rPr>
      </w:pPr>
      <w:r w:rsidRPr="006E7132">
        <w:rPr>
          <w:rFonts w:eastAsia="Exo"/>
          <w:b/>
          <w:sz w:val="24"/>
          <w:szCs w:val="24"/>
        </w:rPr>
        <w:t>Estacionamiento en la vía pública:</w:t>
      </w:r>
      <w:r w:rsidRPr="006E7132">
        <w:rPr>
          <w:rFonts w:eastAsia="Exo"/>
          <w:sz w:val="24"/>
          <w:szCs w:val="24"/>
        </w:rPr>
        <w:t xml:space="preserve"> Espacio destinado a la permanencia temporal de un vehículo, bicicletas </w:t>
      </w:r>
      <w:r w:rsidR="00C323AE">
        <w:rPr>
          <w:rFonts w:eastAsia="Exo"/>
          <w:sz w:val="24"/>
          <w:szCs w:val="24"/>
        </w:rPr>
        <w:t>o motocicletas;</w:t>
      </w:r>
    </w:p>
    <w:p w14:paraId="39792EA4" w14:textId="317010B7" w:rsidR="00AD2E86" w:rsidRDefault="00F171FA" w:rsidP="006E7132">
      <w:pPr>
        <w:numPr>
          <w:ilvl w:val="0"/>
          <w:numId w:val="41"/>
        </w:numPr>
        <w:ind w:left="992"/>
        <w:jc w:val="both"/>
        <w:rPr>
          <w:rFonts w:eastAsia="Exo"/>
          <w:sz w:val="24"/>
          <w:szCs w:val="24"/>
        </w:rPr>
      </w:pPr>
      <w:r w:rsidRPr="006E7132">
        <w:rPr>
          <w:rFonts w:eastAsia="Exo"/>
          <w:b/>
          <w:sz w:val="24"/>
          <w:szCs w:val="24"/>
        </w:rPr>
        <w:t>Estacionamiento en predios:</w:t>
      </w:r>
      <w:r w:rsidR="002D3F4B" w:rsidRPr="006E7132">
        <w:rPr>
          <w:rFonts w:eastAsia="Exo"/>
          <w:sz w:val="24"/>
          <w:szCs w:val="24"/>
        </w:rPr>
        <w:t xml:space="preserve"> S</w:t>
      </w:r>
      <w:r w:rsidRPr="006E7132">
        <w:rPr>
          <w:rFonts w:eastAsia="Exo"/>
          <w:sz w:val="24"/>
          <w:szCs w:val="24"/>
        </w:rPr>
        <w:t xml:space="preserve">iendo aquellos que se desarrollan en las siguientes modalidades:  </w:t>
      </w:r>
    </w:p>
    <w:p w14:paraId="333DF727" w14:textId="77777777" w:rsidR="00C323AE" w:rsidRPr="006E7132" w:rsidRDefault="00C323AE" w:rsidP="00C323AE">
      <w:pPr>
        <w:ind w:left="992"/>
        <w:jc w:val="both"/>
        <w:rPr>
          <w:rFonts w:eastAsia="Exo"/>
          <w:sz w:val="24"/>
          <w:szCs w:val="24"/>
        </w:rPr>
      </w:pPr>
    </w:p>
    <w:p w14:paraId="707FD737" w14:textId="76D08ABD" w:rsidR="00AD2E86" w:rsidRPr="006E7132" w:rsidRDefault="00F171FA" w:rsidP="006E7132">
      <w:pPr>
        <w:numPr>
          <w:ilvl w:val="0"/>
          <w:numId w:val="78"/>
        </w:numPr>
        <w:spacing w:after="200"/>
        <w:ind w:left="1559"/>
        <w:jc w:val="both"/>
        <w:rPr>
          <w:rFonts w:eastAsia="Exo"/>
          <w:sz w:val="24"/>
          <w:szCs w:val="24"/>
        </w:rPr>
      </w:pPr>
      <w:r w:rsidRPr="006E7132">
        <w:rPr>
          <w:rFonts w:eastAsia="Exo"/>
          <w:sz w:val="24"/>
          <w:szCs w:val="24"/>
        </w:rPr>
        <w:t>Estacionamiento de uso público: Aquellos predios y edificaciones, cuyo giro o actividad es el servicio de estacionamientos y pensiones para vehículos automotores y bicicletas, administrados tanto por el sector público como el sector privado.</w:t>
      </w:r>
    </w:p>
    <w:p w14:paraId="7370409A" w14:textId="162608AE" w:rsidR="00AD2E86" w:rsidRPr="006E7132" w:rsidRDefault="00F171FA" w:rsidP="006E7132">
      <w:pPr>
        <w:numPr>
          <w:ilvl w:val="0"/>
          <w:numId w:val="78"/>
        </w:numPr>
        <w:spacing w:after="200"/>
        <w:ind w:left="1559"/>
        <w:jc w:val="both"/>
        <w:rPr>
          <w:rFonts w:eastAsia="Exo"/>
          <w:sz w:val="24"/>
          <w:szCs w:val="24"/>
        </w:rPr>
      </w:pPr>
      <w:r w:rsidRPr="006E7132">
        <w:rPr>
          <w:rFonts w:eastAsia="Exo"/>
          <w:sz w:val="24"/>
          <w:szCs w:val="24"/>
        </w:rPr>
        <w:t>Estacionamiento vinculado a establecimiento para vehículos automotores y bicicletas</w:t>
      </w:r>
      <w:r w:rsidR="00EF1E13" w:rsidRPr="006E7132">
        <w:rPr>
          <w:rFonts w:eastAsia="Exo"/>
          <w:sz w:val="24"/>
          <w:szCs w:val="24"/>
        </w:rPr>
        <w:t>.</w:t>
      </w:r>
    </w:p>
    <w:p w14:paraId="346B5C3E" w14:textId="2C708133" w:rsidR="00AD2E86" w:rsidRPr="006E7132" w:rsidRDefault="00F171FA" w:rsidP="006E7132">
      <w:pPr>
        <w:numPr>
          <w:ilvl w:val="0"/>
          <w:numId w:val="78"/>
        </w:numPr>
        <w:spacing w:after="200"/>
        <w:ind w:left="1559"/>
        <w:jc w:val="both"/>
        <w:rPr>
          <w:rFonts w:eastAsia="Exo"/>
          <w:sz w:val="24"/>
          <w:szCs w:val="24"/>
        </w:rPr>
      </w:pPr>
      <w:r w:rsidRPr="006E7132">
        <w:rPr>
          <w:rFonts w:eastAsia="Exo"/>
          <w:sz w:val="24"/>
          <w:szCs w:val="24"/>
        </w:rPr>
        <w:t>Estacionamiento de Bicicletas: predios y edificaciones cuyo giro exclusivo es el servicio de estacionamien</w:t>
      </w:r>
      <w:r w:rsidR="00C323AE">
        <w:rPr>
          <w:rFonts w:eastAsia="Exo"/>
          <w:sz w:val="24"/>
          <w:szCs w:val="24"/>
        </w:rPr>
        <w:t>to y/o pensión para bicicletas; y</w:t>
      </w:r>
    </w:p>
    <w:p w14:paraId="15BE7996" w14:textId="78DAC69D" w:rsidR="00AD2E86" w:rsidRPr="006E7132" w:rsidRDefault="00F171FA" w:rsidP="005D4DE5">
      <w:pPr>
        <w:numPr>
          <w:ilvl w:val="0"/>
          <w:numId w:val="78"/>
        </w:numPr>
        <w:ind w:left="1559"/>
        <w:jc w:val="both"/>
        <w:rPr>
          <w:rFonts w:eastAsia="Exo"/>
          <w:sz w:val="24"/>
          <w:szCs w:val="24"/>
        </w:rPr>
      </w:pPr>
      <w:r w:rsidRPr="006E7132">
        <w:rPr>
          <w:rFonts w:eastAsia="Exo"/>
          <w:sz w:val="24"/>
          <w:szCs w:val="24"/>
        </w:rPr>
        <w:t>Pensi</w:t>
      </w:r>
      <w:r w:rsidR="00C323AE">
        <w:rPr>
          <w:rFonts w:eastAsia="Exo"/>
          <w:sz w:val="24"/>
          <w:szCs w:val="24"/>
        </w:rPr>
        <w:t>ones y</w:t>
      </w:r>
      <w:r w:rsidRPr="006E7132">
        <w:rPr>
          <w:rFonts w:eastAsia="Exo"/>
          <w:sz w:val="24"/>
          <w:szCs w:val="24"/>
        </w:rPr>
        <w:t xml:space="preserve"> depósitos.</w:t>
      </w:r>
    </w:p>
    <w:p w14:paraId="474B38C6" w14:textId="77777777" w:rsidR="00AD2E86" w:rsidRPr="006E7132" w:rsidRDefault="00AD2E86" w:rsidP="006E7132">
      <w:pPr>
        <w:ind w:left="720"/>
        <w:jc w:val="both"/>
        <w:rPr>
          <w:rFonts w:eastAsia="Exo"/>
          <w:sz w:val="24"/>
          <w:szCs w:val="24"/>
        </w:rPr>
      </w:pPr>
    </w:p>
    <w:p w14:paraId="2BCDD022" w14:textId="4F179E24"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226219">
        <w:rPr>
          <w:rFonts w:eastAsia="Exo"/>
          <w:b/>
          <w:sz w:val="24"/>
          <w:szCs w:val="24"/>
        </w:rPr>
        <w:t>9</w:t>
      </w:r>
      <w:r w:rsidR="004C07EA">
        <w:rPr>
          <w:rFonts w:eastAsia="Exo"/>
          <w:b/>
          <w:sz w:val="24"/>
          <w:szCs w:val="24"/>
        </w:rPr>
        <w:t>6</w:t>
      </w:r>
      <w:r w:rsidRPr="006E7132">
        <w:rPr>
          <w:rFonts w:eastAsia="Exo"/>
          <w:b/>
          <w:sz w:val="24"/>
          <w:szCs w:val="24"/>
        </w:rPr>
        <w:t>.</w:t>
      </w:r>
      <w:r w:rsidRPr="006E7132">
        <w:rPr>
          <w:rFonts w:eastAsia="Exo"/>
          <w:sz w:val="24"/>
          <w:szCs w:val="24"/>
        </w:rPr>
        <w:t xml:space="preserve"> La Dirección</w:t>
      </w:r>
      <w:r w:rsidR="004B60FE" w:rsidRPr="006E7132">
        <w:rPr>
          <w:rFonts w:eastAsia="Exo"/>
          <w:sz w:val="24"/>
          <w:szCs w:val="24"/>
        </w:rPr>
        <w:t xml:space="preserve"> de Movilidad</w:t>
      </w:r>
      <w:r w:rsidRPr="006E7132">
        <w:rPr>
          <w:rFonts w:eastAsia="Exo"/>
          <w:sz w:val="24"/>
          <w:szCs w:val="24"/>
        </w:rPr>
        <w:t xml:space="preserve"> podrá determinar la autorización o prohibición de estacionamiento permanente en determinadas horas u horarios</w:t>
      </w:r>
      <w:r w:rsidR="00C323AE">
        <w:rPr>
          <w:rFonts w:eastAsia="Exo"/>
          <w:sz w:val="24"/>
          <w:szCs w:val="24"/>
        </w:rPr>
        <w:t>,</w:t>
      </w:r>
      <w:r w:rsidRPr="006E7132">
        <w:rPr>
          <w:rFonts w:eastAsia="Exo"/>
          <w:sz w:val="24"/>
          <w:szCs w:val="24"/>
        </w:rPr>
        <w:t xml:space="preserve"> o por tiempo indefinido de vehículos de propiedad particular en las calles y zonas donde esta medida resulte necesaria para mejorar la movilidad.</w:t>
      </w:r>
    </w:p>
    <w:p w14:paraId="11B677C7" w14:textId="1CE9654E" w:rsidR="00AD2E86" w:rsidRPr="006E7132" w:rsidRDefault="004A3340" w:rsidP="006E7132">
      <w:pPr>
        <w:pStyle w:val="Ttulo3"/>
        <w:spacing w:before="0" w:after="0"/>
        <w:jc w:val="center"/>
        <w:rPr>
          <w:color w:val="000000"/>
          <w:sz w:val="24"/>
          <w:szCs w:val="24"/>
        </w:rPr>
      </w:pPr>
      <w:bookmarkStart w:id="42" w:name="_9oa42ljvoby6" w:colFirst="0" w:colLast="0"/>
      <w:bookmarkEnd w:id="42"/>
      <w:r>
        <w:rPr>
          <w:rFonts w:eastAsia="Exo"/>
          <w:b/>
          <w:color w:val="000000"/>
          <w:sz w:val="24"/>
          <w:szCs w:val="24"/>
        </w:rPr>
        <w:t>CAPÍTULO I</w:t>
      </w:r>
      <w:r w:rsidR="00C323AE">
        <w:rPr>
          <w:rFonts w:eastAsia="Exo"/>
          <w:b/>
          <w:color w:val="000000"/>
          <w:sz w:val="24"/>
          <w:szCs w:val="24"/>
        </w:rPr>
        <w:t>I</w:t>
      </w:r>
    </w:p>
    <w:p w14:paraId="201DD574" w14:textId="70A7D46E" w:rsidR="00AD2E86" w:rsidRPr="006E7132" w:rsidRDefault="00F171FA" w:rsidP="006E7132">
      <w:pPr>
        <w:pStyle w:val="Ttulo3"/>
        <w:spacing w:before="0" w:after="0"/>
        <w:jc w:val="center"/>
        <w:rPr>
          <w:rFonts w:eastAsia="Exo"/>
          <w:b/>
          <w:sz w:val="24"/>
          <w:szCs w:val="24"/>
        </w:rPr>
      </w:pPr>
      <w:bookmarkStart w:id="43" w:name="_wcibk7980acy" w:colFirst="0" w:colLast="0"/>
      <w:bookmarkEnd w:id="43"/>
      <w:r w:rsidRPr="006E7132">
        <w:rPr>
          <w:rFonts w:eastAsia="Exo"/>
          <w:b/>
          <w:sz w:val="24"/>
          <w:szCs w:val="24"/>
        </w:rPr>
        <w:t>De las Acreditaciones</w:t>
      </w:r>
    </w:p>
    <w:p w14:paraId="3392738C" w14:textId="77777777" w:rsidR="00AD2E86" w:rsidRPr="006E7132" w:rsidRDefault="00AD2E86" w:rsidP="006E7132">
      <w:pPr>
        <w:rPr>
          <w:sz w:val="24"/>
          <w:szCs w:val="24"/>
        </w:rPr>
      </w:pPr>
    </w:p>
    <w:p w14:paraId="14678260" w14:textId="126EEEF3" w:rsidR="00AD2E86" w:rsidRDefault="00F171FA" w:rsidP="00C323AE">
      <w:pPr>
        <w:tabs>
          <w:tab w:val="left" w:pos="142"/>
        </w:tabs>
        <w:ind w:left="141"/>
        <w:jc w:val="both"/>
        <w:rPr>
          <w:rFonts w:eastAsia="Exo"/>
          <w:sz w:val="24"/>
          <w:szCs w:val="24"/>
        </w:rPr>
      </w:pPr>
      <w:r w:rsidRPr="006E7132">
        <w:rPr>
          <w:rFonts w:eastAsia="Exo"/>
          <w:b/>
          <w:sz w:val="24"/>
          <w:szCs w:val="24"/>
        </w:rPr>
        <w:t xml:space="preserve">Artículo </w:t>
      </w:r>
      <w:r w:rsidR="00226219">
        <w:rPr>
          <w:rFonts w:eastAsia="Exo"/>
          <w:b/>
          <w:sz w:val="24"/>
          <w:szCs w:val="24"/>
        </w:rPr>
        <w:t>9</w:t>
      </w:r>
      <w:r w:rsidR="004C07EA">
        <w:rPr>
          <w:rFonts w:eastAsia="Exo"/>
          <w:b/>
          <w:sz w:val="24"/>
          <w:szCs w:val="24"/>
        </w:rPr>
        <w:t>7</w:t>
      </w:r>
      <w:r w:rsidRPr="006E7132">
        <w:rPr>
          <w:rFonts w:eastAsia="Exo"/>
          <w:b/>
          <w:sz w:val="24"/>
          <w:szCs w:val="24"/>
        </w:rPr>
        <w:t>.</w:t>
      </w:r>
      <w:r w:rsidRPr="006E7132">
        <w:rPr>
          <w:rFonts w:eastAsia="Exo"/>
          <w:sz w:val="24"/>
          <w:szCs w:val="24"/>
        </w:rPr>
        <w:t xml:space="preserve"> Las personas con discapacidad, adultos mayores y mujeres embarazadas conforme a lo que establece este Reglamento y la legislación aplicable, tienen el derecho de preferencia para el estacionamiento en vías públicas, estacionamientos privados y públicos, y en propiedad privada, por lo que para acreditar la necesidad de uso de los espacios clasificados como preferenciales deberán solicitar ante la Dirección de Derechos Humanos y Cultura de la </w:t>
      </w:r>
      <w:r w:rsidR="00EF1E13" w:rsidRPr="006E7132">
        <w:rPr>
          <w:rFonts w:eastAsia="Exo"/>
          <w:sz w:val="24"/>
          <w:szCs w:val="24"/>
        </w:rPr>
        <w:t>Paz</w:t>
      </w:r>
      <w:r w:rsidRPr="006E7132">
        <w:rPr>
          <w:rFonts w:eastAsia="Exo"/>
          <w:sz w:val="24"/>
          <w:szCs w:val="24"/>
        </w:rPr>
        <w:t xml:space="preserve">, la acreditación oficial correspondiente. </w:t>
      </w:r>
    </w:p>
    <w:p w14:paraId="151A4223" w14:textId="77777777" w:rsidR="00C323AE" w:rsidRPr="006E7132" w:rsidRDefault="00C323AE" w:rsidP="00C323AE">
      <w:pPr>
        <w:tabs>
          <w:tab w:val="left" w:pos="142"/>
        </w:tabs>
        <w:ind w:left="141"/>
        <w:jc w:val="both"/>
        <w:rPr>
          <w:rFonts w:eastAsia="Exo"/>
          <w:sz w:val="24"/>
          <w:szCs w:val="24"/>
        </w:rPr>
      </w:pPr>
    </w:p>
    <w:p w14:paraId="62015F69" w14:textId="7106B92C" w:rsidR="00AD2E86" w:rsidRPr="006E7132" w:rsidRDefault="004A3340" w:rsidP="00C323AE">
      <w:pPr>
        <w:pStyle w:val="Ttulo3"/>
        <w:spacing w:before="0" w:after="0"/>
        <w:jc w:val="center"/>
        <w:rPr>
          <w:color w:val="000000"/>
          <w:sz w:val="24"/>
          <w:szCs w:val="24"/>
        </w:rPr>
      </w:pPr>
      <w:bookmarkStart w:id="44" w:name="_ba6x5fvydcti" w:colFirst="0" w:colLast="0"/>
      <w:bookmarkEnd w:id="44"/>
      <w:r>
        <w:rPr>
          <w:rFonts w:eastAsia="Exo"/>
          <w:b/>
          <w:color w:val="000000"/>
          <w:sz w:val="24"/>
          <w:szCs w:val="24"/>
        </w:rPr>
        <w:lastRenderedPageBreak/>
        <w:t>CAPÍTULO</w:t>
      </w:r>
      <w:r w:rsidR="00F171FA" w:rsidRPr="006E7132">
        <w:rPr>
          <w:rFonts w:eastAsia="Exo"/>
          <w:b/>
          <w:color w:val="000000"/>
          <w:sz w:val="24"/>
          <w:szCs w:val="24"/>
        </w:rPr>
        <w:t xml:space="preserve"> </w:t>
      </w:r>
      <w:r>
        <w:rPr>
          <w:rFonts w:eastAsia="Exo"/>
          <w:b/>
          <w:color w:val="000000"/>
          <w:sz w:val="24"/>
          <w:szCs w:val="24"/>
        </w:rPr>
        <w:t>I</w:t>
      </w:r>
      <w:r w:rsidR="00C323AE">
        <w:rPr>
          <w:rFonts w:eastAsia="Exo"/>
          <w:b/>
          <w:color w:val="000000"/>
          <w:sz w:val="24"/>
          <w:szCs w:val="24"/>
        </w:rPr>
        <w:t>II</w:t>
      </w:r>
    </w:p>
    <w:p w14:paraId="69B6245F" w14:textId="3D7FA7BC" w:rsidR="00AD2E86" w:rsidRPr="006E7132" w:rsidRDefault="00F171FA" w:rsidP="006E7132">
      <w:pPr>
        <w:pStyle w:val="Ttulo3"/>
        <w:spacing w:before="0" w:after="0"/>
        <w:jc w:val="center"/>
        <w:rPr>
          <w:rFonts w:eastAsia="Exo"/>
          <w:b/>
          <w:sz w:val="24"/>
          <w:szCs w:val="24"/>
        </w:rPr>
      </w:pPr>
      <w:bookmarkStart w:id="45" w:name="_d705ak3n2txz" w:colFirst="0" w:colLast="0"/>
      <w:bookmarkEnd w:id="45"/>
      <w:r w:rsidRPr="006E7132">
        <w:rPr>
          <w:rFonts w:eastAsia="Exo"/>
          <w:b/>
          <w:sz w:val="24"/>
          <w:szCs w:val="24"/>
        </w:rPr>
        <w:t>De los Estacionamientos Exclusivos en Vía Pública</w:t>
      </w:r>
    </w:p>
    <w:p w14:paraId="0B9E3991" w14:textId="77777777" w:rsidR="00AD2E86" w:rsidRPr="006E7132" w:rsidRDefault="00AD2E86" w:rsidP="006E7132">
      <w:pPr>
        <w:rPr>
          <w:sz w:val="24"/>
          <w:szCs w:val="24"/>
        </w:rPr>
      </w:pPr>
    </w:p>
    <w:p w14:paraId="5013161D" w14:textId="38B9324B" w:rsidR="00AD2E86" w:rsidRPr="006E7132" w:rsidRDefault="00F171FA" w:rsidP="006E7132">
      <w:pPr>
        <w:tabs>
          <w:tab w:val="left" w:pos="142"/>
        </w:tabs>
        <w:spacing w:after="240"/>
        <w:ind w:left="141"/>
        <w:jc w:val="both"/>
        <w:rPr>
          <w:rFonts w:eastAsia="Exo"/>
          <w:b/>
          <w:sz w:val="24"/>
          <w:szCs w:val="24"/>
        </w:rPr>
      </w:pPr>
      <w:r w:rsidRPr="006E7132">
        <w:rPr>
          <w:rFonts w:eastAsia="Exo"/>
          <w:b/>
          <w:sz w:val="24"/>
          <w:szCs w:val="24"/>
        </w:rPr>
        <w:t xml:space="preserve">Artículo </w:t>
      </w:r>
      <w:r w:rsidR="00226219">
        <w:rPr>
          <w:rFonts w:eastAsia="Exo"/>
          <w:b/>
          <w:sz w:val="24"/>
          <w:szCs w:val="24"/>
        </w:rPr>
        <w:t>9</w:t>
      </w:r>
      <w:r w:rsidR="004C07EA">
        <w:rPr>
          <w:rFonts w:eastAsia="Exo"/>
          <w:b/>
          <w:sz w:val="24"/>
          <w:szCs w:val="24"/>
        </w:rPr>
        <w:t>8</w:t>
      </w:r>
      <w:r w:rsidRPr="006E7132">
        <w:rPr>
          <w:rFonts w:eastAsia="Exo"/>
          <w:b/>
          <w:sz w:val="24"/>
          <w:szCs w:val="24"/>
        </w:rPr>
        <w:t>.</w:t>
      </w:r>
      <w:r w:rsidRPr="006E7132">
        <w:rPr>
          <w:rFonts w:eastAsia="Exo"/>
          <w:sz w:val="24"/>
          <w:szCs w:val="24"/>
        </w:rPr>
        <w:t xml:space="preserve"> Corresponde a la Dirección</w:t>
      </w:r>
      <w:r w:rsidR="004B60FE" w:rsidRPr="006E7132">
        <w:rPr>
          <w:rFonts w:eastAsia="Exo"/>
          <w:sz w:val="24"/>
          <w:szCs w:val="24"/>
        </w:rPr>
        <w:t xml:space="preserve"> de Movilidad</w:t>
      </w:r>
      <w:r w:rsidR="00C323AE">
        <w:rPr>
          <w:rFonts w:eastAsia="Exo"/>
          <w:sz w:val="24"/>
          <w:szCs w:val="24"/>
        </w:rPr>
        <w:t xml:space="preserve"> a través del Centro de Atención</w:t>
      </w:r>
      <w:r w:rsidRPr="006E7132">
        <w:rPr>
          <w:rFonts w:eastAsia="Exo"/>
          <w:sz w:val="24"/>
          <w:szCs w:val="24"/>
        </w:rPr>
        <w:t>, definir las secciones con restricción de estacionamiento en vía pública</w:t>
      </w:r>
      <w:r w:rsidR="00D950EF">
        <w:rPr>
          <w:rFonts w:eastAsia="Exo"/>
          <w:sz w:val="24"/>
          <w:szCs w:val="24"/>
        </w:rPr>
        <w:t xml:space="preserve"> municipal</w:t>
      </w:r>
      <w:r w:rsidRPr="006E7132">
        <w:rPr>
          <w:rFonts w:eastAsia="Exo"/>
          <w:sz w:val="24"/>
          <w:szCs w:val="24"/>
        </w:rPr>
        <w:t xml:space="preserve"> para autos, mediante el bal</w:t>
      </w:r>
      <w:r w:rsidR="00D950EF">
        <w:rPr>
          <w:rFonts w:eastAsia="Exo"/>
          <w:sz w:val="24"/>
          <w:szCs w:val="24"/>
        </w:rPr>
        <w:t>izamiento de piso en la calle y</w:t>
      </w:r>
      <w:r w:rsidRPr="006E7132">
        <w:rPr>
          <w:rFonts w:eastAsia="Exo"/>
          <w:sz w:val="24"/>
          <w:szCs w:val="24"/>
        </w:rPr>
        <w:t xml:space="preserve"> la colocación de placas que identifiquen la restricción de uso del estacionamiento libre.</w:t>
      </w:r>
    </w:p>
    <w:p w14:paraId="5F0BF885" w14:textId="1567B35E" w:rsidR="00AD2E86" w:rsidRPr="006E7132" w:rsidRDefault="00F171FA" w:rsidP="006E7132">
      <w:pPr>
        <w:tabs>
          <w:tab w:val="left" w:pos="142"/>
        </w:tabs>
        <w:spacing w:after="240"/>
        <w:ind w:left="141"/>
        <w:jc w:val="both"/>
        <w:rPr>
          <w:rFonts w:eastAsia="Exo"/>
          <w:sz w:val="24"/>
          <w:szCs w:val="24"/>
        </w:rPr>
      </w:pPr>
      <w:r w:rsidRPr="006E7132">
        <w:rPr>
          <w:rFonts w:eastAsia="Exo"/>
          <w:b/>
          <w:sz w:val="24"/>
          <w:szCs w:val="24"/>
        </w:rPr>
        <w:t xml:space="preserve">Artículo </w:t>
      </w:r>
      <w:r w:rsidR="00226219">
        <w:rPr>
          <w:rFonts w:eastAsia="Exo"/>
          <w:b/>
          <w:sz w:val="24"/>
          <w:szCs w:val="24"/>
        </w:rPr>
        <w:t>9</w:t>
      </w:r>
      <w:r w:rsidR="004C07EA">
        <w:rPr>
          <w:rFonts w:eastAsia="Exo"/>
          <w:b/>
          <w:sz w:val="24"/>
          <w:szCs w:val="24"/>
        </w:rPr>
        <w:t>9</w:t>
      </w:r>
      <w:r w:rsidRPr="006E7132">
        <w:rPr>
          <w:rFonts w:eastAsia="Exo"/>
          <w:b/>
          <w:sz w:val="24"/>
          <w:szCs w:val="24"/>
        </w:rPr>
        <w:t>.</w:t>
      </w:r>
      <w:r w:rsidRPr="006E7132">
        <w:rPr>
          <w:rFonts w:eastAsia="Exo"/>
          <w:sz w:val="24"/>
          <w:szCs w:val="24"/>
        </w:rPr>
        <w:t xml:space="preserve"> Los lugares exclusivos en vía pública se clasifican de la siguiente manera:</w:t>
      </w:r>
    </w:p>
    <w:p w14:paraId="6949E014" w14:textId="77777777" w:rsidR="00AD2E86" w:rsidRPr="006E7132" w:rsidRDefault="00F171FA" w:rsidP="006E7132">
      <w:pPr>
        <w:numPr>
          <w:ilvl w:val="0"/>
          <w:numId w:val="67"/>
        </w:numPr>
        <w:ind w:left="992"/>
        <w:jc w:val="both"/>
        <w:rPr>
          <w:rFonts w:eastAsia="Exo"/>
          <w:sz w:val="24"/>
          <w:szCs w:val="24"/>
        </w:rPr>
      </w:pPr>
      <w:r w:rsidRPr="006E7132">
        <w:rPr>
          <w:rFonts w:eastAsia="Exo"/>
          <w:sz w:val="24"/>
          <w:szCs w:val="24"/>
        </w:rPr>
        <w:t>Para personas con discapacidad;</w:t>
      </w:r>
    </w:p>
    <w:p w14:paraId="52265055" w14:textId="77777777" w:rsidR="00AD2E86" w:rsidRPr="006E7132" w:rsidRDefault="00F171FA" w:rsidP="006E7132">
      <w:pPr>
        <w:numPr>
          <w:ilvl w:val="0"/>
          <w:numId w:val="67"/>
        </w:numPr>
        <w:ind w:left="992"/>
        <w:jc w:val="both"/>
        <w:rPr>
          <w:rFonts w:eastAsia="Exo"/>
          <w:sz w:val="24"/>
          <w:szCs w:val="24"/>
        </w:rPr>
      </w:pPr>
      <w:r w:rsidRPr="006E7132">
        <w:rPr>
          <w:rFonts w:eastAsia="Exo"/>
          <w:sz w:val="24"/>
          <w:szCs w:val="24"/>
        </w:rPr>
        <w:t>Para carga y descarga;</w:t>
      </w:r>
    </w:p>
    <w:p w14:paraId="22E4AA64" w14:textId="77777777" w:rsidR="00AD2E86" w:rsidRPr="006E7132" w:rsidRDefault="00F171FA" w:rsidP="006E7132">
      <w:pPr>
        <w:numPr>
          <w:ilvl w:val="0"/>
          <w:numId w:val="67"/>
        </w:numPr>
        <w:ind w:left="992"/>
        <w:jc w:val="both"/>
        <w:rPr>
          <w:rFonts w:eastAsia="Exo"/>
          <w:sz w:val="24"/>
          <w:szCs w:val="24"/>
        </w:rPr>
      </w:pPr>
      <w:r w:rsidRPr="006E7132">
        <w:rPr>
          <w:rFonts w:eastAsia="Exo"/>
          <w:sz w:val="24"/>
          <w:szCs w:val="24"/>
        </w:rPr>
        <w:t>Para vehículos de emergencia;</w:t>
      </w:r>
    </w:p>
    <w:p w14:paraId="39698C2E" w14:textId="658C7665" w:rsidR="00AD2E86" w:rsidRPr="006E7132" w:rsidRDefault="00F171FA" w:rsidP="006E7132">
      <w:pPr>
        <w:numPr>
          <w:ilvl w:val="0"/>
          <w:numId w:val="67"/>
        </w:numPr>
        <w:ind w:left="992"/>
        <w:jc w:val="both"/>
        <w:rPr>
          <w:rFonts w:eastAsia="Exo"/>
          <w:sz w:val="24"/>
          <w:szCs w:val="24"/>
        </w:rPr>
      </w:pPr>
      <w:r w:rsidRPr="006E7132">
        <w:rPr>
          <w:rFonts w:eastAsia="Exo"/>
          <w:sz w:val="24"/>
          <w:szCs w:val="24"/>
        </w:rPr>
        <w:t>Pa</w:t>
      </w:r>
      <w:r w:rsidR="00D950EF">
        <w:rPr>
          <w:rFonts w:eastAsia="Exo"/>
          <w:sz w:val="24"/>
          <w:szCs w:val="24"/>
        </w:rPr>
        <w:t>ra ascenso y descenso de pasaje;</w:t>
      </w:r>
    </w:p>
    <w:p w14:paraId="21338FFD" w14:textId="77777777" w:rsidR="00AD2E86" w:rsidRPr="006E7132" w:rsidRDefault="00F171FA" w:rsidP="006E7132">
      <w:pPr>
        <w:numPr>
          <w:ilvl w:val="0"/>
          <w:numId w:val="67"/>
        </w:numPr>
        <w:ind w:left="992"/>
        <w:jc w:val="both"/>
        <w:rPr>
          <w:rFonts w:eastAsia="Exo"/>
          <w:sz w:val="24"/>
          <w:szCs w:val="24"/>
        </w:rPr>
      </w:pPr>
      <w:r w:rsidRPr="006E7132">
        <w:rPr>
          <w:rFonts w:eastAsia="Exo"/>
          <w:sz w:val="24"/>
          <w:szCs w:val="24"/>
        </w:rPr>
        <w:t>Para ascenso y descenso de escolares;</w:t>
      </w:r>
    </w:p>
    <w:p w14:paraId="52279721" w14:textId="77777777" w:rsidR="00AD2E86" w:rsidRPr="006E7132" w:rsidRDefault="00F171FA" w:rsidP="006E7132">
      <w:pPr>
        <w:numPr>
          <w:ilvl w:val="0"/>
          <w:numId w:val="67"/>
        </w:numPr>
        <w:ind w:left="992"/>
        <w:jc w:val="both"/>
        <w:rPr>
          <w:rFonts w:eastAsia="Exo"/>
          <w:sz w:val="24"/>
          <w:szCs w:val="24"/>
        </w:rPr>
      </w:pPr>
      <w:r w:rsidRPr="006E7132">
        <w:rPr>
          <w:rFonts w:eastAsia="Exo"/>
          <w:sz w:val="24"/>
          <w:szCs w:val="24"/>
        </w:rPr>
        <w:t>Comerciales;</w:t>
      </w:r>
    </w:p>
    <w:p w14:paraId="53DDABFF" w14:textId="77777777" w:rsidR="00AD2E86" w:rsidRPr="006E7132" w:rsidRDefault="00F171FA" w:rsidP="006E7132">
      <w:pPr>
        <w:numPr>
          <w:ilvl w:val="0"/>
          <w:numId w:val="67"/>
        </w:numPr>
        <w:ind w:left="992"/>
        <w:jc w:val="both"/>
        <w:rPr>
          <w:rFonts w:eastAsia="Exo"/>
          <w:sz w:val="24"/>
          <w:szCs w:val="24"/>
        </w:rPr>
      </w:pPr>
      <w:r w:rsidRPr="006E7132">
        <w:rPr>
          <w:rFonts w:eastAsia="Exo"/>
          <w:sz w:val="24"/>
          <w:szCs w:val="24"/>
        </w:rPr>
        <w:t>Para sitios de taxi; y</w:t>
      </w:r>
    </w:p>
    <w:p w14:paraId="7A1C3BC3" w14:textId="4F60BB84" w:rsidR="00AD2E86" w:rsidRPr="006E7132" w:rsidRDefault="00F171FA" w:rsidP="006E7132">
      <w:pPr>
        <w:numPr>
          <w:ilvl w:val="0"/>
          <w:numId w:val="67"/>
        </w:numPr>
        <w:ind w:left="992"/>
        <w:jc w:val="both"/>
        <w:rPr>
          <w:rFonts w:eastAsia="Exo"/>
          <w:sz w:val="24"/>
          <w:szCs w:val="24"/>
        </w:rPr>
      </w:pPr>
      <w:r w:rsidRPr="006E7132">
        <w:rPr>
          <w:rFonts w:eastAsia="Exo"/>
          <w:sz w:val="24"/>
          <w:szCs w:val="24"/>
        </w:rPr>
        <w:t xml:space="preserve">Para estacionamiento de bicicletas, patines, </w:t>
      </w:r>
      <w:proofErr w:type="spellStart"/>
      <w:r w:rsidRPr="006E7132">
        <w:rPr>
          <w:rFonts w:eastAsia="Exo"/>
          <w:sz w:val="24"/>
          <w:szCs w:val="24"/>
        </w:rPr>
        <w:t>scooters</w:t>
      </w:r>
      <w:proofErr w:type="spellEnd"/>
      <w:r w:rsidRPr="006E7132">
        <w:rPr>
          <w:rFonts w:eastAsia="Exo"/>
          <w:sz w:val="24"/>
          <w:szCs w:val="24"/>
        </w:rPr>
        <w:t>, entre otros de particulares o de servicio en red</w:t>
      </w:r>
      <w:r w:rsidR="00574A3E">
        <w:rPr>
          <w:rFonts w:eastAsia="Exo"/>
          <w:sz w:val="24"/>
          <w:szCs w:val="24"/>
        </w:rPr>
        <w:t>.</w:t>
      </w:r>
    </w:p>
    <w:p w14:paraId="282D97C9" w14:textId="77777777" w:rsidR="00AD2E86" w:rsidRPr="006E7132" w:rsidRDefault="00AD2E86" w:rsidP="006E7132">
      <w:pPr>
        <w:jc w:val="both"/>
        <w:rPr>
          <w:rFonts w:eastAsia="Exo"/>
          <w:sz w:val="24"/>
          <w:szCs w:val="24"/>
        </w:rPr>
      </w:pPr>
    </w:p>
    <w:p w14:paraId="7824BBE1" w14:textId="6380E5F7"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4C07EA">
        <w:rPr>
          <w:rFonts w:eastAsia="Exo"/>
          <w:b/>
          <w:sz w:val="24"/>
          <w:szCs w:val="24"/>
        </w:rPr>
        <w:t>100</w:t>
      </w:r>
      <w:r w:rsidRPr="006E7132">
        <w:rPr>
          <w:rFonts w:eastAsia="Exo"/>
          <w:b/>
          <w:sz w:val="24"/>
          <w:szCs w:val="24"/>
        </w:rPr>
        <w:t>.</w:t>
      </w:r>
      <w:r w:rsidRPr="006E7132">
        <w:rPr>
          <w:rFonts w:eastAsia="Exo"/>
          <w:sz w:val="24"/>
          <w:szCs w:val="24"/>
        </w:rPr>
        <w:t xml:space="preserve"> Para los lugares exclusivos en la vía pública para vehículos de emergencia y para ascenso y descenso de pasaje y escolares, podrán ser determinados por la Dirección</w:t>
      </w:r>
      <w:r w:rsidR="004B60FE" w:rsidRPr="006E7132">
        <w:rPr>
          <w:rFonts w:eastAsia="Exo"/>
          <w:sz w:val="24"/>
          <w:szCs w:val="24"/>
        </w:rPr>
        <w:t xml:space="preserve"> de Movilidad</w:t>
      </w:r>
      <w:r w:rsidRPr="006E7132">
        <w:rPr>
          <w:rFonts w:eastAsia="Exo"/>
          <w:sz w:val="24"/>
          <w:szCs w:val="24"/>
        </w:rPr>
        <w:t xml:space="preserve"> en los sitios en torno a las bases de operación de servicios de emergencia o aquellos giros que lo requieran.</w:t>
      </w:r>
    </w:p>
    <w:p w14:paraId="344899FB" w14:textId="77777777" w:rsidR="00AD2E86" w:rsidRPr="006E7132" w:rsidRDefault="00AD2E86" w:rsidP="006E7132">
      <w:pPr>
        <w:ind w:left="141"/>
        <w:jc w:val="both"/>
        <w:rPr>
          <w:rFonts w:eastAsia="Exo"/>
          <w:sz w:val="24"/>
          <w:szCs w:val="24"/>
        </w:rPr>
      </w:pPr>
    </w:p>
    <w:p w14:paraId="6047F3BF" w14:textId="0B6639C5"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226219">
        <w:rPr>
          <w:rFonts w:eastAsia="Exo"/>
          <w:b/>
          <w:sz w:val="24"/>
          <w:szCs w:val="24"/>
        </w:rPr>
        <w:t>10</w:t>
      </w:r>
      <w:r w:rsidR="004C07EA">
        <w:rPr>
          <w:rFonts w:eastAsia="Exo"/>
          <w:b/>
          <w:sz w:val="24"/>
          <w:szCs w:val="24"/>
        </w:rPr>
        <w:t>1</w:t>
      </w:r>
      <w:r w:rsidRPr="006E7132">
        <w:rPr>
          <w:rFonts w:eastAsia="Exo"/>
          <w:b/>
          <w:sz w:val="24"/>
          <w:szCs w:val="24"/>
        </w:rPr>
        <w:t>.</w:t>
      </w:r>
      <w:r w:rsidRPr="006E7132">
        <w:rPr>
          <w:rFonts w:eastAsia="Exo"/>
          <w:sz w:val="24"/>
          <w:szCs w:val="24"/>
        </w:rPr>
        <w:t xml:space="preserve"> No se otorgará la autorización para lugares de estacionamiento exclusivo en vía pública para:</w:t>
      </w:r>
    </w:p>
    <w:p w14:paraId="435EBDC1" w14:textId="0B0B794D" w:rsidR="00AD2E86" w:rsidRPr="006E7132" w:rsidRDefault="00F171FA" w:rsidP="006E7132">
      <w:pPr>
        <w:numPr>
          <w:ilvl w:val="0"/>
          <w:numId w:val="48"/>
        </w:numPr>
        <w:ind w:left="992"/>
        <w:jc w:val="both"/>
        <w:rPr>
          <w:rFonts w:eastAsia="Exo"/>
          <w:sz w:val="24"/>
          <w:szCs w:val="24"/>
        </w:rPr>
      </w:pPr>
      <w:r w:rsidRPr="006E7132">
        <w:rPr>
          <w:rFonts w:eastAsia="Exo"/>
          <w:sz w:val="24"/>
          <w:szCs w:val="24"/>
        </w:rPr>
        <w:t>Lugares que afecten el acceso a instituciones de emergencia</w:t>
      </w:r>
      <w:r w:rsidR="00D950EF">
        <w:rPr>
          <w:rFonts w:eastAsia="Exo"/>
          <w:sz w:val="24"/>
          <w:szCs w:val="24"/>
        </w:rPr>
        <w:t xml:space="preserve"> y seguridad</w:t>
      </w:r>
      <w:r w:rsidRPr="006E7132">
        <w:rPr>
          <w:rFonts w:eastAsia="Exo"/>
          <w:sz w:val="24"/>
          <w:szCs w:val="24"/>
        </w:rPr>
        <w:t xml:space="preserve">; tales como hospitales, bomberos, policía, </w:t>
      </w:r>
      <w:r w:rsidR="00484EEC" w:rsidRPr="006E7132">
        <w:rPr>
          <w:rFonts w:eastAsia="Exo"/>
          <w:sz w:val="24"/>
          <w:szCs w:val="24"/>
        </w:rPr>
        <w:t>subestaciones de luz eléctrica;</w:t>
      </w:r>
    </w:p>
    <w:p w14:paraId="24A26703" w14:textId="743FA8A2" w:rsidR="00AD2E86" w:rsidRPr="006E7132" w:rsidRDefault="00F171FA" w:rsidP="006E7132">
      <w:pPr>
        <w:numPr>
          <w:ilvl w:val="0"/>
          <w:numId w:val="48"/>
        </w:numPr>
        <w:ind w:left="992"/>
        <w:jc w:val="both"/>
        <w:rPr>
          <w:rFonts w:eastAsia="Exo"/>
          <w:sz w:val="24"/>
          <w:szCs w:val="24"/>
        </w:rPr>
      </w:pPr>
      <w:r w:rsidRPr="006E7132">
        <w:rPr>
          <w:rFonts w:eastAsia="Exo"/>
          <w:sz w:val="24"/>
          <w:szCs w:val="24"/>
        </w:rPr>
        <w:t>Cuando el cajón exclusivo pretenda instalarse en todo o en parte, frente a un inmueble distinto</w:t>
      </w:r>
      <w:r w:rsidR="00D950EF">
        <w:rPr>
          <w:rFonts w:eastAsia="Exo"/>
          <w:sz w:val="24"/>
          <w:szCs w:val="24"/>
        </w:rPr>
        <w:t xml:space="preserve"> a la propiedad del solicitante </w:t>
      </w:r>
      <w:r w:rsidRPr="006E7132">
        <w:rPr>
          <w:rFonts w:eastAsia="Exo"/>
          <w:sz w:val="24"/>
          <w:szCs w:val="24"/>
        </w:rPr>
        <w:t>a menos que cuente con debida autorización de</w:t>
      </w:r>
      <w:r w:rsidR="00D950EF">
        <w:rPr>
          <w:rFonts w:eastAsia="Exo"/>
          <w:sz w:val="24"/>
          <w:szCs w:val="24"/>
        </w:rPr>
        <w:t xml:space="preserve"> </w:t>
      </w:r>
      <w:r w:rsidRPr="006E7132">
        <w:rPr>
          <w:rFonts w:eastAsia="Exo"/>
          <w:sz w:val="24"/>
          <w:szCs w:val="24"/>
        </w:rPr>
        <w:t>l</w:t>
      </w:r>
      <w:r w:rsidR="00D950EF">
        <w:rPr>
          <w:rFonts w:eastAsia="Exo"/>
          <w:sz w:val="24"/>
          <w:szCs w:val="24"/>
        </w:rPr>
        <w:t>a persona propietaria</w:t>
      </w:r>
      <w:r w:rsidRPr="006E7132">
        <w:rPr>
          <w:rFonts w:eastAsia="Exo"/>
          <w:sz w:val="24"/>
          <w:szCs w:val="24"/>
        </w:rPr>
        <w:t xml:space="preserve"> </w:t>
      </w:r>
      <w:r w:rsidR="00A96FA3">
        <w:rPr>
          <w:rFonts w:eastAsia="Exo"/>
          <w:sz w:val="24"/>
          <w:szCs w:val="24"/>
        </w:rPr>
        <w:t xml:space="preserve">o arrendataria </w:t>
      </w:r>
      <w:r w:rsidRPr="006E7132">
        <w:rPr>
          <w:rFonts w:eastAsia="Exo"/>
          <w:sz w:val="24"/>
          <w:szCs w:val="24"/>
        </w:rPr>
        <w:t>del predio en cuestión</w:t>
      </w:r>
      <w:r w:rsidR="00484EEC" w:rsidRPr="006E7132">
        <w:rPr>
          <w:rFonts w:eastAsia="Exo"/>
          <w:sz w:val="24"/>
          <w:szCs w:val="24"/>
        </w:rPr>
        <w:t>;</w:t>
      </w:r>
    </w:p>
    <w:p w14:paraId="0556A606" w14:textId="10E6F7D0" w:rsidR="00AD2E86" w:rsidRPr="006E7132" w:rsidRDefault="00F171FA" w:rsidP="006E7132">
      <w:pPr>
        <w:numPr>
          <w:ilvl w:val="0"/>
          <w:numId w:val="48"/>
        </w:numPr>
        <w:ind w:left="992"/>
        <w:jc w:val="both"/>
        <w:rPr>
          <w:rFonts w:eastAsia="Exo"/>
          <w:sz w:val="24"/>
          <w:szCs w:val="24"/>
        </w:rPr>
      </w:pPr>
      <w:r w:rsidRPr="006E7132">
        <w:rPr>
          <w:rFonts w:eastAsia="Exo"/>
          <w:sz w:val="24"/>
          <w:szCs w:val="24"/>
        </w:rPr>
        <w:t xml:space="preserve">Cuando </w:t>
      </w:r>
      <w:r w:rsidR="00D950EF">
        <w:rPr>
          <w:rFonts w:eastAsia="Exo"/>
          <w:sz w:val="24"/>
          <w:szCs w:val="24"/>
        </w:rPr>
        <w:t>se pretenda instalar</w:t>
      </w:r>
      <w:r w:rsidRPr="006E7132">
        <w:rPr>
          <w:rFonts w:eastAsia="Exo"/>
          <w:sz w:val="24"/>
          <w:szCs w:val="24"/>
        </w:rPr>
        <w:t xml:space="preserve"> en lugar prohibido por la normatividad o instrumentos técnicos aplicables;</w:t>
      </w:r>
    </w:p>
    <w:p w14:paraId="682BF60A" w14:textId="77777777" w:rsidR="00AD2E86" w:rsidRPr="006E7132" w:rsidRDefault="00F171FA" w:rsidP="006E7132">
      <w:pPr>
        <w:numPr>
          <w:ilvl w:val="0"/>
          <w:numId w:val="48"/>
        </w:numPr>
        <w:ind w:left="992"/>
        <w:jc w:val="both"/>
        <w:rPr>
          <w:rFonts w:eastAsia="Exo"/>
          <w:sz w:val="24"/>
          <w:szCs w:val="24"/>
        </w:rPr>
      </w:pPr>
      <w:r w:rsidRPr="006E7132">
        <w:rPr>
          <w:rFonts w:eastAsia="Exo"/>
          <w:sz w:val="24"/>
          <w:szCs w:val="24"/>
        </w:rPr>
        <w:t>Cuando las dimensiones de la calle no lo permitan;</w:t>
      </w:r>
    </w:p>
    <w:p w14:paraId="798AD0DF" w14:textId="4F437BF8" w:rsidR="00AD2E86" w:rsidRPr="006E7132" w:rsidRDefault="00F171FA" w:rsidP="006E7132">
      <w:pPr>
        <w:numPr>
          <w:ilvl w:val="0"/>
          <w:numId w:val="48"/>
        </w:numPr>
        <w:ind w:left="992"/>
        <w:jc w:val="both"/>
        <w:rPr>
          <w:rFonts w:eastAsia="Exo"/>
          <w:sz w:val="24"/>
          <w:szCs w:val="24"/>
        </w:rPr>
      </w:pPr>
      <w:r w:rsidRPr="006E7132">
        <w:rPr>
          <w:rFonts w:eastAsia="Exo"/>
          <w:sz w:val="24"/>
          <w:szCs w:val="24"/>
        </w:rPr>
        <w:t xml:space="preserve">Cuando el exclusivo pretenda instalarse sobre ciclovía o </w:t>
      </w:r>
      <w:r w:rsidR="00484EEC" w:rsidRPr="006E7132">
        <w:rPr>
          <w:rFonts w:eastAsia="Exo"/>
          <w:sz w:val="24"/>
          <w:szCs w:val="24"/>
        </w:rPr>
        <w:t>alguna infraestructura ciclista;</w:t>
      </w:r>
    </w:p>
    <w:p w14:paraId="5D7BE2C9" w14:textId="7BDA2108" w:rsidR="00AD2E86" w:rsidRPr="006E7132" w:rsidRDefault="00F171FA" w:rsidP="006E7132">
      <w:pPr>
        <w:numPr>
          <w:ilvl w:val="0"/>
          <w:numId w:val="48"/>
        </w:numPr>
        <w:ind w:left="992"/>
        <w:jc w:val="both"/>
        <w:rPr>
          <w:rFonts w:eastAsia="Exo"/>
          <w:sz w:val="24"/>
          <w:szCs w:val="24"/>
        </w:rPr>
      </w:pPr>
      <w:r w:rsidRPr="006E7132">
        <w:rPr>
          <w:rFonts w:eastAsia="Exo"/>
          <w:sz w:val="24"/>
          <w:szCs w:val="24"/>
        </w:rPr>
        <w:t xml:space="preserve">Cuando de </w:t>
      </w:r>
      <w:r w:rsidR="00484EEC" w:rsidRPr="006E7132">
        <w:rPr>
          <w:rFonts w:eastAsia="Exo"/>
          <w:sz w:val="24"/>
          <w:szCs w:val="24"/>
        </w:rPr>
        <w:t>otorgarse se afecte la vialidad</w:t>
      </w:r>
      <w:r w:rsidR="00D950EF">
        <w:rPr>
          <w:rFonts w:eastAsia="Exo"/>
          <w:sz w:val="24"/>
          <w:szCs w:val="24"/>
        </w:rPr>
        <w:t xml:space="preserve"> o el tránsito local</w:t>
      </w:r>
      <w:r w:rsidR="00484EEC" w:rsidRPr="006E7132">
        <w:rPr>
          <w:rFonts w:eastAsia="Exo"/>
          <w:sz w:val="24"/>
          <w:szCs w:val="24"/>
        </w:rPr>
        <w:t>; o</w:t>
      </w:r>
    </w:p>
    <w:p w14:paraId="74B828E2" w14:textId="632DCF2B" w:rsidR="00AD2E86" w:rsidRPr="006E7132" w:rsidRDefault="00F171FA" w:rsidP="006E7132">
      <w:pPr>
        <w:numPr>
          <w:ilvl w:val="0"/>
          <w:numId w:val="48"/>
        </w:numPr>
        <w:ind w:left="992"/>
        <w:jc w:val="both"/>
        <w:rPr>
          <w:rFonts w:eastAsia="Exo"/>
          <w:sz w:val="24"/>
          <w:szCs w:val="24"/>
        </w:rPr>
      </w:pPr>
      <w:r w:rsidRPr="006E7132">
        <w:rPr>
          <w:rFonts w:eastAsia="Exo"/>
          <w:sz w:val="24"/>
          <w:szCs w:val="24"/>
        </w:rPr>
        <w:t xml:space="preserve">Cuando </w:t>
      </w:r>
      <w:r w:rsidR="00D950EF">
        <w:rPr>
          <w:rFonts w:eastAsia="Exo"/>
          <w:sz w:val="24"/>
          <w:szCs w:val="24"/>
        </w:rPr>
        <w:t>se pretenda instalar</w:t>
      </w:r>
      <w:r w:rsidRPr="006E7132">
        <w:rPr>
          <w:rFonts w:eastAsia="Exo"/>
          <w:sz w:val="24"/>
          <w:szCs w:val="24"/>
        </w:rPr>
        <w:t xml:space="preserve"> frente a un parque, jardín o plaza pública a menos que sea determinado por la Dirección</w:t>
      </w:r>
      <w:r w:rsidR="004B60FE" w:rsidRPr="006E7132">
        <w:rPr>
          <w:rFonts w:eastAsia="Exo"/>
          <w:sz w:val="24"/>
          <w:szCs w:val="24"/>
        </w:rPr>
        <w:t xml:space="preserve"> de Movilidad</w:t>
      </w:r>
      <w:r w:rsidRPr="006E7132">
        <w:rPr>
          <w:rFonts w:eastAsia="Exo"/>
          <w:sz w:val="24"/>
          <w:szCs w:val="24"/>
        </w:rPr>
        <w:t>, de acuerdo a proyectos o instrumentos técnicos aplicables para vehículos de emergencia, ascenso y descenso de pasaje y para personas con discapacidad.</w:t>
      </w:r>
    </w:p>
    <w:p w14:paraId="58056D92" w14:textId="77777777" w:rsidR="00AD2E86" w:rsidRPr="006E7132" w:rsidRDefault="00AD2E86" w:rsidP="006E7132">
      <w:pPr>
        <w:ind w:left="720"/>
        <w:jc w:val="both"/>
        <w:rPr>
          <w:rFonts w:eastAsia="Exo"/>
          <w:sz w:val="24"/>
          <w:szCs w:val="24"/>
        </w:rPr>
      </w:pPr>
    </w:p>
    <w:p w14:paraId="63496376" w14:textId="5AE774D2"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226219">
        <w:rPr>
          <w:rFonts w:eastAsia="Exo"/>
          <w:b/>
          <w:sz w:val="24"/>
          <w:szCs w:val="24"/>
        </w:rPr>
        <w:t>10</w:t>
      </w:r>
      <w:r w:rsidR="004C07EA">
        <w:rPr>
          <w:rFonts w:eastAsia="Exo"/>
          <w:b/>
          <w:sz w:val="24"/>
          <w:szCs w:val="24"/>
        </w:rPr>
        <w:t>2</w:t>
      </w:r>
      <w:r w:rsidRPr="006E7132">
        <w:rPr>
          <w:rFonts w:eastAsia="Exo"/>
          <w:b/>
          <w:sz w:val="24"/>
          <w:szCs w:val="24"/>
        </w:rPr>
        <w:t>.</w:t>
      </w:r>
      <w:r w:rsidRPr="006E7132">
        <w:rPr>
          <w:rFonts w:eastAsia="Exo"/>
          <w:sz w:val="24"/>
          <w:szCs w:val="24"/>
        </w:rPr>
        <w:t xml:space="preserve"> Previo a la emisión de una autorización de </w:t>
      </w:r>
      <w:r w:rsidR="00574A3E">
        <w:rPr>
          <w:rFonts w:eastAsia="Exo"/>
          <w:sz w:val="24"/>
          <w:szCs w:val="24"/>
        </w:rPr>
        <w:t xml:space="preserve">un lugar </w:t>
      </w:r>
      <w:r w:rsidRPr="006E7132">
        <w:rPr>
          <w:rFonts w:eastAsia="Exo"/>
          <w:sz w:val="24"/>
          <w:szCs w:val="24"/>
        </w:rPr>
        <w:t>exclusiv</w:t>
      </w:r>
      <w:r w:rsidR="00574A3E">
        <w:rPr>
          <w:rFonts w:eastAsia="Exo"/>
          <w:sz w:val="24"/>
          <w:szCs w:val="24"/>
        </w:rPr>
        <w:t>o</w:t>
      </w:r>
      <w:r w:rsidRPr="006E7132">
        <w:rPr>
          <w:rFonts w:eastAsia="Exo"/>
          <w:sz w:val="24"/>
          <w:szCs w:val="24"/>
        </w:rPr>
        <w:t>, la Dirección</w:t>
      </w:r>
      <w:r w:rsidR="004B60FE" w:rsidRPr="006E7132">
        <w:rPr>
          <w:rFonts w:eastAsia="Exo"/>
          <w:sz w:val="24"/>
          <w:szCs w:val="24"/>
        </w:rPr>
        <w:t xml:space="preserve"> de Movilidad</w:t>
      </w:r>
      <w:r w:rsidRPr="006E7132">
        <w:rPr>
          <w:rFonts w:eastAsia="Exo"/>
          <w:sz w:val="24"/>
          <w:szCs w:val="24"/>
        </w:rPr>
        <w:t xml:space="preserve"> evaluará conforme al tipo de cajón exclusivo solicitado, la afectación que pueda sufrir el tránsito </w:t>
      </w:r>
      <w:r w:rsidR="00484EEC" w:rsidRPr="006E7132">
        <w:rPr>
          <w:rFonts w:eastAsia="Exo"/>
          <w:sz w:val="24"/>
          <w:szCs w:val="24"/>
        </w:rPr>
        <w:t>vehicular,</w:t>
      </w:r>
      <w:r w:rsidRPr="006E7132">
        <w:rPr>
          <w:rFonts w:eastAsia="Exo"/>
          <w:sz w:val="24"/>
          <w:szCs w:val="24"/>
        </w:rPr>
        <w:t xml:space="preserve"> así como el impacto social que pueda ocurrir en la zona. En caso de determinar que por su localización no puede autorizarse el espacio exclusivo, deberá </w:t>
      </w:r>
      <w:r w:rsidR="00D950EF">
        <w:rPr>
          <w:rFonts w:eastAsia="Exo"/>
          <w:sz w:val="24"/>
          <w:szCs w:val="24"/>
        </w:rPr>
        <w:t>notificar la negativa a la persona</w:t>
      </w:r>
      <w:r w:rsidR="00FB3CD7">
        <w:rPr>
          <w:rFonts w:eastAsia="Exo"/>
          <w:sz w:val="24"/>
          <w:szCs w:val="24"/>
        </w:rPr>
        <w:t xml:space="preserve"> promovente las razones de </w:t>
      </w:r>
      <w:proofErr w:type="spellStart"/>
      <w:r w:rsidR="00FB3CD7">
        <w:rPr>
          <w:rFonts w:eastAsia="Exo"/>
          <w:sz w:val="24"/>
          <w:szCs w:val="24"/>
        </w:rPr>
        <w:t>é</w:t>
      </w:r>
      <w:r w:rsidRPr="006E7132">
        <w:rPr>
          <w:rFonts w:eastAsia="Exo"/>
          <w:sz w:val="24"/>
          <w:szCs w:val="24"/>
        </w:rPr>
        <w:t>sto</w:t>
      </w:r>
      <w:proofErr w:type="spellEnd"/>
      <w:r w:rsidRPr="006E7132">
        <w:rPr>
          <w:rFonts w:eastAsia="Exo"/>
          <w:sz w:val="24"/>
          <w:szCs w:val="24"/>
        </w:rPr>
        <w:t>.</w:t>
      </w:r>
    </w:p>
    <w:p w14:paraId="11799583" w14:textId="77777777" w:rsidR="00AD2E86" w:rsidRPr="006E7132" w:rsidRDefault="00AD2E86" w:rsidP="006E7132">
      <w:pPr>
        <w:ind w:left="141"/>
        <w:jc w:val="both"/>
        <w:rPr>
          <w:rFonts w:eastAsia="Exo"/>
          <w:sz w:val="24"/>
          <w:szCs w:val="24"/>
        </w:rPr>
      </w:pPr>
    </w:p>
    <w:p w14:paraId="00698ECC" w14:textId="5BA2C6F4"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226219">
        <w:rPr>
          <w:rFonts w:eastAsia="Exo"/>
          <w:b/>
          <w:sz w:val="24"/>
          <w:szCs w:val="24"/>
        </w:rPr>
        <w:t>10</w:t>
      </w:r>
      <w:r w:rsidR="004C07EA">
        <w:rPr>
          <w:rFonts w:eastAsia="Exo"/>
          <w:b/>
          <w:sz w:val="24"/>
          <w:szCs w:val="24"/>
        </w:rPr>
        <w:t>3</w:t>
      </w:r>
      <w:r w:rsidRPr="006E7132">
        <w:rPr>
          <w:rFonts w:eastAsia="Exo"/>
          <w:b/>
          <w:sz w:val="24"/>
          <w:szCs w:val="24"/>
        </w:rPr>
        <w:t>.</w:t>
      </w:r>
      <w:r w:rsidRPr="006E7132">
        <w:rPr>
          <w:rFonts w:eastAsia="Exo"/>
          <w:sz w:val="24"/>
          <w:szCs w:val="24"/>
        </w:rPr>
        <w:t xml:space="preserve"> Los lugares exclusivos en vía pública podrán ser determinados de oficio</w:t>
      </w:r>
      <w:r w:rsidR="00D950EF">
        <w:rPr>
          <w:rFonts w:eastAsia="Exo"/>
          <w:sz w:val="24"/>
          <w:szCs w:val="24"/>
        </w:rPr>
        <w:t xml:space="preserve"> </w:t>
      </w:r>
      <w:r w:rsidR="00A96FA3">
        <w:rPr>
          <w:rFonts w:eastAsia="Exo"/>
          <w:sz w:val="24"/>
          <w:szCs w:val="24"/>
        </w:rPr>
        <w:t>para la ejecución de proyectos públicos</w:t>
      </w:r>
      <w:r w:rsidRPr="006E7132">
        <w:rPr>
          <w:rFonts w:eastAsia="Exo"/>
          <w:sz w:val="24"/>
          <w:szCs w:val="24"/>
        </w:rPr>
        <w:t xml:space="preserve"> o a solicitud de parte. La Dirección</w:t>
      </w:r>
      <w:r w:rsidR="004B60FE" w:rsidRPr="006E7132">
        <w:rPr>
          <w:rFonts w:eastAsia="Exo"/>
          <w:sz w:val="24"/>
          <w:szCs w:val="24"/>
        </w:rPr>
        <w:t xml:space="preserve"> de Movilidad</w:t>
      </w:r>
      <w:r w:rsidRPr="006E7132">
        <w:rPr>
          <w:rFonts w:eastAsia="Exo"/>
          <w:sz w:val="24"/>
          <w:szCs w:val="24"/>
        </w:rPr>
        <w:t xml:space="preserve"> podrá autorizar de oficio cajones exclusivos para personas con discapacidad en los lugares que para </w:t>
      </w:r>
      <w:r w:rsidRPr="006E7132">
        <w:rPr>
          <w:rFonts w:eastAsia="Exo"/>
          <w:sz w:val="24"/>
          <w:szCs w:val="24"/>
        </w:rPr>
        <w:lastRenderedPageBreak/>
        <w:t>ello determine y solicitar a la instancia correspondiente que queden exentos del pago correspondiente, previo dictamen emitido por la misma Dirección</w:t>
      </w:r>
      <w:r w:rsidR="004B60FE" w:rsidRPr="006E7132">
        <w:rPr>
          <w:rFonts w:eastAsia="Exo"/>
          <w:sz w:val="24"/>
          <w:szCs w:val="24"/>
        </w:rPr>
        <w:t xml:space="preserve"> de Movilidad</w:t>
      </w:r>
      <w:r w:rsidRPr="006E7132">
        <w:rPr>
          <w:rFonts w:eastAsia="Exo"/>
          <w:sz w:val="24"/>
          <w:szCs w:val="24"/>
        </w:rPr>
        <w:t>.</w:t>
      </w:r>
    </w:p>
    <w:p w14:paraId="6C97D12B" w14:textId="72A2CF0A" w:rsidR="00AD2E86" w:rsidRDefault="00AD2E86" w:rsidP="006E7132">
      <w:pPr>
        <w:ind w:left="141"/>
        <w:jc w:val="both"/>
        <w:rPr>
          <w:rFonts w:eastAsia="Exo"/>
          <w:sz w:val="24"/>
          <w:szCs w:val="24"/>
        </w:rPr>
      </w:pPr>
    </w:p>
    <w:p w14:paraId="221657BD" w14:textId="2B03B5C5" w:rsidR="00A96FA3" w:rsidRPr="006E7132" w:rsidRDefault="00A96FA3" w:rsidP="0067293A">
      <w:pPr>
        <w:ind w:left="141"/>
        <w:jc w:val="both"/>
        <w:rPr>
          <w:rFonts w:eastAsia="Exo"/>
          <w:sz w:val="24"/>
          <w:szCs w:val="24"/>
        </w:rPr>
      </w:pPr>
      <w:r w:rsidRPr="006E7132">
        <w:rPr>
          <w:rFonts w:eastAsia="Exo"/>
          <w:b/>
          <w:sz w:val="24"/>
          <w:szCs w:val="24"/>
        </w:rPr>
        <w:t>Artículo 10</w:t>
      </w:r>
      <w:r w:rsidR="004C07EA">
        <w:rPr>
          <w:rFonts w:eastAsia="Exo"/>
          <w:b/>
          <w:sz w:val="24"/>
          <w:szCs w:val="24"/>
        </w:rPr>
        <w:t>4</w:t>
      </w:r>
      <w:r w:rsidRPr="006E7132">
        <w:rPr>
          <w:rFonts w:eastAsia="Exo"/>
          <w:b/>
          <w:sz w:val="24"/>
          <w:szCs w:val="24"/>
        </w:rPr>
        <w:t>.</w:t>
      </w:r>
      <w:r w:rsidRPr="006E7132">
        <w:rPr>
          <w:rFonts w:eastAsia="Exo"/>
          <w:sz w:val="24"/>
          <w:szCs w:val="24"/>
        </w:rPr>
        <w:t xml:space="preserve"> La Dirección de Movilidad es la encargada de recibir, analizar y, en su caso, autorizar las solicitudes de estacionamientos exclusivos en vía pública, previa solicitud de</w:t>
      </w:r>
      <w:r>
        <w:rPr>
          <w:rFonts w:eastAsia="Exo"/>
          <w:sz w:val="24"/>
          <w:szCs w:val="24"/>
        </w:rPr>
        <w:t xml:space="preserve"> </w:t>
      </w:r>
      <w:r w:rsidRPr="006E7132">
        <w:rPr>
          <w:rFonts w:eastAsia="Exo"/>
          <w:sz w:val="24"/>
          <w:szCs w:val="24"/>
        </w:rPr>
        <w:t>l</w:t>
      </w:r>
      <w:r>
        <w:rPr>
          <w:rFonts w:eastAsia="Exo"/>
          <w:sz w:val="24"/>
          <w:szCs w:val="24"/>
        </w:rPr>
        <w:t xml:space="preserve">a </w:t>
      </w:r>
      <w:r w:rsidR="0067293A">
        <w:rPr>
          <w:rFonts w:eastAsia="Exo"/>
          <w:sz w:val="24"/>
          <w:szCs w:val="24"/>
        </w:rPr>
        <w:t xml:space="preserve">persona propietaria o arrendataria </w:t>
      </w:r>
      <w:r w:rsidRPr="006E7132">
        <w:rPr>
          <w:rFonts w:eastAsia="Exo"/>
          <w:sz w:val="24"/>
          <w:szCs w:val="24"/>
        </w:rPr>
        <w:t>del inmueble cumpliendo con lo siguiente:</w:t>
      </w:r>
    </w:p>
    <w:p w14:paraId="4E30A196" w14:textId="337726B3" w:rsidR="00A96FA3" w:rsidRPr="006E7132" w:rsidRDefault="0067293A" w:rsidP="00A96FA3">
      <w:pPr>
        <w:numPr>
          <w:ilvl w:val="0"/>
          <w:numId w:val="56"/>
        </w:numPr>
        <w:ind w:left="992"/>
        <w:jc w:val="both"/>
        <w:rPr>
          <w:rFonts w:eastAsia="Exo"/>
          <w:sz w:val="24"/>
          <w:szCs w:val="24"/>
        </w:rPr>
      </w:pPr>
      <w:r>
        <w:rPr>
          <w:rFonts w:eastAsia="Exo"/>
          <w:sz w:val="24"/>
          <w:szCs w:val="24"/>
        </w:rPr>
        <w:t>Llenar la solicitud</w:t>
      </w:r>
      <w:r w:rsidR="00A96FA3" w:rsidRPr="006E7132">
        <w:rPr>
          <w:rFonts w:eastAsia="Exo"/>
          <w:sz w:val="24"/>
          <w:szCs w:val="24"/>
        </w:rPr>
        <w:t>;</w:t>
      </w:r>
    </w:p>
    <w:p w14:paraId="3AB3CC9D" w14:textId="674999B3" w:rsidR="00A96FA3" w:rsidRDefault="00A96FA3" w:rsidP="00A96FA3">
      <w:pPr>
        <w:numPr>
          <w:ilvl w:val="0"/>
          <w:numId w:val="56"/>
        </w:numPr>
        <w:ind w:left="992"/>
        <w:jc w:val="both"/>
        <w:rPr>
          <w:rFonts w:eastAsia="Exo"/>
          <w:sz w:val="24"/>
          <w:szCs w:val="24"/>
        </w:rPr>
      </w:pPr>
      <w:r w:rsidRPr="006E7132">
        <w:rPr>
          <w:rFonts w:eastAsia="Exo"/>
          <w:sz w:val="24"/>
          <w:szCs w:val="24"/>
        </w:rPr>
        <w:t>Identificación oficial vigente</w:t>
      </w:r>
      <w:r w:rsidR="0067293A">
        <w:rPr>
          <w:rFonts w:eastAsia="Exo"/>
          <w:sz w:val="24"/>
          <w:szCs w:val="24"/>
        </w:rPr>
        <w:t xml:space="preserve"> con fotografía </w:t>
      </w:r>
      <w:r w:rsidRPr="006E7132">
        <w:rPr>
          <w:rFonts w:eastAsia="Exo"/>
          <w:sz w:val="24"/>
          <w:szCs w:val="24"/>
        </w:rPr>
        <w:t>de</w:t>
      </w:r>
      <w:r>
        <w:rPr>
          <w:rFonts w:eastAsia="Exo"/>
          <w:sz w:val="24"/>
          <w:szCs w:val="24"/>
        </w:rPr>
        <w:t xml:space="preserve"> </w:t>
      </w:r>
      <w:r w:rsidRPr="006E7132">
        <w:rPr>
          <w:rFonts w:eastAsia="Exo"/>
          <w:sz w:val="24"/>
          <w:szCs w:val="24"/>
        </w:rPr>
        <w:t>l</w:t>
      </w:r>
      <w:r>
        <w:rPr>
          <w:rFonts w:eastAsia="Exo"/>
          <w:sz w:val="24"/>
          <w:szCs w:val="24"/>
        </w:rPr>
        <w:t>a</w:t>
      </w:r>
      <w:r w:rsidR="0067293A">
        <w:rPr>
          <w:rFonts w:eastAsia="Exo"/>
          <w:sz w:val="24"/>
          <w:szCs w:val="24"/>
        </w:rPr>
        <w:t xml:space="preserve"> persona </w:t>
      </w:r>
      <w:r w:rsidRPr="006E7132">
        <w:rPr>
          <w:rFonts w:eastAsia="Exo"/>
          <w:sz w:val="24"/>
          <w:szCs w:val="24"/>
        </w:rPr>
        <w:t>solicitante;</w:t>
      </w:r>
    </w:p>
    <w:p w14:paraId="2C81FD7D" w14:textId="3DE19462" w:rsidR="00A96FA3" w:rsidRPr="006E7132" w:rsidRDefault="00A96FA3" w:rsidP="00A96FA3">
      <w:pPr>
        <w:numPr>
          <w:ilvl w:val="0"/>
          <w:numId w:val="56"/>
        </w:numPr>
        <w:ind w:left="992"/>
        <w:jc w:val="both"/>
        <w:rPr>
          <w:rFonts w:eastAsia="Exo"/>
          <w:sz w:val="24"/>
          <w:szCs w:val="24"/>
        </w:rPr>
      </w:pPr>
      <w:r w:rsidRPr="006E7132">
        <w:rPr>
          <w:rFonts w:eastAsia="Exo"/>
          <w:sz w:val="24"/>
          <w:szCs w:val="24"/>
        </w:rPr>
        <w:t>Comprobante del pago predial del año en curso</w:t>
      </w:r>
      <w:r w:rsidR="0067293A">
        <w:rPr>
          <w:rFonts w:eastAsia="Exo"/>
          <w:sz w:val="24"/>
          <w:szCs w:val="24"/>
        </w:rPr>
        <w:t>, a nombre de la persona propietaria;</w:t>
      </w:r>
    </w:p>
    <w:p w14:paraId="11E667D9" w14:textId="7311457B" w:rsidR="00A96FA3" w:rsidRDefault="00A96FA3" w:rsidP="00A96FA3">
      <w:pPr>
        <w:numPr>
          <w:ilvl w:val="0"/>
          <w:numId w:val="56"/>
        </w:numPr>
        <w:ind w:left="992"/>
        <w:jc w:val="both"/>
        <w:rPr>
          <w:rFonts w:eastAsia="Exo"/>
          <w:sz w:val="24"/>
          <w:szCs w:val="24"/>
        </w:rPr>
      </w:pPr>
      <w:r w:rsidRPr="006E7132">
        <w:rPr>
          <w:rFonts w:eastAsia="Exo"/>
          <w:sz w:val="24"/>
          <w:szCs w:val="24"/>
        </w:rPr>
        <w:t>Copia del contrato de arrendamiento que oto</w:t>
      </w:r>
      <w:r w:rsidR="0067293A">
        <w:rPr>
          <w:rFonts w:eastAsia="Exo"/>
          <w:sz w:val="24"/>
          <w:szCs w:val="24"/>
        </w:rPr>
        <w:t>rga la posesión de la propiedad;</w:t>
      </w:r>
    </w:p>
    <w:p w14:paraId="78A36C7A" w14:textId="2113A62D" w:rsidR="0067293A" w:rsidRPr="006E7132" w:rsidRDefault="0067293A" w:rsidP="00A96FA3">
      <w:pPr>
        <w:numPr>
          <w:ilvl w:val="0"/>
          <w:numId w:val="56"/>
        </w:numPr>
        <w:ind w:left="992"/>
        <w:jc w:val="both"/>
        <w:rPr>
          <w:rFonts w:eastAsia="Exo"/>
          <w:sz w:val="24"/>
          <w:szCs w:val="24"/>
        </w:rPr>
      </w:pPr>
      <w:r>
        <w:rPr>
          <w:rFonts w:eastAsia="Exo"/>
          <w:sz w:val="24"/>
          <w:szCs w:val="24"/>
        </w:rPr>
        <w:t xml:space="preserve">En caso de que la solicitud sea presentada a través de un representante legal, presentar poder notarial; </w:t>
      </w:r>
    </w:p>
    <w:p w14:paraId="4F2AB597" w14:textId="0783D330" w:rsidR="00A96FA3" w:rsidRPr="006E7132" w:rsidRDefault="00A96FA3" w:rsidP="00A96FA3">
      <w:pPr>
        <w:numPr>
          <w:ilvl w:val="0"/>
          <w:numId w:val="56"/>
        </w:numPr>
        <w:ind w:left="992"/>
        <w:jc w:val="both"/>
        <w:rPr>
          <w:rFonts w:eastAsia="Exo"/>
          <w:sz w:val="24"/>
          <w:szCs w:val="24"/>
        </w:rPr>
      </w:pPr>
      <w:r w:rsidRPr="006E7132">
        <w:rPr>
          <w:rFonts w:eastAsia="Exo"/>
          <w:sz w:val="24"/>
          <w:szCs w:val="24"/>
        </w:rPr>
        <w:t>Carta de anuencia de vecinos de formato libre, donde le auto</w:t>
      </w:r>
      <w:r w:rsidR="0067293A">
        <w:rPr>
          <w:rFonts w:eastAsia="Exo"/>
          <w:sz w:val="24"/>
          <w:szCs w:val="24"/>
        </w:rPr>
        <w:t xml:space="preserve">rizan solicitar la </w:t>
      </w:r>
      <w:proofErr w:type="spellStart"/>
      <w:r w:rsidR="0067293A">
        <w:rPr>
          <w:rFonts w:eastAsia="Exo"/>
          <w:sz w:val="24"/>
          <w:szCs w:val="24"/>
        </w:rPr>
        <w:t>escluvisidad</w:t>
      </w:r>
      <w:proofErr w:type="spellEnd"/>
      <w:r w:rsidR="0067293A">
        <w:rPr>
          <w:rFonts w:eastAsia="Exo"/>
          <w:sz w:val="24"/>
          <w:szCs w:val="24"/>
        </w:rPr>
        <w:t>; y</w:t>
      </w:r>
    </w:p>
    <w:p w14:paraId="34853FD1" w14:textId="77777777" w:rsidR="00A96FA3" w:rsidRPr="006E7132" w:rsidRDefault="00A96FA3" w:rsidP="00A96FA3">
      <w:pPr>
        <w:numPr>
          <w:ilvl w:val="0"/>
          <w:numId w:val="56"/>
        </w:numPr>
        <w:ind w:left="992"/>
        <w:jc w:val="both"/>
        <w:rPr>
          <w:rFonts w:eastAsia="Exo"/>
          <w:sz w:val="24"/>
          <w:szCs w:val="24"/>
        </w:rPr>
      </w:pPr>
      <w:r w:rsidRPr="006E7132">
        <w:rPr>
          <w:rFonts w:eastAsia="Exo"/>
          <w:sz w:val="24"/>
          <w:szCs w:val="24"/>
        </w:rPr>
        <w:t>Fotografías del predio y del lugar donde se solicita el exclusivo.</w:t>
      </w:r>
    </w:p>
    <w:p w14:paraId="39A2C53E" w14:textId="74CBB257" w:rsidR="00A96FA3" w:rsidRDefault="00A96FA3" w:rsidP="006E7132">
      <w:pPr>
        <w:ind w:left="141"/>
        <w:jc w:val="both"/>
        <w:rPr>
          <w:rFonts w:eastAsia="Exo"/>
          <w:sz w:val="24"/>
          <w:szCs w:val="24"/>
        </w:rPr>
      </w:pPr>
    </w:p>
    <w:p w14:paraId="4CBDD8B8" w14:textId="5039520F" w:rsidR="00574A3E" w:rsidRPr="006E7132" w:rsidRDefault="00574A3E" w:rsidP="00574A3E">
      <w:pPr>
        <w:ind w:left="141"/>
        <w:jc w:val="both"/>
        <w:rPr>
          <w:rFonts w:eastAsia="Exo"/>
          <w:sz w:val="24"/>
          <w:szCs w:val="24"/>
        </w:rPr>
      </w:pPr>
      <w:r w:rsidRPr="006E7132">
        <w:rPr>
          <w:rFonts w:eastAsia="Exo"/>
          <w:b/>
          <w:sz w:val="24"/>
          <w:szCs w:val="24"/>
        </w:rPr>
        <w:t>Artículo 1</w:t>
      </w:r>
      <w:r w:rsidR="00226219">
        <w:rPr>
          <w:rFonts w:eastAsia="Exo"/>
          <w:b/>
          <w:sz w:val="24"/>
          <w:szCs w:val="24"/>
        </w:rPr>
        <w:t>0</w:t>
      </w:r>
      <w:r w:rsidR="004C07EA">
        <w:rPr>
          <w:rFonts w:eastAsia="Exo"/>
          <w:b/>
          <w:sz w:val="24"/>
          <w:szCs w:val="24"/>
        </w:rPr>
        <w:t>5</w:t>
      </w:r>
      <w:r w:rsidRPr="006E7132">
        <w:rPr>
          <w:rFonts w:eastAsia="Exo"/>
          <w:b/>
          <w:sz w:val="24"/>
          <w:szCs w:val="24"/>
        </w:rPr>
        <w:t>.</w:t>
      </w:r>
      <w:r w:rsidRPr="006E7132">
        <w:rPr>
          <w:rFonts w:eastAsia="Exo"/>
          <w:sz w:val="24"/>
          <w:szCs w:val="24"/>
        </w:rPr>
        <w:t xml:space="preserve"> La Dirección de Movilidad podrá dictaminar la factibilidad para cajones exclusivos de uso particular </w:t>
      </w:r>
      <w:r w:rsidR="00FB3CD7">
        <w:rPr>
          <w:rFonts w:eastAsia="Exo"/>
          <w:sz w:val="24"/>
          <w:szCs w:val="24"/>
        </w:rPr>
        <w:t xml:space="preserve">en las vías públicas municipales, </w:t>
      </w:r>
      <w:r w:rsidRPr="006E7132">
        <w:rPr>
          <w:rFonts w:eastAsia="Exo"/>
          <w:sz w:val="24"/>
          <w:szCs w:val="24"/>
        </w:rPr>
        <w:t>cuando se cumplan con los criterios de factibilidad</w:t>
      </w:r>
      <w:r w:rsidR="00FB3CD7" w:rsidRPr="00FB3CD7">
        <w:rPr>
          <w:rFonts w:eastAsia="Exo"/>
          <w:sz w:val="24"/>
          <w:szCs w:val="24"/>
        </w:rPr>
        <w:t xml:space="preserve"> </w:t>
      </w:r>
      <w:r w:rsidR="00FB3CD7" w:rsidRPr="006E7132">
        <w:rPr>
          <w:rFonts w:eastAsia="Exo"/>
          <w:sz w:val="24"/>
          <w:szCs w:val="24"/>
        </w:rPr>
        <w:t>siguientes</w:t>
      </w:r>
      <w:r w:rsidRPr="006E7132">
        <w:rPr>
          <w:rFonts w:eastAsia="Exo"/>
          <w:sz w:val="24"/>
          <w:szCs w:val="24"/>
        </w:rPr>
        <w:t>:</w:t>
      </w:r>
    </w:p>
    <w:p w14:paraId="2A2FDD57" w14:textId="77777777" w:rsidR="00574A3E" w:rsidRPr="006E7132" w:rsidRDefault="00574A3E" w:rsidP="004651D3">
      <w:pPr>
        <w:numPr>
          <w:ilvl w:val="0"/>
          <w:numId w:val="79"/>
        </w:numPr>
        <w:ind w:hanging="153"/>
        <w:jc w:val="both"/>
        <w:rPr>
          <w:rFonts w:eastAsia="Exo"/>
          <w:sz w:val="24"/>
          <w:szCs w:val="24"/>
        </w:rPr>
      </w:pPr>
      <w:r w:rsidRPr="006E7132">
        <w:rPr>
          <w:rFonts w:eastAsia="Exo"/>
          <w:sz w:val="24"/>
          <w:szCs w:val="24"/>
        </w:rPr>
        <w:t>Cuando la vivienda no cuente con estacionamiento interno;</w:t>
      </w:r>
    </w:p>
    <w:p w14:paraId="094B2BEC" w14:textId="77777777" w:rsidR="00574A3E" w:rsidRPr="006E7132" w:rsidRDefault="00574A3E" w:rsidP="004651D3">
      <w:pPr>
        <w:numPr>
          <w:ilvl w:val="0"/>
          <w:numId w:val="79"/>
        </w:numPr>
        <w:ind w:hanging="153"/>
        <w:jc w:val="both"/>
        <w:rPr>
          <w:rFonts w:eastAsia="Exo"/>
          <w:sz w:val="24"/>
          <w:szCs w:val="24"/>
        </w:rPr>
      </w:pPr>
      <w:r w:rsidRPr="006E7132">
        <w:rPr>
          <w:rFonts w:eastAsia="Exo"/>
          <w:sz w:val="24"/>
          <w:szCs w:val="24"/>
        </w:rPr>
        <w:t>Cuando la vialidad cuente con espacio para permitir el estacionamiento en vía pública;</w:t>
      </w:r>
    </w:p>
    <w:p w14:paraId="23E0C3FE" w14:textId="5E2436FD" w:rsidR="00574A3E" w:rsidRPr="006E7132" w:rsidRDefault="00574A3E" w:rsidP="004651D3">
      <w:pPr>
        <w:numPr>
          <w:ilvl w:val="0"/>
          <w:numId w:val="79"/>
        </w:numPr>
        <w:ind w:hanging="153"/>
        <w:jc w:val="both"/>
        <w:rPr>
          <w:rFonts w:eastAsia="Exo"/>
          <w:sz w:val="24"/>
          <w:szCs w:val="24"/>
        </w:rPr>
      </w:pPr>
      <w:r w:rsidRPr="006E7132">
        <w:rPr>
          <w:rFonts w:eastAsia="Exo"/>
          <w:sz w:val="24"/>
          <w:szCs w:val="24"/>
        </w:rPr>
        <w:t>Cuando el cajón de estacionamiento no obstruya o limite los movimientos vehiculares, como rad</w:t>
      </w:r>
      <w:r w:rsidR="004651D3">
        <w:rPr>
          <w:rFonts w:eastAsia="Exo"/>
          <w:sz w:val="24"/>
          <w:szCs w:val="24"/>
        </w:rPr>
        <w:t>ios de giro o entrecruzamientos;</w:t>
      </w:r>
    </w:p>
    <w:p w14:paraId="00CBB727" w14:textId="77777777" w:rsidR="00574A3E" w:rsidRPr="006E7132" w:rsidRDefault="00574A3E" w:rsidP="004651D3">
      <w:pPr>
        <w:numPr>
          <w:ilvl w:val="0"/>
          <w:numId w:val="79"/>
        </w:numPr>
        <w:ind w:hanging="153"/>
        <w:jc w:val="both"/>
        <w:rPr>
          <w:rFonts w:eastAsia="Exo"/>
          <w:sz w:val="24"/>
          <w:szCs w:val="24"/>
        </w:rPr>
      </w:pPr>
      <w:r w:rsidRPr="006E7132">
        <w:rPr>
          <w:rFonts w:eastAsia="Exo"/>
          <w:sz w:val="24"/>
          <w:szCs w:val="24"/>
        </w:rPr>
        <w:t>Cuando la jerarquía de la vialidad no sea de Acceso Controlado, Principal o Colectora.</w:t>
      </w:r>
    </w:p>
    <w:p w14:paraId="223DF869" w14:textId="0646642B" w:rsidR="00574A3E" w:rsidRPr="006E7132" w:rsidRDefault="00574A3E" w:rsidP="004651D3">
      <w:pPr>
        <w:numPr>
          <w:ilvl w:val="0"/>
          <w:numId w:val="79"/>
        </w:numPr>
        <w:ind w:hanging="153"/>
        <w:jc w:val="both"/>
        <w:rPr>
          <w:rFonts w:eastAsia="Exo"/>
          <w:sz w:val="24"/>
          <w:szCs w:val="24"/>
        </w:rPr>
      </w:pPr>
      <w:r w:rsidRPr="006E7132">
        <w:rPr>
          <w:rFonts w:eastAsia="Exo"/>
          <w:sz w:val="24"/>
          <w:szCs w:val="24"/>
        </w:rPr>
        <w:t xml:space="preserve">Cuando </w:t>
      </w:r>
      <w:r>
        <w:rPr>
          <w:rFonts w:eastAsia="Exo"/>
          <w:sz w:val="24"/>
          <w:szCs w:val="24"/>
        </w:rPr>
        <w:t xml:space="preserve">la o </w:t>
      </w:r>
      <w:r w:rsidRPr="006E7132">
        <w:rPr>
          <w:rFonts w:eastAsia="Exo"/>
          <w:sz w:val="24"/>
          <w:szCs w:val="24"/>
        </w:rPr>
        <w:t xml:space="preserve">el residente o algún </w:t>
      </w:r>
      <w:r>
        <w:rPr>
          <w:rFonts w:eastAsia="Exo"/>
          <w:sz w:val="24"/>
          <w:szCs w:val="24"/>
        </w:rPr>
        <w:t xml:space="preserve">otro miembro de la vivienda sea discapacitada o </w:t>
      </w:r>
      <w:r w:rsidRPr="006E7132">
        <w:rPr>
          <w:rFonts w:eastAsia="Exo"/>
          <w:sz w:val="24"/>
          <w:szCs w:val="24"/>
        </w:rPr>
        <w:t xml:space="preserve">discapacitado o necesite de maniobras especiales para el </w:t>
      </w:r>
      <w:r w:rsidR="004651D3">
        <w:rPr>
          <w:rFonts w:eastAsia="Exo"/>
          <w:sz w:val="24"/>
          <w:szCs w:val="24"/>
        </w:rPr>
        <w:t>asc</w:t>
      </w:r>
      <w:r w:rsidR="00FB3CD7">
        <w:rPr>
          <w:rFonts w:eastAsia="Exo"/>
          <w:sz w:val="24"/>
          <w:szCs w:val="24"/>
        </w:rPr>
        <w:t>enso o descenso de vehículos; o</w:t>
      </w:r>
    </w:p>
    <w:p w14:paraId="3E6F9230" w14:textId="77777777" w:rsidR="00574A3E" w:rsidRPr="006E7132" w:rsidRDefault="00574A3E" w:rsidP="004651D3">
      <w:pPr>
        <w:numPr>
          <w:ilvl w:val="0"/>
          <w:numId w:val="79"/>
        </w:numPr>
        <w:ind w:hanging="153"/>
        <w:jc w:val="both"/>
        <w:rPr>
          <w:rFonts w:eastAsia="Exo"/>
          <w:sz w:val="24"/>
          <w:szCs w:val="24"/>
        </w:rPr>
      </w:pPr>
      <w:r w:rsidRPr="006E7132">
        <w:rPr>
          <w:rFonts w:eastAsia="Exo"/>
          <w:sz w:val="24"/>
          <w:szCs w:val="24"/>
        </w:rPr>
        <w:t>Cuando el frente de la vivienda sea igual o mayor a los 5.00 metros.</w:t>
      </w:r>
    </w:p>
    <w:p w14:paraId="4585B262" w14:textId="35194054" w:rsidR="00574A3E" w:rsidRDefault="00574A3E" w:rsidP="006E7132">
      <w:pPr>
        <w:ind w:left="141"/>
        <w:jc w:val="both"/>
        <w:rPr>
          <w:rFonts w:eastAsia="Exo"/>
          <w:sz w:val="24"/>
          <w:szCs w:val="24"/>
        </w:rPr>
      </w:pPr>
    </w:p>
    <w:p w14:paraId="17404D25" w14:textId="28AA6D02"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226219">
        <w:rPr>
          <w:rFonts w:eastAsia="Exo"/>
          <w:b/>
          <w:sz w:val="24"/>
          <w:szCs w:val="24"/>
        </w:rPr>
        <w:t>10</w:t>
      </w:r>
      <w:r w:rsidR="004C07EA">
        <w:rPr>
          <w:rFonts w:eastAsia="Exo"/>
          <w:b/>
          <w:sz w:val="24"/>
          <w:szCs w:val="24"/>
        </w:rPr>
        <w:t>6</w:t>
      </w:r>
      <w:r w:rsidRPr="006E7132">
        <w:rPr>
          <w:rFonts w:eastAsia="Exo"/>
          <w:b/>
          <w:sz w:val="24"/>
          <w:szCs w:val="24"/>
        </w:rPr>
        <w:t>.</w:t>
      </w:r>
      <w:r w:rsidRPr="006E7132">
        <w:rPr>
          <w:rFonts w:eastAsia="Exo"/>
          <w:sz w:val="24"/>
          <w:szCs w:val="24"/>
        </w:rPr>
        <w:t xml:space="preserve"> Expedida la autorización por parte de la Dirección </w:t>
      </w:r>
      <w:r w:rsidR="004B60FE" w:rsidRPr="006E7132">
        <w:rPr>
          <w:rFonts w:eastAsia="Exo"/>
          <w:sz w:val="24"/>
          <w:szCs w:val="24"/>
        </w:rPr>
        <w:t xml:space="preserve">de Movilidad </w:t>
      </w:r>
      <w:r w:rsidR="00484EEC" w:rsidRPr="006E7132">
        <w:rPr>
          <w:rFonts w:eastAsia="Exo"/>
          <w:sz w:val="24"/>
          <w:szCs w:val="24"/>
        </w:rPr>
        <w:t>del</w:t>
      </w:r>
      <w:r w:rsidRPr="006E7132">
        <w:rPr>
          <w:rFonts w:eastAsia="Exo"/>
          <w:sz w:val="24"/>
          <w:szCs w:val="24"/>
        </w:rPr>
        <w:t xml:space="preserve"> permiso para el uso de estacionamiento exclusivo en la vía pública, </w:t>
      </w:r>
      <w:r w:rsidR="00844E5D">
        <w:rPr>
          <w:rFonts w:eastAsia="Exo"/>
          <w:sz w:val="24"/>
          <w:szCs w:val="24"/>
        </w:rPr>
        <w:t xml:space="preserve">la o </w:t>
      </w:r>
      <w:r w:rsidRPr="006E7132">
        <w:rPr>
          <w:rFonts w:eastAsia="Exo"/>
          <w:sz w:val="24"/>
          <w:szCs w:val="24"/>
        </w:rPr>
        <w:t>el usuario deberá cubrir el pago correspondiente según lo establecido en la Ley de Ingresos vigente.</w:t>
      </w:r>
    </w:p>
    <w:p w14:paraId="18DC434F" w14:textId="76EE0638" w:rsidR="00AD2E86" w:rsidRDefault="00AD2E86" w:rsidP="006E7132">
      <w:pPr>
        <w:ind w:left="141"/>
        <w:jc w:val="both"/>
        <w:rPr>
          <w:rFonts w:eastAsia="Exo"/>
          <w:sz w:val="24"/>
          <w:szCs w:val="24"/>
        </w:rPr>
      </w:pPr>
    </w:p>
    <w:p w14:paraId="6B0ADE3F" w14:textId="7101E6F4" w:rsidR="00A96FA3" w:rsidRPr="006E7132" w:rsidRDefault="00A96FA3" w:rsidP="00A96FA3">
      <w:pPr>
        <w:ind w:left="141"/>
        <w:jc w:val="both"/>
        <w:rPr>
          <w:rFonts w:eastAsia="Exo"/>
          <w:sz w:val="24"/>
          <w:szCs w:val="24"/>
        </w:rPr>
      </w:pPr>
      <w:r w:rsidRPr="006E7132">
        <w:rPr>
          <w:rFonts w:eastAsia="Exo"/>
          <w:b/>
          <w:sz w:val="24"/>
          <w:szCs w:val="24"/>
        </w:rPr>
        <w:t>Artículo 10</w:t>
      </w:r>
      <w:r w:rsidR="004C07EA">
        <w:rPr>
          <w:rFonts w:eastAsia="Exo"/>
          <w:b/>
          <w:sz w:val="24"/>
          <w:szCs w:val="24"/>
        </w:rPr>
        <w:t>7</w:t>
      </w:r>
      <w:r w:rsidRPr="006E7132">
        <w:rPr>
          <w:rFonts w:eastAsia="Exo"/>
          <w:b/>
          <w:sz w:val="24"/>
          <w:szCs w:val="24"/>
        </w:rPr>
        <w:t>.</w:t>
      </w:r>
      <w:r w:rsidRPr="006E7132">
        <w:rPr>
          <w:rFonts w:eastAsia="Exo"/>
          <w:sz w:val="24"/>
          <w:szCs w:val="24"/>
        </w:rPr>
        <w:t xml:space="preserve"> La señalización o el balizamiento respectivo podrá ser realizad</w:t>
      </w:r>
      <w:r>
        <w:rPr>
          <w:rFonts w:eastAsia="Exo"/>
          <w:sz w:val="24"/>
          <w:szCs w:val="24"/>
        </w:rPr>
        <w:t>a</w:t>
      </w:r>
      <w:r w:rsidRPr="006E7132">
        <w:rPr>
          <w:rFonts w:eastAsia="Exo"/>
          <w:sz w:val="24"/>
          <w:szCs w:val="24"/>
        </w:rPr>
        <w:t xml:space="preserve"> por personal de </w:t>
      </w:r>
      <w:r>
        <w:rPr>
          <w:rFonts w:eastAsia="Exo"/>
          <w:sz w:val="24"/>
          <w:szCs w:val="24"/>
        </w:rPr>
        <w:t>la Dirección de Mantenimiento en</w:t>
      </w:r>
      <w:r w:rsidRPr="006E7132">
        <w:rPr>
          <w:rFonts w:eastAsia="Exo"/>
          <w:sz w:val="24"/>
          <w:szCs w:val="24"/>
        </w:rPr>
        <w:t xml:space="preserve"> Vialidades, mediante el pago correspondiente, o bien</w:t>
      </w:r>
      <w:r>
        <w:rPr>
          <w:rFonts w:eastAsia="Exo"/>
          <w:sz w:val="24"/>
          <w:szCs w:val="24"/>
        </w:rPr>
        <w:t>,</w:t>
      </w:r>
      <w:r w:rsidRPr="006E7132">
        <w:rPr>
          <w:rFonts w:eastAsia="Exo"/>
          <w:sz w:val="24"/>
          <w:szCs w:val="24"/>
        </w:rPr>
        <w:t xml:space="preserve"> la podrá llevar a cabo </w:t>
      </w:r>
      <w:r>
        <w:rPr>
          <w:rFonts w:eastAsia="Exo"/>
          <w:sz w:val="24"/>
          <w:szCs w:val="24"/>
        </w:rPr>
        <w:t xml:space="preserve">la o </w:t>
      </w:r>
      <w:r w:rsidRPr="006E7132">
        <w:rPr>
          <w:rFonts w:eastAsia="Exo"/>
          <w:sz w:val="24"/>
          <w:szCs w:val="24"/>
        </w:rPr>
        <w:t>el particular por su cuenta, siempre y cuando lo realice bajo los lineamientos que le marque la Dirección de Movilidad.</w:t>
      </w:r>
    </w:p>
    <w:p w14:paraId="07ECEE51" w14:textId="77777777" w:rsidR="00A96FA3" w:rsidRPr="006E7132" w:rsidRDefault="00A96FA3" w:rsidP="006E7132">
      <w:pPr>
        <w:ind w:left="141"/>
        <w:jc w:val="both"/>
        <w:rPr>
          <w:rFonts w:eastAsia="Exo"/>
          <w:sz w:val="24"/>
          <w:szCs w:val="24"/>
        </w:rPr>
      </w:pPr>
    </w:p>
    <w:p w14:paraId="550EF062" w14:textId="74E12A5A"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4C07EA">
        <w:rPr>
          <w:rFonts w:eastAsia="Exo"/>
          <w:b/>
          <w:sz w:val="24"/>
          <w:szCs w:val="24"/>
        </w:rPr>
        <w:t>108</w:t>
      </w:r>
      <w:r w:rsidRPr="006E7132">
        <w:rPr>
          <w:rFonts w:eastAsia="Exo"/>
          <w:b/>
          <w:sz w:val="24"/>
          <w:szCs w:val="24"/>
        </w:rPr>
        <w:t>.</w:t>
      </w:r>
      <w:r w:rsidRPr="006E7132">
        <w:rPr>
          <w:rFonts w:eastAsia="Exo"/>
          <w:sz w:val="24"/>
          <w:szCs w:val="24"/>
        </w:rPr>
        <w:t xml:space="preserve"> La autorización del estacionamiento deberá ser renovada al vencimiento estipulado en </w:t>
      </w:r>
      <w:r w:rsidR="00A96FA3">
        <w:rPr>
          <w:rFonts w:eastAsia="Exo"/>
          <w:sz w:val="24"/>
          <w:szCs w:val="24"/>
        </w:rPr>
        <w:t>la misma</w:t>
      </w:r>
      <w:r w:rsidRPr="006E7132">
        <w:rPr>
          <w:rFonts w:eastAsia="Exo"/>
          <w:sz w:val="24"/>
          <w:szCs w:val="24"/>
        </w:rPr>
        <w:t xml:space="preserve">, a fin de que la </w:t>
      </w:r>
      <w:r w:rsidR="00A96FA3">
        <w:rPr>
          <w:rFonts w:eastAsia="Exo"/>
          <w:sz w:val="24"/>
          <w:szCs w:val="24"/>
        </w:rPr>
        <w:t xml:space="preserve">Dirección de Movilidad </w:t>
      </w:r>
      <w:r w:rsidRPr="006E7132">
        <w:rPr>
          <w:rFonts w:eastAsia="Exo"/>
          <w:sz w:val="24"/>
          <w:szCs w:val="24"/>
        </w:rPr>
        <w:t xml:space="preserve">constate que las condiciones de la vía no hayan cambiado y que </w:t>
      </w:r>
      <w:r w:rsidR="00844E5D">
        <w:rPr>
          <w:rFonts w:eastAsia="Exo"/>
          <w:sz w:val="24"/>
          <w:szCs w:val="24"/>
        </w:rPr>
        <w:t xml:space="preserve">la </w:t>
      </w:r>
      <w:r w:rsidR="00A96FA3">
        <w:rPr>
          <w:rFonts w:eastAsia="Exo"/>
          <w:sz w:val="24"/>
          <w:szCs w:val="24"/>
        </w:rPr>
        <w:t>persona</w:t>
      </w:r>
      <w:r w:rsidRPr="006E7132">
        <w:rPr>
          <w:rFonts w:eastAsia="Exo"/>
          <w:sz w:val="24"/>
          <w:szCs w:val="24"/>
        </w:rPr>
        <w:t xml:space="preserve"> promovente ha cumplido con los pagos correspondientes dispuestos por la Ley de Ingresos. Es obligación de</w:t>
      </w:r>
      <w:r w:rsidR="00A96FA3">
        <w:rPr>
          <w:rFonts w:eastAsia="Exo"/>
          <w:sz w:val="24"/>
          <w:szCs w:val="24"/>
        </w:rPr>
        <w:t xml:space="preserve"> </w:t>
      </w:r>
      <w:r w:rsidRPr="006E7132">
        <w:rPr>
          <w:rFonts w:eastAsia="Exo"/>
          <w:sz w:val="24"/>
          <w:szCs w:val="24"/>
        </w:rPr>
        <w:t>l</w:t>
      </w:r>
      <w:r w:rsidR="00A96FA3">
        <w:rPr>
          <w:rFonts w:eastAsia="Exo"/>
          <w:sz w:val="24"/>
          <w:szCs w:val="24"/>
        </w:rPr>
        <w:t>a persona</w:t>
      </w:r>
      <w:r w:rsidRPr="006E7132">
        <w:rPr>
          <w:rFonts w:eastAsia="Exo"/>
          <w:sz w:val="24"/>
          <w:szCs w:val="24"/>
        </w:rPr>
        <w:t xml:space="preserve"> solicitante acudir previo a la fecha de vencimiento para la renovación o la cancelación del espacio exclusivo.</w:t>
      </w:r>
    </w:p>
    <w:p w14:paraId="3928D2C4" w14:textId="77777777" w:rsidR="00AD2E86" w:rsidRPr="006E7132" w:rsidRDefault="00AD2E86" w:rsidP="006E7132">
      <w:pPr>
        <w:ind w:left="141"/>
        <w:jc w:val="both"/>
        <w:rPr>
          <w:rFonts w:eastAsia="Exo"/>
          <w:b/>
          <w:sz w:val="24"/>
          <w:szCs w:val="24"/>
        </w:rPr>
      </w:pPr>
    </w:p>
    <w:p w14:paraId="6E2A8A02" w14:textId="3BBF677A" w:rsidR="00AD2E86" w:rsidRPr="006E7132" w:rsidRDefault="00226219" w:rsidP="006E7132">
      <w:pPr>
        <w:ind w:left="141"/>
        <w:jc w:val="both"/>
        <w:rPr>
          <w:rFonts w:eastAsia="Exo"/>
          <w:sz w:val="24"/>
          <w:szCs w:val="24"/>
        </w:rPr>
      </w:pPr>
      <w:r>
        <w:rPr>
          <w:rFonts w:eastAsia="Exo"/>
          <w:b/>
          <w:sz w:val="24"/>
          <w:szCs w:val="24"/>
        </w:rPr>
        <w:t>Artículo 1</w:t>
      </w:r>
      <w:r w:rsidR="004C07EA">
        <w:rPr>
          <w:rFonts w:eastAsia="Exo"/>
          <w:b/>
          <w:sz w:val="24"/>
          <w:szCs w:val="24"/>
        </w:rPr>
        <w:t>09</w:t>
      </w:r>
      <w:r w:rsidR="00F171FA" w:rsidRPr="006E7132">
        <w:rPr>
          <w:rFonts w:eastAsia="Exo"/>
          <w:b/>
          <w:sz w:val="24"/>
          <w:szCs w:val="24"/>
        </w:rPr>
        <w:t>.</w:t>
      </w:r>
      <w:r w:rsidR="00F171FA" w:rsidRPr="006E7132">
        <w:rPr>
          <w:rFonts w:eastAsia="Exo"/>
          <w:sz w:val="24"/>
          <w:szCs w:val="24"/>
        </w:rPr>
        <w:t xml:space="preserve"> En caso de que </w:t>
      </w:r>
      <w:r w:rsidR="00844E5D">
        <w:rPr>
          <w:rFonts w:eastAsia="Exo"/>
          <w:sz w:val="24"/>
          <w:szCs w:val="24"/>
        </w:rPr>
        <w:t xml:space="preserve">la </w:t>
      </w:r>
      <w:r w:rsidR="00A96FA3">
        <w:rPr>
          <w:rFonts w:eastAsia="Exo"/>
          <w:sz w:val="24"/>
          <w:szCs w:val="24"/>
        </w:rPr>
        <w:t>persona</w:t>
      </w:r>
      <w:r w:rsidR="00F171FA" w:rsidRPr="006E7132">
        <w:rPr>
          <w:rFonts w:eastAsia="Exo"/>
          <w:sz w:val="24"/>
          <w:szCs w:val="24"/>
        </w:rPr>
        <w:t xml:space="preserve"> solicitante no cumpla con el pago de los derechos del estacionamiento exclusivo, será </w:t>
      </w:r>
      <w:r w:rsidR="00844E5D">
        <w:rPr>
          <w:rFonts w:eastAsia="Exo"/>
          <w:sz w:val="24"/>
          <w:szCs w:val="24"/>
        </w:rPr>
        <w:t xml:space="preserve">acreedora </w:t>
      </w:r>
      <w:r w:rsidR="00F171FA" w:rsidRPr="006E7132">
        <w:rPr>
          <w:rFonts w:eastAsia="Exo"/>
          <w:sz w:val="24"/>
          <w:szCs w:val="24"/>
        </w:rPr>
        <w:t xml:space="preserve">desde el día siguiente a que incurrió en la falta de pago, a la sanción correspondiente. Deberá solicitar ante la Dirección </w:t>
      </w:r>
      <w:r w:rsidR="00EF1E13" w:rsidRPr="006E7132">
        <w:rPr>
          <w:rFonts w:eastAsia="Exo"/>
          <w:sz w:val="24"/>
          <w:szCs w:val="24"/>
        </w:rPr>
        <w:t xml:space="preserve">de Movilidad </w:t>
      </w:r>
      <w:r w:rsidR="00F171FA" w:rsidRPr="006E7132">
        <w:rPr>
          <w:rFonts w:eastAsia="Exo"/>
          <w:sz w:val="24"/>
          <w:szCs w:val="24"/>
        </w:rPr>
        <w:t>la cancelación en caso que no pretenda continuar utilizando el espacio.</w:t>
      </w:r>
    </w:p>
    <w:p w14:paraId="70FD62A3" w14:textId="77777777" w:rsidR="00AD2E86" w:rsidRPr="006E7132" w:rsidRDefault="00AD2E86" w:rsidP="006E7132">
      <w:pPr>
        <w:ind w:left="141"/>
        <w:jc w:val="both"/>
        <w:rPr>
          <w:rFonts w:eastAsia="Exo"/>
          <w:sz w:val="24"/>
          <w:szCs w:val="24"/>
        </w:rPr>
      </w:pPr>
    </w:p>
    <w:p w14:paraId="43BE076B" w14:textId="26176BB0" w:rsidR="00AD2E86" w:rsidRPr="006E7132" w:rsidRDefault="00F171FA" w:rsidP="006E7132">
      <w:pPr>
        <w:ind w:left="141"/>
        <w:jc w:val="both"/>
        <w:rPr>
          <w:rFonts w:eastAsia="Exo"/>
          <w:sz w:val="24"/>
          <w:szCs w:val="24"/>
        </w:rPr>
      </w:pPr>
      <w:r w:rsidRPr="006E7132">
        <w:rPr>
          <w:rFonts w:eastAsia="Exo"/>
          <w:b/>
          <w:sz w:val="24"/>
          <w:szCs w:val="24"/>
        </w:rPr>
        <w:t xml:space="preserve">Artículo </w:t>
      </w:r>
      <w:r w:rsidR="00226219">
        <w:rPr>
          <w:rFonts w:eastAsia="Exo"/>
          <w:b/>
          <w:sz w:val="24"/>
          <w:szCs w:val="24"/>
        </w:rPr>
        <w:t>1</w:t>
      </w:r>
      <w:r w:rsidR="004C07EA">
        <w:rPr>
          <w:rFonts w:eastAsia="Exo"/>
          <w:b/>
          <w:sz w:val="24"/>
          <w:szCs w:val="24"/>
        </w:rPr>
        <w:t>1</w:t>
      </w:r>
      <w:r w:rsidR="00226219">
        <w:rPr>
          <w:rFonts w:eastAsia="Exo"/>
          <w:b/>
          <w:sz w:val="24"/>
          <w:szCs w:val="24"/>
        </w:rPr>
        <w:t>0</w:t>
      </w:r>
      <w:r w:rsidRPr="006E7132">
        <w:rPr>
          <w:rFonts w:eastAsia="Exo"/>
          <w:b/>
          <w:sz w:val="24"/>
          <w:szCs w:val="24"/>
        </w:rPr>
        <w:t>.</w:t>
      </w:r>
      <w:r w:rsidRPr="006E7132">
        <w:rPr>
          <w:rFonts w:eastAsia="Exo"/>
          <w:sz w:val="24"/>
          <w:szCs w:val="24"/>
        </w:rPr>
        <w:t xml:space="preserve"> En caso de que la fecha de vencimiento haya llegado a su fin y el espacio siga señalizado como exclusivo, </w:t>
      </w:r>
      <w:r w:rsidR="00844E5D">
        <w:rPr>
          <w:rFonts w:eastAsia="Exo"/>
          <w:sz w:val="24"/>
          <w:szCs w:val="24"/>
        </w:rPr>
        <w:t xml:space="preserve">la </w:t>
      </w:r>
      <w:r w:rsidR="00A96FA3">
        <w:rPr>
          <w:rFonts w:eastAsia="Exo"/>
          <w:sz w:val="24"/>
          <w:szCs w:val="24"/>
        </w:rPr>
        <w:t xml:space="preserve">persona titular de la autorización </w:t>
      </w:r>
      <w:r w:rsidRPr="006E7132">
        <w:rPr>
          <w:rFonts w:eastAsia="Exo"/>
          <w:sz w:val="24"/>
          <w:szCs w:val="24"/>
        </w:rPr>
        <w:t xml:space="preserve">será </w:t>
      </w:r>
      <w:r w:rsidR="00844E5D">
        <w:rPr>
          <w:rFonts w:eastAsia="Exo"/>
          <w:sz w:val="24"/>
          <w:szCs w:val="24"/>
        </w:rPr>
        <w:t xml:space="preserve">acreedora </w:t>
      </w:r>
      <w:r w:rsidRPr="006E7132">
        <w:rPr>
          <w:rFonts w:eastAsia="Exo"/>
          <w:sz w:val="24"/>
          <w:szCs w:val="24"/>
        </w:rPr>
        <w:t xml:space="preserve">a las </w:t>
      </w:r>
      <w:r w:rsidRPr="006E7132">
        <w:rPr>
          <w:rFonts w:eastAsia="Exo"/>
          <w:sz w:val="24"/>
          <w:szCs w:val="24"/>
        </w:rPr>
        <w:lastRenderedPageBreak/>
        <w:t xml:space="preserve">sanciones correspondientes y se le cobrará el costo del retiro de pintura por parte de la </w:t>
      </w:r>
      <w:r w:rsidR="00A96FA3">
        <w:rPr>
          <w:rFonts w:eastAsia="Exo"/>
          <w:sz w:val="24"/>
          <w:szCs w:val="24"/>
        </w:rPr>
        <w:t>Dirección de Movilidad</w:t>
      </w:r>
      <w:r w:rsidRPr="006E7132">
        <w:rPr>
          <w:rFonts w:eastAsia="Exo"/>
          <w:sz w:val="24"/>
          <w:szCs w:val="24"/>
        </w:rPr>
        <w:t>.</w:t>
      </w:r>
    </w:p>
    <w:p w14:paraId="6C2F659E" w14:textId="77777777" w:rsidR="00AD2E86" w:rsidRPr="006E7132" w:rsidRDefault="00AD2E86" w:rsidP="006E7132">
      <w:pPr>
        <w:ind w:left="141"/>
        <w:jc w:val="both"/>
        <w:rPr>
          <w:rFonts w:eastAsia="Exo"/>
          <w:sz w:val="24"/>
          <w:szCs w:val="24"/>
        </w:rPr>
      </w:pPr>
    </w:p>
    <w:p w14:paraId="715A3EC1" w14:textId="50E96B7C" w:rsidR="00AD2E86" w:rsidRPr="006E7132" w:rsidRDefault="00226219" w:rsidP="006E7132">
      <w:pPr>
        <w:ind w:left="141"/>
        <w:jc w:val="both"/>
        <w:rPr>
          <w:rFonts w:eastAsia="Comfortaa"/>
          <w:sz w:val="24"/>
          <w:szCs w:val="24"/>
        </w:rPr>
      </w:pPr>
      <w:r>
        <w:rPr>
          <w:rFonts w:eastAsia="Exo"/>
          <w:b/>
          <w:sz w:val="24"/>
          <w:szCs w:val="24"/>
        </w:rPr>
        <w:t>Artículo 11</w:t>
      </w:r>
      <w:r w:rsidR="004C07EA">
        <w:rPr>
          <w:rFonts w:eastAsia="Exo"/>
          <w:b/>
          <w:sz w:val="24"/>
          <w:szCs w:val="24"/>
        </w:rPr>
        <w:t>1</w:t>
      </w:r>
      <w:r w:rsidR="00F171FA" w:rsidRPr="006E7132">
        <w:rPr>
          <w:rFonts w:eastAsia="Exo"/>
          <w:b/>
          <w:sz w:val="24"/>
          <w:szCs w:val="24"/>
        </w:rPr>
        <w:t>.</w:t>
      </w:r>
      <w:r w:rsidR="00F171FA" w:rsidRPr="006E7132">
        <w:rPr>
          <w:rFonts w:eastAsia="Exo"/>
          <w:sz w:val="24"/>
          <w:szCs w:val="24"/>
        </w:rPr>
        <w:t xml:space="preserve"> La cancelación surtirá efectos a partir de la presentación del escrito correspondiente</w:t>
      </w:r>
      <w:r w:rsidR="00F171FA" w:rsidRPr="006E7132">
        <w:rPr>
          <w:rFonts w:eastAsia="Comfortaa"/>
          <w:sz w:val="24"/>
          <w:szCs w:val="24"/>
        </w:rPr>
        <w:t>.</w:t>
      </w:r>
    </w:p>
    <w:p w14:paraId="2E2662BB" w14:textId="77777777" w:rsidR="00AD2E86" w:rsidRPr="006E7132" w:rsidRDefault="00AD2E86" w:rsidP="006E7132">
      <w:pPr>
        <w:ind w:left="141"/>
        <w:jc w:val="both"/>
        <w:rPr>
          <w:rFonts w:eastAsia="Comfortaa"/>
          <w:sz w:val="24"/>
          <w:szCs w:val="24"/>
        </w:rPr>
      </w:pPr>
    </w:p>
    <w:p w14:paraId="0B44FEE7" w14:textId="496379AA" w:rsidR="00AD2E86" w:rsidRDefault="00226219" w:rsidP="006E7132">
      <w:pPr>
        <w:ind w:left="141"/>
        <w:jc w:val="both"/>
        <w:rPr>
          <w:rFonts w:eastAsia="Exo"/>
          <w:sz w:val="24"/>
          <w:szCs w:val="24"/>
        </w:rPr>
      </w:pPr>
      <w:r>
        <w:rPr>
          <w:rFonts w:eastAsia="Exo"/>
          <w:b/>
          <w:sz w:val="24"/>
          <w:szCs w:val="24"/>
        </w:rPr>
        <w:t>Artículo 11</w:t>
      </w:r>
      <w:r w:rsidR="004C07EA">
        <w:rPr>
          <w:rFonts w:eastAsia="Exo"/>
          <w:b/>
          <w:sz w:val="24"/>
          <w:szCs w:val="24"/>
        </w:rPr>
        <w:t>2</w:t>
      </w:r>
      <w:r w:rsidR="00F171FA" w:rsidRPr="006E7132">
        <w:rPr>
          <w:rFonts w:eastAsia="Exo"/>
          <w:b/>
          <w:sz w:val="24"/>
          <w:szCs w:val="24"/>
        </w:rPr>
        <w:t>.</w:t>
      </w:r>
      <w:r w:rsidR="00F171FA" w:rsidRPr="006E7132">
        <w:rPr>
          <w:rFonts w:eastAsia="Exo"/>
          <w:sz w:val="24"/>
          <w:szCs w:val="24"/>
        </w:rPr>
        <w:t xml:space="preserve"> La autorización de estacionamiento exclusivo podrá en cualqui</w:t>
      </w:r>
      <w:r w:rsidR="00643907" w:rsidRPr="006E7132">
        <w:rPr>
          <w:rFonts w:eastAsia="Exo"/>
          <w:sz w:val="24"/>
          <w:szCs w:val="24"/>
        </w:rPr>
        <w:t>er momento ser cancelada por la Dirección de Movilidad</w:t>
      </w:r>
      <w:r w:rsidR="00F171FA" w:rsidRPr="006E7132">
        <w:rPr>
          <w:rFonts w:eastAsia="Exo"/>
          <w:sz w:val="24"/>
          <w:szCs w:val="24"/>
        </w:rPr>
        <w:t>, ya sea por reordenamiento en la circulación vehicular, por obras de interés público o por falta de pago de los derechos de exclusividad, en cuyo caso lo deberá hacer del conocimiento de</w:t>
      </w:r>
      <w:r w:rsidR="00844E5D">
        <w:rPr>
          <w:rFonts w:eastAsia="Exo"/>
          <w:sz w:val="24"/>
          <w:szCs w:val="24"/>
        </w:rPr>
        <w:t xml:space="preserve"> la o e</w:t>
      </w:r>
      <w:r w:rsidR="00F171FA" w:rsidRPr="006E7132">
        <w:rPr>
          <w:rFonts w:eastAsia="Exo"/>
          <w:sz w:val="24"/>
          <w:szCs w:val="24"/>
        </w:rPr>
        <w:t xml:space="preserve">l autorizado cuando menos </w:t>
      </w:r>
      <w:r w:rsidR="00A96FA3">
        <w:rPr>
          <w:rFonts w:eastAsia="Exo"/>
          <w:sz w:val="24"/>
          <w:szCs w:val="24"/>
        </w:rPr>
        <w:t>con 48 horas de anticipación</w:t>
      </w:r>
      <w:r w:rsidR="00F171FA" w:rsidRPr="006E7132">
        <w:rPr>
          <w:rFonts w:eastAsia="Exo"/>
          <w:sz w:val="24"/>
          <w:szCs w:val="24"/>
        </w:rPr>
        <w:t>.</w:t>
      </w:r>
    </w:p>
    <w:p w14:paraId="1991A704" w14:textId="03C101C0" w:rsidR="00A96FA3" w:rsidRDefault="00A96FA3" w:rsidP="006E7132">
      <w:pPr>
        <w:ind w:left="141"/>
        <w:jc w:val="both"/>
        <w:rPr>
          <w:rFonts w:eastAsia="Exo"/>
          <w:sz w:val="24"/>
          <w:szCs w:val="24"/>
        </w:rPr>
      </w:pPr>
    </w:p>
    <w:p w14:paraId="1E6CC632" w14:textId="39D6EFC9" w:rsidR="00A96FA3" w:rsidRPr="006E7132" w:rsidRDefault="00A96FA3" w:rsidP="006E7132">
      <w:pPr>
        <w:ind w:left="141"/>
        <w:jc w:val="both"/>
        <w:rPr>
          <w:rFonts w:eastAsia="Exo"/>
          <w:sz w:val="24"/>
          <w:szCs w:val="24"/>
        </w:rPr>
      </w:pPr>
      <w:r>
        <w:rPr>
          <w:rFonts w:eastAsia="Exo"/>
          <w:sz w:val="24"/>
          <w:szCs w:val="24"/>
        </w:rPr>
        <w:t xml:space="preserve">La persona titular de una autorización de estacionamiento exclusivo </w:t>
      </w:r>
      <w:r w:rsidR="0067293A">
        <w:rPr>
          <w:rFonts w:eastAsia="Exo"/>
          <w:sz w:val="24"/>
          <w:szCs w:val="24"/>
        </w:rPr>
        <w:t>cancelada podrá solicitar la devolución de la parte proporcional cubierta y no vaya a poder ejercer.</w:t>
      </w:r>
    </w:p>
    <w:p w14:paraId="70F38D47" w14:textId="77777777" w:rsidR="00AD2E86" w:rsidRPr="006E7132" w:rsidRDefault="00AD2E86" w:rsidP="006E7132">
      <w:pPr>
        <w:ind w:left="141"/>
        <w:jc w:val="both"/>
        <w:rPr>
          <w:rFonts w:eastAsia="Exo"/>
          <w:sz w:val="24"/>
          <w:szCs w:val="24"/>
        </w:rPr>
      </w:pPr>
    </w:p>
    <w:p w14:paraId="4A7FC0D2" w14:textId="7F74BFE1" w:rsidR="00AD2E86" w:rsidRPr="006E7132" w:rsidRDefault="00226219" w:rsidP="006E7132">
      <w:pPr>
        <w:ind w:left="141"/>
        <w:jc w:val="both"/>
        <w:rPr>
          <w:rFonts w:eastAsia="Exo"/>
          <w:sz w:val="24"/>
          <w:szCs w:val="24"/>
        </w:rPr>
      </w:pPr>
      <w:r>
        <w:rPr>
          <w:rFonts w:eastAsia="Exo"/>
          <w:b/>
          <w:sz w:val="24"/>
          <w:szCs w:val="24"/>
        </w:rPr>
        <w:t>Artículo 11</w:t>
      </w:r>
      <w:r w:rsidR="004C07EA">
        <w:rPr>
          <w:rFonts w:eastAsia="Exo"/>
          <w:b/>
          <w:sz w:val="24"/>
          <w:szCs w:val="24"/>
        </w:rPr>
        <w:t>3</w:t>
      </w:r>
      <w:r w:rsidR="00F171FA" w:rsidRPr="006E7132">
        <w:rPr>
          <w:rFonts w:eastAsia="Exo"/>
          <w:b/>
          <w:sz w:val="24"/>
          <w:szCs w:val="24"/>
        </w:rPr>
        <w:t>.</w:t>
      </w:r>
      <w:r w:rsidR="00F171FA" w:rsidRPr="006E7132">
        <w:rPr>
          <w:rFonts w:eastAsia="Exo"/>
          <w:sz w:val="24"/>
          <w:szCs w:val="24"/>
        </w:rPr>
        <w:t xml:space="preserve"> Solo se podrá autorizar un espacio como estacionamiento exclusivo en vía pública por los metros que establecen las normas relativas a los cajones de estacionamiento, siempre y cuando no superen los metros lineales de frente que tenga la propiedad frente a la cual se solicite el exclusivo.</w:t>
      </w:r>
    </w:p>
    <w:p w14:paraId="48A0AB12" w14:textId="77777777" w:rsidR="00AD2E86" w:rsidRPr="006E7132" w:rsidRDefault="00AD2E86" w:rsidP="006E7132">
      <w:pPr>
        <w:ind w:left="720"/>
        <w:jc w:val="both"/>
        <w:rPr>
          <w:rFonts w:eastAsia="Exo"/>
          <w:sz w:val="24"/>
          <w:szCs w:val="24"/>
        </w:rPr>
      </w:pPr>
    </w:p>
    <w:p w14:paraId="56CFA0D0" w14:textId="2E3A0A4C" w:rsidR="00AD2E86" w:rsidRPr="006E7132" w:rsidRDefault="00226219" w:rsidP="006E7132">
      <w:pPr>
        <w:ind w:left="141"/>
        <w:jc w:val="both"/>
        <w:rPr>
          <w:rFonts w:eastAsia="Exo"/>
          <w:sz w:val="24"/>
          <w:szCs w:val="24"/>
        </w:rPr>
      </w:pPr>
      <w:r>
        <w:rPr>
          <w:rFonts w:eastAsia="Exo"/>
          <w:b/>
          <w:sz w:val="24"/>
          <w:szCs w:val="24"/>
        </w:rPr>
        <w:t>Artículo 11</w:t>
      </w:r>
      <w:r w:rsidR="004C07EA">
        <w:rPr>
          <w:rFonts w:eastAsia="Exo"/>
          <w:b/>
          <w:sz w:val="24"/>
          <w:szCs w:val="24"/>
        </w:rPr>
        <w:t>4</w:t>
      </w:r>
      <w:r w:rsidR="00F171FA" w:rsidRPr="006E7132">
        <w:rPr>
          <w:rFonts w:eastAsia="Exo"/>
          <w:b/>
          <w:sz w:val="24"/>
          <w:szCs w:val="24"/>
        </w:rPr>
        <w:t>.</w:t>
      </w:r>
      <w:r w:rsidR="00F171FA" w:rsidRPr="006E7132">
        <w:rPr>
          <w:rFonts w:eastAsia="Exo"/>
          <w:sz w:val="24"/>
          <w:szCs w:val="24"/>
        </w:rPr>
        <w:t xml:space="preserve"> En el caso de la autorización a solicitud para lugar exclusivo para personas con discapacidad, </w:t>
      </w:r>
      <w:r w:rsidR="00844E5D">
        <w:rPr>
          <w:rFonts w:eastAsia="Exo"/>
          <w:sz w:val="24"/>
          <w:szCs w:val="24"/>
        </w:rPr>
        <w:t xml:space="preserve">la o </w:t>
      </w:r>
      <w:r w:rsidR="00F171FA" w:rsidRPr="006E7132">
        <w:rPr>
          <w:rFonts w:eastAsia="Exo"/>
          <w:sz w:val="24"/>
          <w:szCs w:val="24"/>
        </w:rPr>
        <w:t>el solicitante deberá entregar copia de la credencial para personas con discapacidad exped</w:t>
      </w:r>
      <w:r w:rsidR="0067293A">
        <w:rPr>
          <w:rFonts w:eastAsia="Exo"/>
          <w:sz w:val="24"/>
          <w:szCs w:val="24"/>
        </w:rPr>
        <w:t>ida por una institución pública a la Dirección de Derechos Humanos y</w:t>
      </w:r>
      <w:r w:rsidR="0067293A" w:rsidRPr="0067293A">
        <w:rPr>
          <w:rFonts w:eastAsia="Exo"/>
          <w:sz w:val="24"/>
          <w:szCs w:val="24"/>
        </w:rPr>
        <w:t xml:space="preserve"> </w:t>
      </w:r>
      <w:r w:rsidR="0067293A" w:rsidRPr="006E7132">
        <w:rPr>
          <w:rFonts w:eastAsia="Exo"/>
          <w:sz w:val="24"/>
          <w:szCs w:val="24"/>
        </w:rPr>
        <w:t>Cultura de la Paz</w:t>
      </w:r>
      <w:r w:rsidR="0067293A">
        <w:rPr>
          <w:rFonts w:eastAsia="Exo"/>
          <w:sz w:val="24"/>
          <w:szCs w:val="24"/>
        </w:rPr>
        <w:t>.</w:t>
      </w:r>
    </w:p>
    <w:p w14:paraId="76592C24" w14:textId="77777777" w:rsidR="00AD2E86" w:rsidRPr="006E7132" w:rsidRDefault="00AD2E86" w:rsidP="006E7132">
      <w:pPr>
        <w:ind w:left="141"/>
        <w:jc w:val="both"/>
        <w:rPr>
          <w:rFonts w:eastAsia="Exo"/>
          <w:sz w:val="24"/>
          <w:szCs w:val="24"/>
        </w:rPr>
      </w:pPr>
    </w:p>
    <w:p w14:paraId="55FF6673" w14:textId="25924019" w:rsidR="00AD2E86" w:rsidRPr="006E7132" w:rsidRDefault="00226219" w:rsidP="006E7132">
      <w:pPr>
        <w:ind w:left="141"/>
        <w:jc w:val="both"/>
        <w:rPr>
          <w:rFonts w:eastAsia="Exo"/>
          <w:sz w:val="24"/>
          <w:szCs w:val="24"/>
        </w:rPr>
      </w:pPr>
      <w:r>
        <w:rPr>
          <w:rFonts w:eastAsia="Exo"/>
          <w:b/>
          <w:sz w:val="24"/>
          <w:szCs w:val="24"/>
        </w:rPr>
        <w:t>Artículo 11</w:t>
      </w:r>
      <w:r w:rsidR="004C07EA">
        <w:rPr>
          <w:rFonts w:eastAsia="Exo"/>
          <w:b/>
          <w:sz w:val="24"/>
          <w:szCs w:val="24"/>
        </w:rPr>
        <w:t>5</w:t>
      </w:r>
      <w:r w:rsidR="00F171FA" w:rsidRPr="006E7132">
        <w:rPr>
          <w:rFonts w:eastAsia="Exo"/>
          <w:b/>
          <w:sz w:val="24"/>
          <w:szCs w:val="24"/>
        </w:rPr>
        <w:t>.</w:t>
      </w:r>
      <w:r w:rsidR="00F171FA" w:rsidRPr="006E7132">
        <w:rPr>
          <w:rFonts w:eastAsia="Exo"/>
          <w:sz w:val="24"/>
          <w:szCs w:val="24"/>
        </w:rPr>
        <w:t xml:space="preserve"> Para la tramitación de los lugares exclusivos comerciales deberá presentar, a parte de los requisitos mencionados, la licencia comercial vigente, en relación al uso comercial actual.</w:t>
      </w:r>
    </w:p>
    <w:p w14:paraId="420A2FE8" w14:textId="77777777" w:rsidR="00AD2E86" w:rsidRPr="006E7132" w:rsidRDefault="00AD2E86" w:rsidP="006E7132">
      <w:pPr>
        <w:ind w:left="141"/>
        <w:jc w:val="both"/>
        <w:rPr>
          <w:rFonts w:eastAsia="Exo"/>
          <w:sz w:val="24"/>
          <w:szCs w:val="24"/>
        </w:rPr>
      </w:pPr>
    </w:p>
    <w:p w14:paraId="1BDCA0DD" w14:textId="1FC78850"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1</w:t>
      </w:r>
      <w:r w:rsidR="004C07EA">
        <w:rPr>
          <w:rFonts w:eastAsia="Exo"/>
          <w:b/>
          <w:sz w:val="24"/>
          <w:szCs w:val="24"/>
        </w:rPr>
        <w:t>6</w:t>
      </w:r>
      <w:r w:rsidRPr="006E7132">
        <w:rPr>
          <w:rFonts w:eastAsia="Exo"/>
          <w:b/>
          <w:sz w:val="24"/>
          <w:szCs w:val="24"/>
        </w:rPr>
        <w:t>.</w:t>
      </w:r>
      <w:r w:rsidRPr="006E7132">
        <w:rPr>
          <w:rFonts w:eastAsia="Exo"/>
          <w:sz w:val="24"/>
          <w:szCs w:val="24"/>
        </w:rPr>
        <w:t xml:space="preserve"> Para la tramitación de los lugares exclusivos eventuales deberá presentar, a parte de los requisitos mencionados, la temporalidad, los horarios a utilizarse y justificar su necesidad de uso.</w:t>
      </w:r>
    </w:p>
    <w:p w14:paraId="7A13FFFE" w14:textId="77777777" w:rsidR="00AD2E86" w:rsidRPr="006E7132" w:rsidRDefault="00AD2E86" w:rsidP="006E7132">
      <w:pPr>
        <w:ind w:left="141"/>
        <w:jc w:val="both"/>
        <w:rPr>
          <w:rFonts w:eastAsia="Exo"/>
          <w:sz w:val="24"/>
          <w:szCs w:val="24"/>
        </w:rPr>
      </w:pPr>
    </w:p>
    <w:p w14:paraId="6C50BEF0" w14:textId="5C8F86A9" w:rsidR="00AD2E86" w:rsidRPr="006E7132" w:rsidRDefault="00226219" w:rsidP="006E7132">
      <w:pPr>
        <w:ind w:left="141"/>
        <w:jc w:val="both"/>
        <w:rPr>
          <w:rFonts w:eastAsia="Exo"/>
          <w:sz w:val="24"/>
          <w:szCs w:val="24"/>
        </w:rPr>
      </w:pPr>
      <w:r>
        <w:rPr>
          <w:rFonts w:eastAsia="Exo"/>
          <w:b/>
          <w:sz w:val="24"/>
          <w:szCs w:val="24"/>
        </w:rPr>
        <w:t>Artículo 11</w:t>
      </w:r>
      <w:r w:rsidR="004C07EA">
        <w:rPr>
          <w:rFonts w:eastAsia="Exo"/>
          <w:b/>
          <w:sz w:val="24"/>
          <w:szCs w:val="24"/>
        </w:rPr>
        <w:t>7</w:t>
      </w:r>
      <w:r w:rsidR="00F171FA" w:rsidRPr="006E7132">
        <w:rPr>
          <w:rFonts w:eastAsia="Exo"/>
          <w:b/>
          <w:sz w:val="24"/>
          <w:szCs w:val="24"/>
        </w:rPr>
        <w:t>.</w:t>
      </w:r>
      <w:r w:rsidR="00F171FA" w:rsidRPr="006E7132">
        <w:rPr>
          <w:rFonts w:eastAsia="Exo"/>
          <w:sz w:val="24"/>
          <w:szCs w:val="24"/>
        </w:rPr>
        <w:t xml:space="preserve"> Para el caso de la autorización de cajones de estacionamiento exclusivos para la instalación de bases de taxis, se deberá presentar </w:t>
      </w:r>
      <w:r w:rsidR="00415A58">
        <w:rPr>
          <w:rFonts w:eastAsia="Exo"/>
          <w:sz w:val="24"/>
          <w:szCs w:val="24"/>
        </w:rPr>
        <w:t xml:space="preserve">a la Dirección de Movilidad, </w:t>
      </w:r>
      <w:r w:rsidR="00F171FA" w:rsidRPr="006E7132">
        <w:rPr>
          <w:rFonts w:eastAsia="Exo"/>
          <w:sz w:val="24"/>
          <w:szCs w:val="24"/>
        </w:rPr>
        <w:t>lo siguiente:</w:t>
      </w:r>
    </w:p>
    <w:p w14:paraId="70B9ED34" w14:textId="536DA91B" w:rsidR="00AD2E86" w:rsidRPr="006E7132" w:rsidRDefault="00F171FA" w:rsidP="006E7132">
      <w:pPr>
        <w:numPr>
          <w:ilvl w:val="0"/>
          <w:numId w:val="29"/>
        </w:numPr>
        <w:jc w:val="both"/>
        <w:rPr>
          <w:rFonts w:eastAsia="Exo"/>
          <w:sz w:val="24"/>
          <w:szCs w:val="24"/>
        </w:rPr>
      </w:pPr>
      <w:r w:rsidRPr="006E7132">
        <w:rPr>
          <w:rFonts w:eastAsia="Exo"/>
          <w:sz w:val="24"/>
          <w:szCs w:val="24"/>
        </w:rPr>
        <w:t xml:space="preserve">Autorización de las derivaciones de las bases, emitida por la </w:t>
      </w:r>
      <w:r w:rsidR="0067293A">
        <w:rPr>
          <w:rFonts w:eastAsia="Exo"/>
          <w:sz w:val="24"/>
          <w:szCs w:val="24"/>
        </w:rPr>
        <w:t>Secretaría</w:t>
      </w:r>
      <w:r w:rsidRPr="006E7132">
        <w:rPr>
          <w:rFonts w:eastAsia="Exo"/>
          <w:sz w:val="24"/>
          <w:szCs w:val="24"/>
        </w:rPr>
        <w:t>.</w:t>
      </w:r>
    </w:p>
    <w:p w14:paraId="27CDD303" w14:textId="3D0218EC" w:rsidR="00AD2E86" w:rsidRDefault="00F171FA" w:rsidP="006E7132">
      <w:pPr>
        <w:numPr>
          <w:ilvl w:val="0"/>
          <w:numId w:val="29"/>
        </w:numPr>
        <w:jc w:val="both"/>
        <w:rPr>
          <w:rFonts w:eastAsia="Exo"/>
          <w:sz w:val="24"/>
          <w:szCs w:val="24"/>
        </w:rPr>
      </w:pPr>
      <w:r w:rsidRPr="006E7132">
        <w:rPr>
          <w:rFonts w:eastAsia="Exo"/>
          <w:sz w:val="24"/>
          <w:szCs w:val="24"/>
        </w:rPr>
        <w:t>Acta constitutiva de la denominación del Sitio de Taxi.</w:t>
      </w:r>
    </w:p>
    <w:p w14:paraId="1E24DBF4" w14:textId="77777777" w:rsidR="00AD2E86" w:rsidRPr="006E7132" w:rsidRDefault="00AD2E86" w:rsidP="006E7132">
      <w:pPr>
        <w:ind w:left="720"/>
        <w:jc w:val="both"/>
        <w:rPr>
          <w:rFonts w:eastAsia="Exo"/>
          <w:sz w:val="24"/>
          <w:szCs w:val="24"/>
        </w:rPr>
      </w:pPr>
    </w:p>
    <w:p w14:paraId="0716EC85" w14:textId="40379359"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1</w:t>
      </w:r>
      <w:r w:rsidR="004C07EA">
        <w:rPr>
          <w:rFonts w:eastAsia="Exo"/>
          <w:b/>
          <w:sz w:val="24"/>
          <w:szCs w:val="24"/>
        </w:rPr>
        <w:t>8</w:t>
      </w:r>
      <w:r w:rsidRPr="006E7132">
        <w:rPr>
          <w:rFonts w:eastAsia="Exo"/>
          <w:b/>
          <w:sz w:val="24"/>
          <w:szCs w:val="24"/>
        </w:rPr>
        <w:t>.</w:t>
      </w:r>
      <w:r w:rsidRPr="006E7132">
        <w:rPr>
          <w:rFonts w:eastAsia="Exo"/>
          <w:sz w:val="24"/>
          <w:szCs w:val="24"/>
        </w:rPr>
        <w:t xml:space="preserve"> Una vez reunidos los requisitos señalados se procederá a realizar la verificación de factibilidad, la cual consistirá en la revisión de los siguientes aspectos:</w:t>
      </w:r>
    </w:p>
    <w:p w14:paraId="157C6BBB" w14:textId="2F06859D" w:rsidR="00AD2E86" w:rsidRPr="006E7132" w:rsidRDefault="00F171FA" w:rsidP="006E7132">
      <w:pPr>
        <w:numPr>
          <w:ilvl w:val="0"/>
          <w:numId w:val="47"/>
        </w:numPr>
        <w:ind w:left="992"/>
        <w:jc w:val="both"/>
        <w:rPr>
          <w:rFonts w:eastAsia="Exo"/>
          <w:sz w:val="24"/>
          <w:szCs w:val="24"/>
        </w:rPr>
      </w:pPr>
      <w:r w:rsidRPr="006E7132">
        <w:rPr>
          <w:rFonts w:eastAsia="Exo"/>
          <w:sz w:val="24"/>
          <w:szCs w:val="24"/>
        </w:rPr>
        <w:t>Que el ancho de la calle sea el suficiente y adecuado y que la ubicación de</w:t>
      </w:r>
      <w:r w:rsidR="006E5FF6">
        <w:rPr>
          <w:rFonts w:eastAsia="Exo"/>
          <w:sz w:val="24"/>
          <w:szCs w:val="24"/>
        </w:rPr>
        <w:t xml:space="preserve"> </w:t>
      </w:r>
      <w:r w:rsidRPr="006E7132">
        <w:rPr>
          <w:rFonts w:eastAsia="Exo"/>
          <w:sz w:val="24"/>
          <w:szCs w:val="24"/>
        </w:rPr>
        <w:t>l</w:t>
      </w:r>
      <w:r w:rsidR="006E5FF6">
        <w:rPr>
          <w:rFonts w:eastAsia="Exo"/>
          <w:sz w:val="24"/>
          <w:szCs w:val="24"/>
        </w:rPr>
        <w:t>a</w:t>
      </w:r>
      <w:r w:rsidRPr="006E7132">
        <w:rPr>
          <w:rFonts w:eastAsia="Exo"/>
          <w:sz w:val="24"/>
          <w:szCs w:val="24"/>
        </w:rPr>
        <w:t xml:space="preserve"> </w:t>
      </w:r>
      <w:r w:rsidR="006E5FF6">
        <w:rPr>
          <w:rFonts w:eastAsia="Exo"/>
          <w:sz w:val="24"/>
          <w:szCs w:val="24"/>
        </w:rPr>
        <w:t>base</w:t>
      </w:r>
      <w:r w:rsidRPr="006E7132">
        <w:rPr>
          <w:rFonts w:eastAsia="Exo"/>
          <w:sz w:val="24"/>
          <w:szCs w:val="24"/>
        </w:rPr>
        <w:t xml:space="preserve"> no se pretenda en lugar o forma prohibida por la Ley;</w:t>
      </w:r>
    </w:p>
    <w:p w14:paraId="613DAE5D" w14:textId="65FF95D8" w:rsidR="00AD2E86" w:rsidRPr="006E7132" w:rsidRDefault="00F171FA" w:rsidP="006E7132">
      <w:pPr>
        <w:numPr>
          <w:ilvl w:val="0"/>
          <w:numId w:val="47"/>
        </w:numPr>
        <w:ind w:left="992"/>
        <w:jc w:val="both"/>
        <w:rPr>
          <w:rFonts w:eastAsia="Exo"/>
          <w:sz w:val="24"/>
          <w:szCs w:val="24"/>
        </w:rPr>
      </w:pPr>
      <w:r w:rsidRPr="006E7132">
        <w:rPr>
          <w:rFonts w:eastAsia="Exo"/>
          <w:sz w:val="24"/>
          <w:szCs w:val="24"/>
        </w:rPr>
        <w:t>Que la ubicación de</w:t>
      </w:r>
      <w:r w:rsidR="006E5FF6">
        <w:rPr>
          <w:rFonts w:eastAsia="Exo"/>
          <w:sz w:val="24"/>
          <w:szCs w:val="24"/>
        </w:rPr>
        <w:t xml:space="preserve"> </w:t>
      </w:r>
      <w:r w:rsidRPr="006E7132">
        <w:rPr>
          <w:rFonts w:eastAsia="Exo"/>
          <w:sz w:val="24"/>
          <w:szCs w:val="24"/>
        </w:rPr>
        <w:t>l</w:t>
      </w:r>
      <w:r w:rsidR="006E5FF6">
        <w:rPr>
          <w:rFonts w:eastAsia="Exo"/>
          <w:sz w:val="24"/>
          <w:szCs w:val="24"/>
        </w:rPr>
        <w:t>a</w:t>
      </w:r>
      <w:r w:rsidRPr="006E7132">
        <w:rPr>
          <w:rFonts w:eastAsia="Exo"/>
          <w:sz w:val="24"/>
          <w:szCs w:val="24"/>
        </w:rPr>
        <w:t xml:space="preserve"> </w:t>
      </w:r>
      <w:r w:rsidR="006E5FF6">
        <w:rPr>
          <w:rFonts w:eastAsia="Exo"/>
          <w:sz w:val="24"/>
          <w:szCs w:val="24"/>
        </w:rPr>
        <w:t>base</w:t>
      </w:r>
      <w:r w:rsidRPr="006E7132">
        <w:rPr>
          <w:rFonts w:eastAsia="Exo"/>
          <w:sz w:val="24"/>
          <w:szCs w:val="24"/>
        </w:rPr>
        <w:t xml:space="preserve"> no bloquee, obstruya o estrangule la circulación;</w:t>
      </w:r>
    </w:p>
    <w:p w14:paraId="1656FFED" w14:textId="103233E4" w:rsidR="00AD2E86" w:rsidRPr="006E7132" w:rsidRDefault="00F171FA" w:rsidP="006E7132">
      <w:pPr>
        <w:numPr>
          <w:ilvl w:val="0"/>
          <w:numId w:val="47"/>
        </w:numPr>
        <w:ind w:left="992"/>
        <w:jc w:val="both"/>
        <w:rPr>
          <w:rFonts w:eastAsia="Exo"/>
          <w:sz w:val="24"/>
          <w:szCs w:val="24"/>
        </w:rPr>
      </w:pPr>
      <w:r w:rsidRPr="006E7132">
        <w:rPr>
          <w:rFonts w:eastAsia="Exo"/>
          <w:sz w:val="24"/>
          <w:szCs w:val="24"/>
        </w:rPr>
        <w:t>Que la ubicación de</w:t>
      </w:r>
      <w:r w:rsidR="006E5FF6">
        <w:rPr>
          <w:rFonts w:eastAsia="Exo"/>
          <w:sz w:val="24"/>
          <w:szCs w:val="24"/>
        </w:rPr>
        <w:t xml:space="preserve"> </w:t>
      </w:r>
      <w:r w:rsidRPr="006E7132">
        <w:rPr>
          <w:rFonts w:eastAsia="Exo"/>
          <w:sz w:val="24"/>
          <w:szCs w:val="24"/>
        </w:rPr>
        <w:t>l</w:t>
      </w:r>
      <w:r w:rsidR="006E5FF6">
        <w:rPr>
          <w:rFonts w:eastAsia="Exo"/>
          <w:sz w:val="24"/>
          <w:szCs w:val="24"/>
        </w:rPr>
        <w:t>a</w:t>
      </w:r>
      <w:r w:rsidRPr="006E7132">
        <w:rPr>
          <w:rFonts w:eastAsia="Exo"/>
          <w:sz w:val="24"/>
          <w:szCs w:val="24"/>
        </w:rPr>
        <w:t xml:space="preserve"> </w:t>
      </w:r>
      <w:r w:rsidR="006E5FF6">
        <w:rPr>
          <w:rFonts w:eastAsia="Exo"/>
          <w:sz w:val="24"/>
          <w:szCs w:val="24"/>
        </w:rPr>
        <w:t>base</w:t>
      </w:r>
      <w:r w:rsidRPr="006E7132">
        <w:rPr>
          <w:rFonts w:eastAsia="Exo"/>
          <w:sz w:val="24"/>
          <w:szCs w:val="24"/>
        </w:rPr>
        <w:t xml:space="preserve"> no signifique dificultad para dar vuelta en esquina;</w:t>
      </w:r>
    </w:p>
    <w:p w14:paraId="22A4EE48" w14:textId="77777777" w:rsidR="00AD2E86" w:rsidRPr="006E7132" w:rsidRDefault="00F171FA" w:rsidP="006E7132">
      <w:pPr>
        <w:numPr>
          <w:ilvl w:val="0"/>
          <w:numId w:val="47"/>
        </w:numPr>
        <w:ind w:left="992"/>
        <w:jc w:val="both"/>
        <w:rPr>
          <w:rFonts w:eastAsia="Exo"/>
          <w:sz w:val="24"/>
          <w:szCs w:val="24"/>
        </w:rPr>
      </w:pPr>
      <w:r w:rsidRPr="006E7132">
        <w:rPr>
          <w:rFonts w:eastAsia="Exo"/>
          <w:sz w:val="24"/>
          <w:szCs w:val="24"/>
        </w:rPr>
        <w:t>Que en el espacio solicitado puedan ubicarse los cajones requeridos con las medidas establecidas por los instrumentos técnicos correspondientes y la norma oficial;</w:t>
      </w:r>
    </w:p>
    <w:p w14:paraId="2C560910" w14:textId="3514D50C" w:rsidR="00AD2E86" w:rsidRPr="006E7132" w:rsidRDefault="00F171FA" w:rsidP="006E7132">
      <w:pPr>
        <w:numPr>
          <w:ilvl w:val="0"/>
          <w:numId w:val="47"/>
        </w:numPr>
        <w:ind w:left="992"/>
        <w:jc w:val="both"/>
        <w:rPr>
          <w:rFonts w:eastAsia="Exo"/>
          <w:sz w:val="24"/>
          <w:szCs w:val="24"/>
        </w:rPr>
      </w:pPr>
      <w:r w:rsidRPr="006E7132">
        <w:rPr>
          <w:rFonts w:eastAsia="Exo"/>
          <w:sz w:val="24"/>
          <w:szCs w:val="24"/>
        </w:rPr>
        <w:t>Deberán descartarse posibles efectos negativos con la instalación de</w:t>
      </w:r>
      <w:r w:rsidR="006E5FF6">
        <w:rPr>
          <w:rFonts w:eastAsia="Exo"/>
          <w:sz w:val="24"/>
          <w:szCs w:val="24"/>
        </w:rPr>
        <w:t xml:space="preserve"> </w:t>
      </w:r>
      <w:r w:rsidRPr="006E7132">
        <w:rPr>
          <w:rFonts w:eastAsia="Exo"/>
          <w:sz w:val="24"/>
          <w:szCs w:val="24"/>
        </w:rPr>
        <w:t>l</w:t>
      </w:r>
      <w:r w:rsidR="006E5FF6">
        <w:rPr>
          <w:rFonts w:eastAsia="Exo"/>
          <w:sz w:val="24"/>
          <w:szCs w:val="24"/>
        </w:rPr>
        <w:t>a</w:t>
      </w:r>
      <w:r w:rsidRPr="006E7132">
        <w:rPr>
          <w:rFonts w:eastAsia="Exo"/>
          <w:sz w:val="24"/>
          <w:szCs w:val="24"/>
        </w:rPr>
        <w:t xml:space="preserve"> </w:t>
      </w:r>
      <w:r w:rsidR="006E5FF6">
        <w:rPr>
          <w:rFonts w:eastAsia="Exo"/>
          <w:sz w:val="24"/>
          <w:szCs w:val="24"/>
        </w:rPr>
        <w:t>base</w:t>
      </w:r>
      <w:r w:rsidRPr="006E7132">
        <w:rPr>
          <w:rFonts w:eastAsia="Exo"/>
          <w:sz w:val="24"/>
          <w:szCs w:val="24"/>
        </w:rPr>
        <w:t xml:space="preserve"> en virtud de diferentes eventos como la instalación de mercados, peregrinaciones, iglesias, así como proyectos públicos o adecuaciones viales que se tengan contemplados en la vialidad donde se pretende el exclusivo;</w:t>
      </w:r>
    </w:p>
    <w:p w14:paraId="7BA67A88" w14:textId="0CB1F311" w:rsidR="00AD2E86" w:rsidRPr="006E7132" w:rsidRDefault="00F171FA" w:rsidP="006E7132">
      <w:pPr>
        <w:numPr>
          <w:ilvl w:val="0"/>
          <w:numId w:val="47"/>
        </w:numPr>
        <w:ind w:left="992"/>
        <w:jc w:val="both"/>
        <w:rPr>
          <w:rFonts w:eastAsia="Exo"/>
          <w:sz w:val="24"/>
          <w:szCs w:val="24"/>
        </w:rPr>
      </w:pPr>
      <w:r w:rsidRPr="006E7132">
        <w:rPr>
          <w:rFonts w:eastAsia="Exo"/>
          <w:sz w:val="24"/>
          <w:szCs w:val="24"/>
        </w:rPr>
        <w:t xml:space="preserve">Que </w:t>
      </w:r>
      <w:r w:rsidR="006E5FF6">
        <w:rPr>
          <w:rFonts w:eastAsia="Exo"/>
          <w:sz w:val="24"/>
          <w:szCs w:val="24"/>
        </w:rPr>
        <w:t>las personas</w:t>
      </w:r>
      <w:r w:rsidR="006E5FF6" w:rsidRPr="006E7132">
        <w:rPr>
          <w:rFonts w:eastAsia="Exo"/>
          <w:sz w:val="24"/>
          <w:szCs w:val="24"/>
        </w:rPr>
        <w:t xml:space="preserve"> colindantes</w:t>
      </w:r>
      <w:r w:rsidR="006E5FF6">
        <w:rPr>
          <w:rFonts w:eastAsia="Exo"/>
          <w:sz w:val="24"/>
          <w:szCs w:val="24"/>
        </w:rPr>
        <w:t xml:space="preserve"> otorguen su </w:t>
      </w:r>
      <w:r w:rsidR="006E5FF6" w:rsidRPr="006E7132">
        <w:rPr>
          <w:rFonts w:eastAsia="Exo"/>
          <w:sz w:val="24"/>
          <w:szCs w:val="24"/>
        </w:rPr>
        <w:t xml:space="preserve">autorización </w:t>
      </w:r>
      <w:r w:rsidR="006E5FF6">
        <w:rPr>
          <w:rFonts w:eastAsia="Exo"/>
          <w:sz w:val="24"/>
          <w:szCs w:val="24"/>
        </w:rPr>
        <w:t xml:space="preserve">con su </w:t>
      </w:r>
      <w:r w:rsidRPr="006E7132">
        <w:rPr>
          <w:rFonts w:eastAsia="Exo"/>
          <w:sz w:val="24"/>
          <w:szCs w:val="24"/>
        </w:rPr>
        <w:t>nombre, firma y teléfono;</w:t>
      </w:r>
    </w:p>
    <w:p w14:paraId="3CB7BDCD" w14:textId="77777777" w:rsidR="00AD2E86" w:rsidRPr="006E7132" w:rsidRDefault="00F171FA" w:rsidP="006E7132">
      <w:pPr>
        <w:numPr>
          <w:ilvl w:val="0"/>
          <w:numId w:val="47"/>
        </w:numPr>
        <w:ind w:left="992"/>
        <w:jc w:val="both"/>
        <w:rPr>
          <w:rFonts w:eastAsia="Exo"/>
          <w:sz w:val="24"/>
          <w:szCs w:val="24"/>
        </w:rPr>
      </w:pPr>
      <w:r w:rsidRPr="006E7132">
        <w:rPr>
          <w:rFonts w:eastAsia="Exo"/>
          <w:sz w:val="24"/>
          <w:szCs w:val="24"/>
        </w:rPr>
        <w:lastRenderedPageBreak/>
        <w:t>En los casos en los que la ubicación propuesta sea paralela al sentido de una ciclovía, se observará que no entorpezca el flujo de la misma;</w:t>
      </w:r>
    </w:p>
    <w:p w14:paraId="6FF927D4" w14:textId="3CCE1B0E" w:rsidR="00AD2E86" w:rsidRPr="006E7132" w:rsidRDefault="00F171FA" w:rsidP="006E7132">
      <w:pPr>
        <w:numPr>
          <w:ilvl w:val="0"/>
          <w:numId w:val="47"/>
        </w:numPr>
        <w:ind w:left="992"/>
        <w:jc w:val="both"/>
        <w:rPr>
          <w:rFonts w:eastAsia="Exo"/>
          <w:sz w:val="24"/>
          <w:szCs w:val="24"/>
        </w:rPr>
      </w:pPr>
      <w:r w:rsidRPr="006E7132">
        <w:rPr>
          <w:rFonts w:eastAsia="Exo"/>
          <w:sz w:val="24"/>
          <w:szCs w:val="24"/>
        </w:rPr>
        <w:t>Que cuando el lugar donde se pretenda ubicar l</w:t>
      </w:r>
      <w:r w:rsidR="00356676">
        <w:rPr>
          <w:rFonts w:eastAsia="Exo"/>
          <w:sz w:val="24"/>
          <w:szCs w:val="24"/>
        </w:rPr>
        <w:t>a</w:t>
      </w:r>
      <w:r w:rsidRPr="006E7132">
        <w:rPr>
          <w:rFonts w:eastAsia="Exo"/>
          <w:sz w:val="24"/>
          <w:szCs w:val="24"/>
        </w:rPr>
        <w:t xml:space="preserve"> </w:t>
      </w:r>
      <w:r w:rsidR="00356676">
        <w:rPr>
          <w:rFonts w:eastAsia="Exo"/>
          <w:sz w:val="24"/>
          <w:szCs w:val="24"/>
        </w:rPr>
        <w:t>base</w:t>
      </w:r>
      <w:r w:rsidRPr="006E7132">
        <w:rPr>
          <w:rFonts w:eastAsia="Exo"/>
          <w:sz w:val="24"/>
          <w:szCs w:val="24"/>
        </w:rPr>
        <w:t xml:space="preserve"> esté frente a propiedad privada, deberá obtener la autorización por escrito de</w:t>
      </w:r>
      <w:r w:rsidR="00C73AD5">
        <w:rPr>
          <w:rFonts w:eastAsia="Exo"/>
          <w:sz w:val="24"/>
          <w:szCs w:val="24"/>
        </w:rPr>
        <w:t xml:space="preserve"> la </w:t>
      </w:r>
      <w:r w:rsidR="00356676">
        <w:rPr>
          <w:rFonts w:eastAsia="Exo"/>
          <w:sz w:val="24"/>
          <w:szCs w:val="24"/>
        </w:rPr>
        <w:t>persona</w:t>
      </w:r>
      <w:r w:rsidRPr="006E7132">
        <w:rPr>
          <w:rFonts w:eastAsia="Exo"/>
          <w:sz w:val="24"/>
          <w:szCs w:val="24"/>
        </w:rPr>
        <w:t xml:space="preserve"> propietari</w:t>
      </w:r>
      <w:r w:rsidR="00356676">
        <w:rPr>
          <w:rFonts w:eastAsia="Exo"/>
          <w:sz w:val="24"/>
          <w:szCs w:val="24"/>
        </w:rPr>
        <w:t>a</w:t>
      </w:r>
      <w:r w:rsidRPr="006E7132">
        <w:rPr>
          <w:rFonts w:eastAsia="Exo"/>
          <w:sz w:val="24"/>
          <w:szCs w:val="24"/>
        </w:rPr>
        <w:t xml:space="preserve"> y allegar copia de la identificación de </w:t>
      </w:r>
      <w:r w:rsidR="00FB3CD7">
        <w:rPr>
          <w:rFonts w:eastAsia="Exo"/>
          <w:sz w:val="24"/>
          <w:szCs w:val="24"/>
        </w:rPr>
        <w:t>é</w:t>
      </w:r>
      <w:r w:rsidRPr="006E7132">
        <w:rPr>
          <w:rFonts w:eastAsia="Exo"/>
          <w:sz w:val="24"/>
          <w:szCs w:val="24"/>
        </w:rPr>
        <w:t xml:space="preserve">ste. En caso de que </w:t>
      </w:r>
      <w:r w:rsidR="00FB3CD7">
        <w:rPr>
          <w:rFonts w:eastAsia="Exo"/>
          <w:sz w:val="24"/>
          <w:szCs w:val="24"/>
        </w:rPr>
        <w:t>la base</w:t>
      </w:r>
      <w:r w:rsidRPr="006E7132">
        <w:rPr>
          <w:rFonts w:eastAsia="Exo"/>
          <w:sz w:val="24"/>
          <w:szCs w:val="24"/>
        </w:rPr>
        <w:t xml:space="preserve"> se pretenda instalar frente a una institución pública, privada o persona </w:t>
      </w:r>
      <w:r w:rsidR="00356676">
        <w:rPr>
          <w:rFonts w:eastAsia="Exo"/>
          <w:sz w:val="24"/>
          <w:szCs w:val="24"/>
        </w:rPr>
        <w:t>jurídica</w:t>
      </w:r>
      <w:r w:rsidRPr="006E7132">
        <w:rPr>
          <w:rFonts w:eastAsia="Exo"/>
          <w:sz w:val="24"/>
          <w:szCs w:val="24"/>
        </w:rPr>
        <w:t xml:space="preserve"> de cualquier tipo, la autorización deberá constar en hoja membretada y estar firmada por quien tenga facultades para otorgar dicha autorización;</w:t>
      </w:r>
    </w:p>
    <w:p w14:paraId="4479DF5C" w14:textId="0AF225F5" w:rsidR="00AD2E86" w:rsidRPr="006E7132" w:rsidRDefault="00F171FA" w:rsidP="006E7132">
      <w:pPr>
        <w:numPr>
          <w:ilvl w:val="0"/>
          <w:numId w:val="47"/>
        </w:numPr>
        <w:ind w:left="992"/>
        <w:jc w:val="both"/>
        <w:rPr>
          <w:rFonts w:eastAsia="Exo"/>
          <w:sz w:val="24"/>
          <w:szCs w:val="24"/>
        </w:rPr>
      </w:pPr>
      <w:r w:rsidRPr="006E7132">
        <w:rPr>
          <w:rFonts w:eastAsia="Exo"/>
          <w:sz w:val="24"/>
          <w:szCs w:val="24"/>
        </w:rPr>
        <w:t>La revisión física del lugar donde se pretenda ubicar l</w:t>
      </w:r>
      <w:r w:rsidR="00356676">
        <w:rPr>
          <w:rFonts w:eastAsia="Exo"/>
          <w:sz w:val="24"/>
          <w:szCs w:val="24"/>
        </w:rPr>
        <w:t>a</w:t>
      </w:r>
      <w:r w:rsidRPr="006E7132">
        <w:rPr>
          <w:rFonts w:eastAsia="Exo"/>
          <w:sz w:val="24"/>
          <w:szCs w:val="24"/>
        </w:rPr>
        <w:t xml:space="preserve"> </w:t>
      </w:r>
      <w:r w:rsidR="00356676">
        <w:rPr>
          <w:rFonts w:eastAsia="Exo"/>
          <w:sz w:val="24"/>
          <w:szCs w:val="24"/>
        </w:rPr>
        <w:t>base</w:t>
      </w:r>
      <w:r w:rsidRPr="006E7132">
        <w:rPr>
          <w:rFonts w:eastAsia="Exo"/>
          <w:sz w:val="24"/>
          <w:szCs w:val="24"/>
        </w:rPr>
        <w:t xml:space="preserve"> y la verificación de los nombres, firmas, teléfonos y de las autorizaciones de l</w:t>
      </w:r>
      <w:r w:rsidR="00C73AD5">
        <w:rPr>
          <w:rFonts w:eastAsia="Exo"/>
          <w:sz w:val="24"/>
          <w:szCs w:val="24"/>
        </w:rPr>
        <w:t xml:space="preserve">as </w:t>
      </w:r>
      <w:r w:rsidR="00356676">
        <w:rPr>
          <w:rFonts w:eastAsia="Exo"/>
          <w:sz w:val="24"/>
          <w:szCs w:val="24"/>
        </w:rPr>
        <w:t>personas</w:t>
      </w:r>
      <w:r w:rsidRPr="006E7132">
        <w:rPr>
          <w:rFonts w:eastAsia="Exo"/>
          <w:sz w:val="24"/>
          <w:szCs w:val="24"/>
        </w:rPr>
        <w:t xml:space="preserve"> colindantes</w:t>
      </w:r>
      <w:r w:rsidR="00356676">
        <w:rPr>
          <w:rFonts w:eastAsia="Exo"/>
          <w:sz w:val="24"/>
          <w:szCs w:val="24"/>
        </w:rPr>
        <w:t>,</w:t>
      </w:r>
      <w:r w:rsidRPr="006E7132">
        <w:rPr>
          <w:rFonts w:eastAsia="Exo"/>
          <w:sz w:val="24"/>
          <w:szCs w:val="24"/>
        </w:rPr>
        <w:t xml:space="preserve"> se llevará a c</w:t>
      </w:r>
      <w:r w:rsidR="004B60FE" w:rsidRPr="006E7132">
        <w:rPr>
          <w:rFonts w:eastAsia="Exo"/>
          <w:sz w:val="24"/>
          <w:szCs w:val="24"/>
        </w:rPr>
        <w:t>abo por personal de la Dirección de Movilidad</w:t>
      </w:r>
      <w:r w:rsidRPr="006E7132">
        <w:rPr>
          <w:rFonts w:eastAsia="Exo"/>
          <w:sz w:val="24"/>
          <w:szCs w:val="24"/>
        </w:rPr>
        <w:t>.</w:t>
      </w:r>
    </w:p>
    <w:p w14:paraId="6466CEAA" w14:textId="77777777" w:rsidR="00574A3E" w:rsidRPr="00574A3E" w:rsidRDefault="00574A3E" w:rsidP="00574A3E">
      <w:pPr>
        <w:jc w:val="both"/>
        <w:rPr>
          <w:rFonts w:eastAsia="Exo"/>
          <w:sz w:val="24"/>
          <w:szCs w:val="24"/>
        </w:rPr>
      </w:pPr>
    </w:p>
    <w:p w14:paraId="5713459E" w14:textId="7181C86A" w:rsidR="00574A3E" w:rsidRPr="00574A3E" w:rsidRDefault="00574A3E" w:rsidP="00574A3E">
      <w:pPr>
        <w:ind w:left="142"/>
        <w:jc w:val="both"/>
        <w:rPr>
          <w:rFonts w:eastAsia="Exo"/>
          <w:b/>
          <w:sz w:val="24"/>
          <w:szCs w:val="24"/>
        </w:rPr>
      </w:pPr>
      <w:r w:rsidRPr="00574A3E">
        <w:rPr>
          <w:rFonts w:eastAsia="Exo"/>
          <w:b/>
          <w:sz w:val="24"/>
          <w:szCs w:val="24"/>
        </w:rPr>
        <w:t xml:space="preserve">Artículo </w:t>
      </w:r>
      <w:r w:rsidR="004C07EA">
        <w:rPr>
          <w:rFonts w:eastAsia="Exo"/>
          <w:b/>
          <w:sz w:val="24"/>
          <w:szCs w:val="24"/>
        </w:rPr>
        <w:t>119</w:t>
      </w:r>
      <w:r w:rsidRPr="00574A3E">
        <w:rPr>
          <w:rFonts w:eastAsia="Exo"/>
          <w:b/>
          <w:sz w:val="24"/>
          <w:szCs w:val="24"/>
        </w:rPr>
        <w:t>.</w:t>
      </w:r>
      <w:r w:rsidRPr="00574A3E">
        <w:rPr>
          <w:rFonts w:eastAsia="Exo"/>
          <w:sz w:val="24"/>
          <w:szCs w:val="24"/>
        </w:rPr>
        <w:t xml:space="preserve"> Cualquier persona podrá presentar escrito de oposición al establecimiento de bases de taxis, justificando la afectación a sus derechos y ofreciendo las pruebas que demuestren, caso contrario será desechada su oposición.</w:t>
      </w:r>
    </w:p>
    <w:p w14:paraId="127AA344" w14:textId="77777777" w:rsidR="00AD2E86" w:rsidRPr="006E7132" w:rsidRDefault="00AD2E86" w:rsidP="006E7132">
      <w:pPr>
        <w:ind w:left="720"/>
        <w:jc w:val="both"/>
        <w:rPr>
          <w:rFonts w:eastAsia="Exo"/>
          <w:sz w:val="24"/>
          <w:szCs w:val="24"/>
        </w:rPr>
      </w:pPr>
    </w:p>
    <w:p w14:paraId="05D62F30" w14:textId="018031DF" w:rsidR="00AD2E86" w:rsidRPr="006E7132" w:rsidRDefault="00F171FA" w:rsidP="006E7132">
      <w:pPr>
        <w:ind w:left="141"/>
        <w:jc w:val="both"/>
        <w:rPr>
          <w:rFonts w:eastAsia="Exo"/>
          <w:sz w:val="24"/>
          <w:szCs w:val="24"/>
        </w:rPr>
      </w:pPr>
      <w:r w:rsidRPr="006E7132">
        <w:rPr>
          <w:rFonts w:eastAsia="Exo"/>
          <w:b/>
          <w:sz w:val="24"/>
          <w:szCs w:val="24"/>
        </w:rPr>
        <w:t>Artículo 1</w:t>
      </w:r>
      <w:r w:rsidR="004C07EA">
        <w:rPr>
          <w:rFonts w:eastAsia="Exo"/>
          <w:b/>
          <w:sz w:val="24"/>
          <w:szCs w:val="24"/>
        </w:rPr>
        <w:t>20</w:t>
      </w:r>
      <w:r w:rsidRPr="006E7132">
        <w:rPr>
          <w:rFonts w:eastAsia="Exo"/>
          <w:b/>
          <w:sz w:val="24"/>
          <w:szCs w:val="24"/>
        </w:rPr>
        <w:t>.</w:t>
      </w:r>
      <w:r w:rsidRPr="006E7132">
        <w:rPr>
          <w:rFonts w:eastAsia="Exo"/>
          <w:sz w:val="24"/>
          <w:szCs w:val="24"/>
        </w:rPr>
        <w:t xml:space="preserve"> Una vez autorizado el permiso de estacionamiento exclusivo en la vía pública </w:t>
      </w:r>
      <w:r w:rsidR="00D37B40">
        <w:rPr>
          <w:rFonts w:eastAsia="Exo"/>
          <w:sz w:val="24"/>
          <w:szCs w:val="24"/>
        </w:rPr>
        <w:t xml:space="preserve">la o </w:t>
      </w:r>
      <w:r w:rsidRPr="006E7132">
        <w:rPr>
          <w:rFonts w:eastAsia="Exo"/>
          <w:sz w:val="24"/>
          <w:szCs w:val="24"/>
        </w:rPr>
        <w:t>el solicitante deberá:</w:t>
      </w:r>
    </w:p>
    <w:p w14:paraId="04DD02DB" w14:textId="77777777" w:rsidR="00AD2E86" w:rsidRPr="006E7132" w:rsidRDefault="00F171FA" w:rsidP="006E7132">
      <w:pPr>
        <w:numPr>
          <w:ilvl w:val="0"/>
          <w:numId w:val="65"/>
        </w:numPr>
        <w:ind w:left="992"/>
        <w:jc w:val="both"/>
        <w:rPr>
          <w:rFonts w:eastAsia="Exo"/>
          <w:sz w:val="24"/>
          <w:szCs w:val="24"/>
        </w:rPr>
      </w:pPr>
      <w:r w:rsidRPr="006E7132">
        <w:rPr>
          <w:rFonts w:eastAsia="Exo"/>
          <w:sz w:val="24"/>
          <w:szCs w:val="24"/>
        </w:rPr>
        <w:t>Cubrir el pago mensual dispuesto en la Ley de Ingresos vigente;</w:t>
      </w:r>
    </w:p>
    <w:p w14:paraId="2DC34ACD" w14:textId="4A20A3C8" w:rsidR="00AD2E86" w:rsidRPr="006E7132" w:rsidRDefault="00F171FA" w:rsidP="006E7132">
      <w:pPr>
        <w:numPr>
          <w:ilvl w:val="0"/>
          <w:numId w:val="65"/>
        </w:numPr>
        <w:ind w:left="992"/>
        <w:jc w:val="both"/>
        <w:rPr>
          <w:rFonts w:eastAsia="Exo"/>
          <w:sz w:val="24"/>
          <w:szCs w:val="24"/>
        </w:rPr>
      </w:pPr>
      <w:r w:rsidRPr="006E7132">
        <w:rPr>
          <w:rFonts w:eastAsia="Exo"/>
          <w:sz w:val="24"/>
          <w:szCs w:val="24"/>
        </w:rPr>
        <w:t>Para el balizamiento del espacio, se podrá solicitar a la Dirección</w:t>
      </w:r>
      <w:r w:rsidR="00574A3E">
        <w:rPr>
          <w:rFonts w:eastAsia="Exo"/>
          <w:sz w:val="24"/>
          <w:szCs w:val="24"/>
        </w:rPr>
        <w:t xml:space="preserve"> de Mantenimiento </w:t>
      </w:r>
      <w:r w:rsidR="007E212D" w:rsidRPr="006E7132">
        <w:rPr>
          <w:rFonts w:eastAsia="Exo"/>
          <w:sz w:val="24"/>
          <w:szCs w:val="24"/>
        </w:rPr>
        <w:t>e</w:t>
      </w:r>
      <w:r w:rsidR="00574A3E">
        <w:rPr>
          <w:rFonts w:eastAsia="Exo"/>
          <w:sz w:val="24"/>
          <w:szCs w:val="24"/>
        </w:rPr>
        <w:t>n</w:t>
      </w:r>
      <w:r w:rsidR="007E212D" w:rsidRPr="006E7132">
        <w:rPr>
          <w:rFonts w:eastAsia="Exo"/>
          <w:sz w:val="24"/>
          <w:szCs w:val="24"/>
        </w:rPr>
        <w:t xml:space="preserve"> Vialidades</w:t>
      </w:r>
      <w:r w:rsidRPr="006E7132">
        <w:rPr>
          <w:rFonts w:eastAsia="Exo"/>
          <w:sz w:val="24"/>
          <w:szCs w:val="24"/>
        </w:rPr>
        <w:t>,</w:t>
      </w:r>
      <w:r w:rsidR="007E212D" w:rsidRPr="006E7132">
        <w:rPr>
          <w:rFonts w:eastAsia="Exo"/>
          <w:sz w:val="24"/>
          <w:szCs w:val="24"/>
        </w:rPr>
        <w:t xml:space="preserve"> </w:t>
      </w:r>
      <w:r w:rsidRPr="006E7132">
        <w:rPr>
          <w:rFonts w:eastAsia="Exo"/>
          <w:sz w:val="24"/>
          <w:szCs w:val="24"/>
        </w:rPr>
        <w:t>realizando el pago por el servicio correspondiente; y</w:t>
      </w:r>
    </w:p>
    <w:p w14:paraId="381959A3" w14:textId="6B67B8EC" w:rsidR="00AD2E86" w:rsidRPr="006E7132" w:rsidRDefault="00F171FA" w:rsidP="006E7132">
      <w:pPr>
        <w:numPr>
          <w:ilvl w:val="0"/>
          <w:numId w:val="65"/>
        </w:numPr>
        <w:ind w:left="992"/>
        <w:jc w:val="both"/>
        <w:rPr>
          <w:rFonts w:eastAsia="Exo"/>
          <w:sz w:val="24"/>
          <w:szCs w:val="24"/>
        </w:rPr>
      </w:pPr>
      <w:r w:rsidRPr="006E7132">
        <w:rPr>
          <w:rFonts w:eastAsia="Exo"/>
          <w:sz w:val="24"/>
          <w:szCs w:val="24"/>
        </w:rPr>
        <w:t xml:space="preserve">En el caso que el balizamiento se realice por medios propios se deberá cumplir con los criterios de diseño que se marquen en el </w:t>
      </w:r>
      <w:r w:rsidR="00574A3E">
        <w:rPr>
          <w:rFonts w:eastAsia="Exo"/>
          <w:sz w:val="24"/>
          <w:szCs w:val="24"/>
        </w:rPr>
        <w:t xml:space="preserve">que se autorizaron </w:t>
      </w:r>
      <w:r w:rsidRPr="006E7132">
        <w:rPr>
          <w:rFonts w:eastAsia="Exo"/>
          <w:sz w:val="24"/>
          <w:szCs w:val="24"/>
        </w:rPr>
        <w:t>y se sancionará a</w:t>
      </w:r>
      <w:r w:rsidR="00D37B40">
        <w:rPr>
          <w:rFonts w:eastAsia="Exo"/>
          <w:sz w:val="24"/>
          <w:szCs w:val="24"/>
        </w:rPr>
        <w:t xml:space="preserve"> </w:t>
      </w:r>
      <w:r w:rsidRPr="006E7132">
        <w:rPr>
          <w:rFonts w:eastAsia="Exo"/>
          <w:sz w:val="24"/>
          <w:szCs w:val="24"/>
        </w:rPr>
        <w:t>l</w:t>
      </w:r>
      <w:r w:rsidR="00D37B40">
        <w:rPr>
          <w:rFonts w:eastAsia="Exo"/>
          <w:sz w:val="24"/>
          <w:szCs w:val="24"/>
        </w:rPr>
        <w:t>a o el</w:t>
      </w:r>
      <w:r w:rsidRPr="006E7132">
        <w:rPr>
          <w:rFonts w:eastAsia="Exo"/>
          <w:sz w:val="24"/>
          <w:szCs w:val="24"/>
        </w:rPr>
        <w:t xml:space="preserve"> titular que no cumpla con ellos.</w:t>
      </w:r>
    </w:p>
    <w:p w14:paraId="3B43B164" w14:textId="77777777" w:rsidR="00356676" w:rsidRPr="006E7132" w:rsidRDefault="00356676" w:rsidP="006E7132">
      <w:pPr>
        <w:ind w:left="720"/>
        <w:jc w:val="both"/>
        <w:rPr>
          <w:rFonts w:eastAsia="Exo"/>
          <w:sz w:val="24"/>
          <w:szCs w:val="24"/>
        </w:rPr>
      </w:pPr>
    </w:p>
    <w:p w14:paraId="2A74AE9D" w14:textId="31732B40" w:rsidR="00AD2E86" w:rsidRPr="006E7132" w:rsidRDefault="00226219" w:rsidP="006E7132">
      <w:pPr>
        <w:ind w:left="141"/>
        <w:jc w:val="both"/>
        <w:rPr>
          <w:rFonts w:eastAsia="Exo"/>
          <w:sz w:val="24"/>
          <w:szCs w:val="24"/>
        </w:rPr>
      </w:pPr>
      <w:r>
        <w:rPr>
          <w:rFonts w:eastAsia="Exo"/>
          <w:b/>
          <w:sz w:val="24"/>
          <w:szCs w:val="24"/>
        </w:rPr>
        <w:t>Artículo 12</w:t>
      </w:r>
      <w:r w:rsidR="004C07EA">
        <w:rPr>
          <w:rFonts w:eastAsia="Exo"/>
          <w:b/>
          <w:sz w:val="24"/>
          <w:szCs w:val="24"/>
        </w:rPr>
        <w:t>1</w:t>
      </w:r>
      <w:r w:rsidR="00F171FA" w:rsidRPr="006E7132">
        <w:rPr>
          <w:rFonts w:eastAsia="Exo"/>
          <w:b/>
          <w:sz w:val="24"/>
          <w:szCs w:val="24"/>
        </w:rPr>
        <w:t>.</w:t>
      </w:r>
      <w:r w:rsidR="00F171FA" w:rsidRPr="006E7132">
        <w:rPr>
          <w:rFonts w:eastAsia="Exo"/>
          <w:sz w:val="24"/>
          <w:szCs w:val="24"/>
        </w:rPr>
        <w:t xml:space="preserve"> Son causas de revocación de la autorización para cajones de estacionamiento exclusivo cualquiera de las siguientes:</w:t>
      </w:r>
    </w:p>
    <w:p w14:paraId="595B78FA" w14:textId="77777777" w:rsidR="00AD2E86" w:rsidRPr="006E7132" w:rsidRDefault="00F171FA" w:rsidP="006E7132">
      <w:pPr>
        <w:numPr>
          <w:ilvl w:val="0"/>
          <w:numId w:val="33"/>
        </w:numPr>
        <w:ind w:left="992"/>
        <w:jc w:val="both"/>
        <w:rPr>
          <w:rFonts w:eastAsia="Exo"/>
          <w:sz w:val="24"/>
          <w:szCs w:val="24"/>
        </w:rPr>
      </w:pPr>
      <w:r w:rsidRPr="006E7132">
        <w:rPr>
          <w:rFonts w:eastAsia="Exo"/>
          <w:sz w:val="24"/>
          <w:szCs w:val="24"/>
        </w:rPr>
        <w:t>La falta del pago de los derechos correspondientes;</w:t>
      </w:r>
    </w:p>
    <w:p w14:paraId="253CF4A6" w14:textId="77777777" w:rsidR="00AD2E86" w:rsidRPr="006E7132" w:rsidRDefault="00F171FA" w:rsidP="006E7132">
      <w:pPr>
        <w:numPr>
          <w:ilvl w:val="0"/>
          <w:numId w:val="33"/>
        </w:numPr>
        <w:ind w:left="992"/>
        <w:jc w:val="both"/>
        <w:rPr>
          <w:rFonts w:eastAsia="Exo"/>
          <w:sz w:val="24"/>
          <w:szCs w:val="24"/>
        </w:rPr>
      </w:pPr>
      <w:r w:rsidRPr="006E7132">
        <w:rPr>
          <w:rFonts w:eastAsia="Exo"/>
          <w:sz w:val="24"/>
          <w:szCs w:val="24"/>
        </w:rPr>
        <w:t xml:space="preserve">La utilización de un número mayor de cajones que los autorizados o de medidas diferentes a las autorizadas; </w:t>
      </w:r>
    </w:p>
    <w:p w14:paraId="2E825860" w14:textId="071F693A" w:rsidR="00AD2E86" w:rsidRPr="006E7132" w:rsidRDefault="00F171FA" w:rsidP="006E7132">
      <w:pPr>
        <w:numPr>
          <w:ilvl w:val="0"/>
          <w:numId w:val="33"/>
        </w:numPr>
        <w:ind w:left="992"/>
        <w:jc w:val="both"/>
        <w:rPr>
          <w:rFonts w:eastAsia="Exo"/>
          <w:sz w:val="24"/>
          <w:szCs w:val="24"/>
        </w:rPr>
      </w:pPr>
      <w:r w:rsidRPr="006E7132">
        <w:rPr>
          <w:rFonts w:eastAsia="Exo"/>
          <w:sz w:val="24"/>
          <w:szCs w:val="24"/>
        </w:rPr>
        <w:t>La explotación del</w:t>
      </w:r>
      <w:r w:rsidR="00574A3E">
        <w:rPr>
          <w:rFonts w:eastAsia="Exo"/>
          <w:sz w:val="24"/>
          <w:szCs w:val="24"/>
        </w:rPr>
        <w:t xml:space="preserve"> lugar</w:t>
      </w:r>
      <w:r w:rsidRPr="006E7132">
        <w:rPr>
          <w:rFonts w:eastAsia="Exo"/>
          <w:sz w:val="24"/>
          <w:szCs w:val="24"/>
        </w:rPr>
        <w:t xml:space="preserve"> exclusivo por persona o personas distintas a</w:t>
      </w:r>
      <w:r w:rsidR="00574A3E">
        <w:rPr>
          <w:rFonts w:eastAsia="Exo"/>
          <w:sz w:val="24"/>
          <w:szCs w:val="24"/>
        </w:rPr>
        <w:t xml:space="preserve"> </w:t>
      </w:r>
      <w:r w:rsidRPr="006E7132">
        <w:rPr>
          <w:rFonts w:eastAsia="Exo"/>
          <w:sz w:val="24"/>
          <w:szCs w:val="24"/>
        </w:rPr>
        <w:t>l</w:t>
      </w:r>
      <w:r w:rsidR="00574A3E">
        <w:rPr>
          <w:rFonts w:eastAsia="Exo"/>
          <w:sz w:val="24"/>
          <w:szCs w:val="24"/>
        </w:rPr>
        <w:t>a persona</w:t>
      </w:r>
      <w:r w:rsidRPr="006E7132">
        <w:rPr>
          <w:rFonts w:eastAsia="Exo"/>
          <w:sz w:val="24"/>
          <w:szCs w:val="24"/>
        </w:rPr>
        <w:t xml:space="preserve"> titular de la autorización;</w:t>
      </w:r>
    </w:p>
    <w:p w14:paraId="59852D12" w14:textId="77777777" w:rsidR="00AD2E86" w:rsidRPr="006E7132" w:rsidRDefault="00F171FA" w:rsidP="006E7132">
      <w:pPr>
        <w:numPr>
          <w:ilvl w:val="0"/>
          <w:numId w:val="33"/>
        </w:numPr>
        <w:ind w:left="992"/>
        <w:jc w:val="both"/>
        <w:rPr>
          <w:rFonts w:eastAsia="Exo"/>
          <w:sz w:val="24"/>
          <w:szCs w:val="24"/>
        </w:rPr>
      </w:pPr>
      <w:r w:rsidRPr="006E7132">
        <w:rPr>
          <w:rFonts w:eastAsia="Exo"/>
          <w:sz w:val="24"/>
          <w:szCs w:val="24"/>
        </w:rPr>
        <w:t>Por darle un otro uso que no sea para estacionamiento, ya sea para anunciar o comercial;</w:t>
      </w:r>
    </w:p>
    <w:p w14:paraId="651EEF57" w14:textId="75DF9E85" w:rsidR="00AD2E86" w:rsidRPr="006E7132" w:rsidRDefault="00574A3E" w:rsidP="006E7132">
      <w:pPr>
        <w:numPr>
          <w:ilvl w:val="0"/>
          <w:numId w:val="33"/>
        </w:numPr>
        <w:ind w:left="992"/>
        <w:jc w:val="both"/>
        <w:rPr>
          <w:rFonts w:eastAsia="Exo"/>
          <w:sz w:val="24"/>
          <w:szCs w:val="24"/>
        </w:rPr>
      </w:pPr>
      <w:r>
        <w:rPr>
          <w:rFonts w:eastAsia="Exo"/>
          <w:sz w:val="24"/>
          <w:szCs w:val="24"/>
        </w:rPr>
        <w:t>Por reordenamiento vial;</w:t>
      </w:r>
    </w:p>
    <w:p w14:paraId="6ED0DAB5" w14:textId="70DDAC34" w:rsidR="00AD2E86" w:rsidRDefault="00F171FA" w:rsidP="006E7132">
      <w:pPr>
        <w:numPr>
          <w:ilvl w:val="0"/>
          <w:numId w:val="33"/>
        </w:numPr>
        <w:ind w:left="992"/>
        <w:jc w:val="both"/>
        <w:rPr>
          <w:rFonts w:eastAsia="Exo"/>
          <w:sz w:val="24"/>
          <w:szCs w:val="24"/>
        </w:rPr>
      </w:pPr>
      <w:r w:rsidRPr="006E7132">
        <w:rPr>
          <w:rFonts w:eastAsia="Exo"/>
          <w:sz w:val="24"/>
          <w:szCs w:val="24"/>
        </w:rPr>
        <w:t>Por determinarse un o</w:t>
      </w:r>
      <w:r w:rsidR="00574A3E">
        <w:rPr>
          <w:rFonts w:eastAsia="Exo"/>
          <w:sz w:val="24"/>
          <w:szCs w:val="24"/>
        </w:rPr>
        <w:t xml:space="preserve">bstáculo a la libre circulación; y </w:t>
      </w:r>
    </w:p>
    <w:p w14:paraId="03243E7B" w14:textId="66AF7F1D" w:rsidR="00574A3E" w:rsidRPr="006E7132" w:rsidRDefault="00574A3E" w:rsidP="006E7132">
      <w:pPr>
        <w:numPr>
          <w:ilvl w:val="0"/>
          <w:numId w:val="33"/>
        </w:numPr>
        <w:ind w:left="992"/>
        <w:jc w:val="both"/>
        <w:rPr>
          <w:rFonts w:eastAsia="Exo"/>
          <w:sz w:val="24"/>
          <w:szCs w:val="24"/>
        </w:rPr>
      </w:pPr>
      <w:r>
        <w:rPr>
          <w:rFonts w:eastAsia="Exo"/>
          <w:sz w:val="24"/>
          <w:szCs w:val="24"/>
        </w:rPr>
        <w:t>Por causar alteraciones al orden público.</w:t>
      </w:r>
    </w:p>
    <w:p w14:paraId="5D63467E" w14:textId="77777777" w:rsidR="00AD2E86" w:rsidRPr="006E7132" w:rsidRDefault="00AD2E86" w:rsidP="006E7132">
      <w:pPr>
        <w:ind w:left="720"/>
        <w:jc w:val="both"/>
        <w:rPr>
          <w:rFonts w:eastAsia="Exo"/>
          <w:sz w:val="24"/>
          <w:szCs w:val="24"/>
        </w:rPr>
      </w:pPr>
    </w:p>
    <w:p w14:paraId="4494299D" w14:textId="372D3853"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2</w:t>
      </w:r>
      <w:r w:rsidR="004C07EA">
        <w:rPr>
          <w:rFonts w:eastAsia="Exo"/>
          <w:b/>
          <w:sz w:val="24"/>
          <w:szCs w:val="24"/>
        </w:rPr>
        <w:t>2</w:t>
      </w:r>
      <w:r w:rsidRPr="006E7132">
        <w:rPr>
          <w:rFonts w:eastAsia="Exo"/>
          <w:b/>
          <w:sz w:val="24"/>
          <w:szCs w:val="24"/>
        </w:rPr>
        <w:t>.</w:t>
      </w:r>
      <w:r w:rsidRPr="006E7132">
        <w:rPr>
          <w:rFonts w:eastAsia="Exo"/>
          <w:sz w:val="24"/>
          <w:szCs w:val="24"/>
        </w:rPr>
        <w:t xml:space="preserve"> L</w:t>
      </w:r>
      <w:r w:rsidR="00D37B40">
        <w:rPr>
          <w:rFonts w:eastAsia="Exo"/>
          <w:sz w:val="24"/>
          <w:szCs w:val="24"/>
        </w:rPr>
        <w:t xml:space="preserve">as </w:t>
      </w:r>
      <w:r w:rsidR="00574A3E">
        <w:rPr>
          <w:rFonts w:eastAsia="Exo"/>
          <w:sz w:val="24"/>
          <w:szCs w:val="24"/>
        </w:rPr>
        <w:t xml:space="preserve">personas </w:t>
      </w:r>
      <w:r w:rsidRPr="006E7132">
        <w:rPr>
          <w:rFonts w:eastAsia="Exo"/>
          <w:sz w:val="24"/>
          <w:szCs w:val="24"/>
        </w:rPr>
        <w:t xml:space="preserve">titulares con permiso para un espacio exclusivo podrán solicitar ante </w:t>
      </w:r>
      <w:r w:rsidR="004B60FE" w:rsidRPr="006E7132">
        <w:rPr>
          <w:rFonts w:eastAsia="Exo"/>
          <w:sz w:val="24"/>
          <w:szCs w:val="24"/>
        </w:rPr>
        <w:t>la</w:t>
      </w:r>
      <w:r w:rsidRPr="006E7132">
        <w:rPr>
          <w:rFonts w:eastAsia="Exo"/>
          <w:sz w:val="24"/>
          <w:szCs w:val="24"/>
        </w:rPr>
        <w:t xml:space="preserve"> Dirección</w:t>
      </w:r>
      <w:r w:rsidR="004B60FE" w:rsidRPr="006E7132">
        <w:rPr>
          <w:rFonts w:eastAsia="Exo"/>
          <w:sz w:val="24"/>
          <w:szCs w:val="24"/>
        </w:rPr>
        <w:t xml:space="preserve"> de Movilidad</w:t>
      </w:r>
      <w:r w:rsidRPr="006E7132">
        <w:rPr>
          <w:rFonts w:eastAsia="Exo"/>
          <w:sz w:val="24"/>
          <w:szCs w:val="24"/>
        </w:rPr>
        <w:t xml:space="preserve"> autorización para instalar un objeto que permita la identificación de su espacio siguiendo las especificaciones y medidas que para tal efecto se le indiquen al momento de su solicitud. Bajo ninguna circunstancia podrán ser instaladas sobre banquetas o entorpeciendo el flujo vehicular.</w:t>
      </w:r>
    </w:p>
    <w:p w14:paraId="030D3DB6" w14:textId="77777777" w:rsidR="00AD2E86" w:rsidRPr="006E7132" w:rsidRDefault="00AD2E86" w:rsidP="006E7132">
      <w:pPr>
        <w:ind w:left="360"/>
        <w:jc w:val="both"/>
        <w:rPr>
          <w:rFonts w:eastAsia="Exo"/>
          <w:sz w:val="24"/>
          <w:szCs w:val="24"/>
        </w:rPr>
      </w:pPr>
    </w:p>
    <w:p w14:paraId="2E052225" w14:textId="648AAABD" w:rsidR="00AD2E86" w:rsidRPr="006E7132" w:rsidRDefault="00F171FA" w:rsidP="006E7132">
      <w:pPr>
        <w:ind w:left="141"/>
        <w:jc w:val="both"/>
        <w:rPr>
          <w:rFonts w:eastAsia="Exo"/>
          <w:sz w:val="24"/>
          <w:szCs w:val="24"/>
        </w:rPr>
      </w:pPr>
      <w:r w:rsidRPr="006E7132">
        <w:rPr>
          <w:rFonts w:eastAsia="Exo"/>
          <w:sz w:val="24"/>
          <w:szCs w:val="24"/>
        </w:rPr>
        <w:t>Del mismo modo la instalación</w:t>
      </w:r>
      <w:r w:rsidR="00574A3E">
        <w:rPr>
          <w:rFonts w:eastAsia="Exo"/>
          <w:sz w:val="24"/>
          <w:szCs w:val="24"/>
        </w:rPr>
        <w:t>,</w:t>
      </w:r>
      <w:r w:rsidRPr="006E7132">
        <w:rPr>
          <w:rFonts w:eastAsia="Exo"/>
          <w:sz w:val="24"/>
          <w:szCs w:val="24"/>
        </w:rPr>
        <w:t xml:space="preserve"> así como el costo del objeto a utilizar será a cargo de</w:t>
      </w:r>
      <w:r w:rsidR="00D37B40">
        <w:rPr>
          <w:rFonts w:eastAsia="Exo"/>
          <w:sz w:val="24"/>
          <w:szCs w:val="24"/>
        </w:rPr>
        <w:t xml:space="preserve"> </w:t>
      </w:r>
      <w:r w:rsidRPr="006E7132">
        <w:rPr>
          <w:rFonts w:eastAsia="Exo"/>
          <w:sz w:val="24"/>
          <w:szCs w:val="24"/>
        </w:rPr>
        <w:t>l</w:t>
      </w:r>
      <w:r w:rsidR="00D37B40">
        <w:rPr>
          <w:rFonts w:eastAsia="Exo"/>
          <w:sz w:val="24"/>
          <w:szCs w:val="24"/>
        </w:rPr>
        <w:t xml:space="preserve">a </w:t>
      </w:r>
      <w:r w:rsidR="00574A3E">
        <w:rPr>
          <w:rFonts w:eastAsia="Exo"/>
          <w:sz w:val="24"/>
          <w:szCs w:val="24"/>
        </w:rPr>
        <w:t>persona solicitante</w:t>
      </w:r>
      <w:r w:rsidRPr="006E7132">
        <w:rPr>
          <w:rFonts w:eastAsia="Exo"/>
          <w:sz w:val="24"/>
          <w:szCs w:val="24"/>
        </w:rPr>
        <w:t xml:space="preserve"> y nunca a cargo de la administración municipal. Cualquier objeto no autorizado por la Dirección </w:t>
      </w:r>
      <w:r w:rsidR="004B60FE" w:rsidRPr="006E7132">
        <w:rPr>
          <w:rFonts w:eastAsia="Exo"/>
          <w:sz w:val="24"/>
          <w:szCs w:val="24"/>
        </w:rPr>
        <w:t xml:space="preserve">de Movilidad </w:t>
      </w:r>
      <w:r w:rsidRPr="006E7132">
        <w:rPr>
          <w:rFonts w:eastAsia="Exo"/>
          <w:sz w:val="24"/>
          <w:szCs w:val="24"/>
        </w:rPr>
        <w:t>será retirado y podrá aplicarse la sanción prevista para ese caso.</w:t>
      </w:r>
    </w:p>
    <w:p w14:paraId="15FBB3AC" w14:textId="77777777" w:rsidR="00AD2E86" w:rsidRPr="006E7132" w:rsidRDefault="00AD2E86" w:rsidP="006E7132">
      <w:pPr>
        <w:ind w:left="141"/>
        <w:jc w:val="both"/>
        <w:rPr>
          <w:rFonts w:eastAsia="Exo"/>
          <w:sz w:val="24"/>
          <w:szCs w:val="24"/>
        </w:rPr>
      </w:pPr>
    </w:p>
    <w:p w14:paraId="742889E0" w14:textId="2FB9DE5D" w:rsidR="00AD2E86" w:rsidRPr="006E7132" w:rsidRDefault="00226219" w:rsidP="006E7132">
      <w:pPr>
        <w:ind w:left="141"/>
        <w:jc w:val="both"/>
        <w:rPr>
          <w:rFonts w:eastAsia="Exo"/>
          <w:sz w:val="24"/>
          <w:szCs w:val="24"/>
        </w:rPr>
      </w:pPr>
      <w:r>
        <w:rPr>
          <w:rFonts w:eastAsia="Exo"/>
          <w:b/>
          <w:sz w:val="24"/>
          <w:szCs w:val="24"/>
        </w:rPr>
        <w:t>Artículo 12</w:t>
      </w:r>
      <w:r w:rsidR="004C07EA">
        <w:rPr>
          <w:rFonts w:eastAsia="Exo"/>
          <w:b/>
          <w:sz w:val="24"/>
          <w:szCs w:val="24"/>
        </w:rPr>
        <w:t>3</w:t>
      </w:r>
      <w:r w:rsidR="00F171FA" w:rsidRPr="006E7132">
        <w:rPr>
          <w:rFonts w:eastAsia="Exo"/>
          <w:b/>
          <w:sz w:val="24"/>
          <w:szCs w:val="24"/>
        </w:rPr>
        <w:t>.</w:t>
      </w:r>
      <w:r w:rsidR="00F171FA" w:rsidRPr="006E7132">
        <w:rPr>
          <w:rFonts w:eastAsia="Exo"/>
          <w:sz w:val="24"/>
          <w:szCs w:val="24"/>
        </w:rPr>
        <w:t xml:space="preserve"> Los cajones de estacionamiento en vía pública se regirán conforme a los siguientes lineamientos:</w:t>
      </w:r>
    </w:p>
    <w:p w14:paraId="523E3FA6" w14:textId="36C505A7" w:rsidR="00AD2E86" w:rsidRPr="006E7132" w:rsidRDefault="00F171FA" w:rsidP="006E7132">
      <w:pPr>
        <w:numPr>
          <w:ilvl w:val="0"/>
          <w:numId w:val="23"/>
        </w:numPr>
        <w:ind w:left="992"/>
        <w:jc w:val="both"/>
        <w:rPr>
          <w:rFonts w:eastAsia="Exo"/>
          <w:sz w:val="24"/>
          <w:szCs w:val="24"/>
        </w:rPr>
      </w:pPr>
      <w:r w:rsidRPr="006E7132">
        <w:rPr>
          <w:rFonts w:eastAsia="Exo"/>
          <w:sz w:val="24"/>
          <w:szCs w:val="24"/>
        </w:rPr>
        <w:t>Se ubicará siempre sin obstruir el tráfico y el flujo vial</w:t>
      </w:r>
      <w:r w:rsidR="00574A3E">
        <w:rPr>
          <w:rFonts w:eastAsia="Exo"/>
          <w:sz w:val="24"/>
          <w:szCs w:val="24"/>
        </w:rPr>
        <w:t>,</w:t>
      </w:r>
      <w:r w:rsidRPr="006E7132">
        <w:rPr>
          <w:rFonts w:eastAsia="Exo"/>
          <w:sz w:val="24"/>
          <w:szCs w:val="24"/>
        </w:rPr>
        <w:t xml:space="preserve"> sin invadir la banqueta y deberán evitar obstruir el radio de giro de la intersección más próxima;</w:t>
      </w:r>
    </w:p>
    <w:p w14:paraId="391CA516" w14:textId="77777777" w:rsidR="00AD2E86" w:rsidRPr="006E7132" w:rsidRDefault="00F171FA" w:rsidP="006E7132">
      <w:pPr>
        <w:numPr>
          <w:ilvl w:val="0"/>
          <w:numId w:val="23"/>
        </w:numPr>
        <w:ind w:left="992"/>
        <w:jc w:val="both"/>
        <w:rPr>
          <w:rFonts w:eastAsia="Exo"/>
          <w:sz w:val="24"/>
          <w:szCs w:val="24"/>
        </w:rPr>
      </w:pPr>
      <w:r w:rsidRPr="006E7132">
        <w:rPr>
          <w:rFonts w:eastAsia="Exo"/>
          <w:sz w:val="24"/>
          <w:szCs w:val="24"/>
        </w:rPr>
        <w:lastRenderedPageBreak/>
        <w:t>Sólo podrán establecerse espacios para estacionamiento en zonas donde no interfiera con los accesos a las edificaciones existentes;</w:t>
      </w:r>
    </w:p>
    <w:p w14:paraId="1AF61868" w14:textId="77777777" w:rsidR="00AD2E86" w:rsidRPr="006E7132" w:rsidRDefault="00F171FA" w:rsidP="006E7132">
      <w:pPr>
        <w:numPr>
          <w:ilvl w:val="0"/>
          <w:numId w:val="23"/>
        </w:numPr>
        <w:ind w:left="992"/>
        <w:jc w:val="both"/>
        <w:rPr>
          <w:rFonts w:eastAsia="Exo"/>
          <w:sz w:val="24"/>
          <w:szCs w:val="24"/>
        </w:rPr>
      </w:pPr>
      <w:r w:rsidRPr="006E7132">
        <w:rPr>
          <w:rFonts w:eastAsia="Exo"/>
          <w:sz w:val="24"/>
          <w:szCs w:val="24"/>
        </w:rPr>
        <w:t xml:space="preserve">Los cajones de estacionamiento no podrán estar ubicados invadiendo total o parcialmente los carriles de circulación y/o </w:t>
      </w:r>
      <w:proofErr w:type="spellStart"/>
      <w:r w:rsidRPr="006E7132">
        <w:rPr>
          <w:rFonts w:eastAsia="Exo"/>
          <w:sz w:val="24"/>
          <w:szCs w:val="24"/>
        </w:rPr>
        <w:t>ciclovías</w:t>
      </w:r>
      <w:proofErr w:type="spellEnd"/>
      <w:r w:rsidRPr="006E7132">
        <w:rPr>
          <w:rFonts w:eastAsia="Exo"/>
          <w:sz w:val="24"/>
          <w:szCs w:val="24"/>
        </w:rPr>
        <w:t>;</w:t>
      </w:r>
    </w:p>
    <w:p w14:paraId="6E131855" w14:textId="47061F97" w:rsidR="00AD2E86" w:rsidRPr="006E7132" w:rsidRDefault="00F171FA" w:rsidP="006E7132">
      <w:pPr>
        <w:numPr>
          <w:ilvl w:val="0"/>
          <w:numId w:val="23"/>
        </w:numPr>
        <w:ind w:left="992"/>
        <w:jc w:val="both"/>
        <w:rPr>
          <w:rFonts w:eastAsia="Exo"/>
          <w:sz w:val="24"/>
          <w:szCs w:val="24"/>
        </w:rPr>
      </w:pPr>
      <w:r w:rsidRPr="006E7132">
        <w:rPr>
          <w:rFonts w:eastAsia="Exo"/>
          <w:sz w:val="24"/>
          <w:szCs w:val="24"/>
        </w:rPr>
        <w:t>Deberán evitarse los cajones de estacionamiento en la vía pública con impacto alto, como lo son: vialidades regionales, vialidades principales, así como donde se ubiquen equipamientos educativos;</w:t>
      </w:r>
      <w:r w:rsidR="00574A3E">
        <w:rPr>
          <w:rFonts w:eastAsia="Exo"/>
          <w:sz w:val="24"/>
          <w:szCs w:val="24"/>
        </w:rPr>
        <w:t xml:space="preserve"> y</w:t>
      </w:r>
    </w:p>
    <w:p w14:paraId="6D996AD0" w14:textId="5ECD5210" w:rsidR="00AD2E86" w:rsidRPr="006E7132" w:rsidRDefault="00F171FA" w:rsidP="006E7132">
      <w:pPr>
        <w:numPr>
          <w:ilvl w:val="0"/>
          <w:numId w:val="23"/>
        </w:numPr>
        <w:ind w:left="992"/>
        <w:jc w:val="both"/>
        <w:rPr>
          <w:rFonts w:eastAsia="Exo"/>
          <w:sz w:val="24"/>
          <w:szCs w:val="24"/>
        </w:rPr>
      </w:pPr>
      <w:r w:rsidRPr="006E7132">
        <w:rPr>
          <w:rFonts w:eastAsia="Exo"/>
          <w:sz w:val="24"/>
          <w:szCs w:val="24"/>
        </w:rPr>
        <w:t>Se podrán colocar espacios de estacionamiento para bicicletas y motocicletas, los cuales deberán contemplar un proyecto de adecuación de la zona de instalación para generar condiciones de seguridad a</w:t>
      </w:r>
      <w:r w:rsidR="00D37B40">
        <w:rPr>
          <w:rFonts w:eastAsia="Exo"/>
          <w:sz w:val="24"/>
          <w:szCs w:val="24"/>
        </w:rPr>
        <w:t xml:space="preserve"> </w:t>
      </w:r>
      <w:r w:rsidRPr="006E7132">
        <w:rPr>
          <w:rFonts w:eastAsia="Exo"/>
          <w:sz w:val="24"/>
          <w:szCs w:val="24"/>
        </w:rPr>
        <w:t>l</w:t>
      </w:r>
      <w:r w:rsidR="00D37B40">
        <w:rPr>
          <w:rFonts w:eastAsia="Exo"/>
          <w:sz w:val="24"/>
          <w:szCs w:val="24"/>
        </w:rPr>
        <w:t>a o el</w:t>
      </w:r>
      <w:r w:rsidRPr="006E7132">
        <w:rPr>
          <w:rFonts w:eastAsia="Exo"/>
          <w:sz w:val="24"/>
          <w:szCs w:val="24"/>
        </w:rPr>
        <w:t xml:space="preserve"> usuario y los cuales necesitarán </w:t>
      </w:r>
      <w:r w:rsidR="00574A3E">
        <w:rPr>
          <w:rFonts w:eastAsia="Exo"/>
          <w:sz w:val="24"/>
          <w:szCs w:val="24"/>
        </w:rPr>
        <w:t xml:space="preserve">la autorización </w:t>
      </w:r>
      <w:r w:rsidRPr="006E7132">
        <w:rPr>
          <w:rFonts w:eastAsia="Exo"/>
          <w:sz w:val="24"/>
          <w:szCs w:val="24"/>
        </w:rPr>
        <w:t>por parte de la Dirección de Movilidad.</w:t>
      </w:r>
    </w:p>
    <w:p w14:paraId="36CE6080" w14:textId="77777777" w:rsidR="00AD2E86" w:rsidRPr="006E7132" w:rsidRDefault="00AD2E86" w:rsidP="006E7132">
      <w:pPr>
        <w:ind w:left="720"/>
        <w:jc w:val="both"/>
        <w:rPr>
          <w:rFonts w:eastAsia="Exo"/>
          <w:sz w:val="24"/>
          <w:szCs w:val="24"/>
        </w:rPr>
      </w:pPr>
    </w:p>
    <w:p w14:paraId="2658DF93" w14:textId="40043063"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2</w:t>
      </w:r>
      <w:r w:rsidR="004C07EA">
        <w:rPr>
          <w:rFonts w:eastAsia="Exo"/>
          <w:b/>
          <w:sz w:val="24"/>
          <w:szCs w:val="24"/>
        </w:rPr>
        <w:t>4</w:t>
      </w:r>
      <w:r w:rsidRPr="006E7132">
        <w:rPr>
          <w:rFonts w:eastAsia="Exo"/>
          <w:b/>
          <w:sz w:val="24"/>
          <w:szCs w:val="24"/>
        </w:rPr>
        <w:t>.</w:t>
      </w:r>
      <w:r w:rsidRPr="006E7132">
        <w:rPr>
          <w:rFonts w:eastAsia="Exo"/>
          <w:sz w:val="24"/>
          <w:szCs w:val="24"/>
        </w:rPr>
        <w:t xml:space="preserve"> Cuando se soliciten cajones exclusivos para uso en comercios o servicios, estos serán de uso exclusivo únicamente dentro del horario de operación del negocio.</w:t>
      </w:r>
    </w:p>
    <w:p w14:paraId="3A85D269" w14:textId="77777777" w:rsidR="00AD2E86" w:rsidRPr="006E7132" w:rsidRDefault="00AD2E86" w:rsidP="006E7132">
      <w:pPr>
        <w:ind w:left="141"/>
        <w:jc w:val="both"/>
        <w:rPr>
          <w:rFonts w:eastAsia="Exo"/>
          <w:sz w:val="24"/>
          <w:szCs w:val="24"/>
        </w:rPr>
      </w:pPr>
    </w:p>
    <w:p w14:paraId="3AE5CEFA" w14:textId="3D174D7C" w:rsidR="00AD2E86" w:rsidRPr="006E7132" w:rsidRDefault="004A3340" w:rsidP="006E7132">
      <w:pPr>
        <w:pStyle w:val="Ttulo3"/>
        <w:spacing w:before="0" w:after="0"/>
        <w:jc w:val="center"/>
        <w:rPr>
          <w:color w:val="000000"/>
          <w:sz w:val="24"/>
          <w:szCs w:val="24"/>
        </w:rPr>
      </w:pPr>
      <w:bookmarkStart w:id="46" w:name="_9rvfixmt1tbr" w:colFirst="0" w:colLast="0"/>
      <w:bookmarkEnd w:id="46"/>
      <w:r>
        <w:rPr>
          <w:rFonts w:eastAsia="Exo"/>
          <w:b/>
          <w:color w:val="000000"/>
          <w:sz w:val="24"/>
          <w:szCs w:val="24"/>
        </w:rPr>
        <w:t xml:space="preserve">CAPÍTULO </w:t>
      </w:r>
      <w:r w:rsidR="00F171FA" w:rsidRPr="006E7132">
        <w:rPr>
          <w:rFonts w:eastAsia="Exo"/>
          <w:b/>
          <w:color w:val="000000"/>
          <w:sz w:val="24"/>
          <w:szCs w:val="24"/>
        </w:rPr>
        <w:t>I</w:t>
      </w:r>
      <w:r>
        <w:rPr>
          <w:rFonts w:eastAsia="Exo"/>
          <w:b/>
          <w:color w:val="000000"/>
          <w:sz w:val="24"/>
          <w:szCs w:val="24"/>
        </w:rPr>
        <w:t>V</w:t>
      </w:r>
    </w:p>
    <w:p w14:paraId="1D421594" w14:textId="46A11AD6" w:rsidR="00AD2E86" w:rsidRPr="006E7132" w:rsidRDefault="00F171FA" w:rsidP="006E7132">
      <w:pPr>
        <w:pStyle w:val="Ttulo3"/>
        <w:spacing w:before="0" w:after="0"/>
        <w:jc w:val="center"/>
        <w:rPr>
          <w:rFonts w:eastAsia="Exo"/>
          <w:b/>
          <w:sz w:val="24"/>
          <w:szCs w:val="24"/>
        </w:rPr>
      </w:pPr>
      <w:bookmarkStart w:id="47" w:name="_s1qbrgwzox0n" w:colFirst="0" w:colLast="0"/>
      <w:bookmarkEnd w:id="47"/>
      <w:r w:rsidRPr="006E7132">
        <w:rPr>
          <w:rFonts w:eastAsia="Exo"/>
          <w:b/>
          <w:sz w:val="24"/>
          <w:szCs w:val="24"/>
        </w:rPr>
        <w:t>Del Servicio de Estacionamiento</w:t>
      </w:r>
      <w:r w:rsidR="00F408AE" w:rsidRPr="006E7132">
        <w:rPr>
          <w:rFonts w:eastAsia="Exo"/>
          <w:b/>
          <w:sz w:val="24"/>
          <w:szCs w:val="24"/>
        </w:rPr>
        <w:t xml:space="preserve"> en Predios</w:t>
      </w:r>
      <w:r w:rsidR="0058654F" w:rsidRPr="006E7132">
        <w:rPr>
          <w:rFonts w:eastAsia="Exo"/>
          <w:b/>
          <w:sz w:val="24"/>
          <w:szCs w:val="24"/>
        </w:rPr>
        <w:t xml:space="preserve"> </w:t>
      </w:r>
    </w:p>
    <w:p w14:paraId="0B42908E" w14:textId="77777777" w:rsidR="00AD2E86" w:rsidRPr="006E7132" w:rsidRDefault="00AD2E86" w:rsidP="006E7132">
      <w:pPr>
        <w:rPr>
          <w:sz w:val="24"/>
          <w:szCs w:val="24"/>
        </w:rPr>
      </w:pPr>
    </w:p>
    <w:p w14:paraId="13B05D7F" w14:textId="389DCE26"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2</w:t>
      </w:r>
      <w:r w:rsidR="004C07EA">
        <w:rPr>
          <w:rFonts w:eastAsia="Exo"/>
          <w:b/>
          <w:sz w:val="24"/>
          <w:szCs w:val="24"/>
        </w:rPr>
        <w:t>5</w:t>
      </w:r>
      <w:r w:rsidRPr="006E7132">
        <w:rPr>
          <w:rFonts w:eastAsia="Exo"/>
          <w:b/>
          <w:sz w:val="24"/>
          <w:szCs w:val="24"/>
        </w:rPr>
        <w:t>.</w:t>
      </w:r>
      <w:r w:rsidRPr="006E7132">
        <w:rPr>
          <w:rFonts w:eastAsia="Exo"/>
          <w:sz w:val="24"/>
          <w:szCs w:val="24"/>
        </w:rPr>
        <w:t xml:space="preserve"> Corresponde a la </w:t>
      </w:r>
      <w:r w:rsidR="003C11C4" w:rsidRPr="006E7132">
        <w:rPr>
          <w:rFonts w:eastAsia="Exo"/>
          <w:bCs/>
          <w:sz w:val="24"/>
          <w:szCs w:val="24"/>
        </w:rPr>
        <w:t>Dirección General de Licencias de Operación y Funcionamiento</w:t>
      </w:r>
      <w:r w:rsidRPr="006E7132">
        <w:rPr>
          <w:rFonts w:eastAsia="Exo"/>
          <w:sz w:val="24"/>
          <w:szCs w:val="24"/>
        </w:rPr>
        <w:t>,</w:t>
      </w:r>
      <w:r w:rsidR="004651D3">
        <w:rPr>
          <w:rFonts w:eastAsia="Exo"/>
          <w:sz w:val="24"/>
          <w:szCs w:val="24"/>
        </w:rPr>
        <w:t xml:space="preserve"> a través del Centro de Atención </w:t>
      </w:r>
      <w:r w:rsidR="004651D3" w:rsidRPr="006E7132">
        <w:rPr>
          <w:rFonts w:eastAsia="Exo"/>
          <w:sz w:val="24"/>
          <w:szCs w:val="24"/>
        </w:rPr>
        <w:t>otorgar</w:t>
      </w:r>
      <w:r w:rsidRPr="006E7132">
        <w:rPr>
          <w:rFonts w:eastAsia="Exo"/>
          <w:sz w:val="24"/>
          <w:szCs w:val="24"/>
        </w:rPr>
        <w:t xml:space="preserve"> las licencias para los estacionamientos que funcionan en predios de propiedad privada, atendiendo a la opinión</w:t>
      </w:r>
      <w:r w:rsidR="000652C8">
        <w:rPr>
          <w:rFonts w:eastAsia="Exo"/>
          <w:sz w:val="24"/>
          <w:szCs w:val="24"/>
        </w:rPr>
        <w:t xml:space="preserve"> técnica</w:t>
      </w:r>
      <w:r w:rsidRPr="006E7132">
        <w:rPr>
          <w:rFonts w:eastAsia="Exo"/>
          <w:sz w:val="24"/>
          <w:szCs w:val="24"/>
        </w:rPr>
        <w:t xml:space="preserve"> de la Dirección de Movilidad. </w:t>
      </w:r>
    </w:p>
    <w:p w14:paraId="6FFF96AB" w14:textId="77777777" w:rsidR="00AD2E86" w:rsidRPr="006E7132" w:rsidRDefault="00AD2E86" w:rsidP="006E7132">
      <w:pPr>
        <w:ind w:left="141"/>
        <w:jc w:val="both"/>
        <w:rPr>
          <w:rFonts w:eastAsia="Exo"/>
          <w:sz w:val="24"/>
          <w:szCs w:val="24"/>
        </w:rPr>
      </w:pPr>
    </w:p>
    <w:p w14:paraId="3B440D8A" w14:textId="381DD9DD" w:rsidR="00AD2E86" w:rsidRPr="006E7132" w:rsidRDefault="00F171FA" w:rsidP="006E7132">
      <w:pPr>
        <w:ind w:left="141"/>
        <w:jc w:val="both"/>
        <w:rPr>
          <w:rFonts w:eastAsia="Exo"/>
          <w:sz w:val="24"/>
          <w:szCs w:val="24"/>
        </w:rPr>
      </w:pPr>
      <w:r w:rsidRPr="006E7132">
        <w:rPr>
          <w:rFonts w:eastAsia="Exo"/>
          <w:b/>
          <w:sz w:val="24"/>
          <w:szCs w:val="24"/>
        </w:rPr>
        <w:t>Artículo 1</w:t>
      </w:r>
      <w:r w:rsidR="004C07EA">
        <w:rPr>
          <w:rFonts w:eastAsia="Exo"/>
          <w:b/>
          <w:sz w:val="24"/>
          <w:szCs w:val="24"/>
        </w:rPr>
        <w:t>26</w:t>
      </w:r>
      <w:r w:rsidRPr="006E7132">
        <w:rPr>
          <w:rFonts w:eastAsia="Exo"/>
          <w:b/>
          <w:sz w:val="24"/>
          <w:szCs w:val="24"/>
        </w:rPr>
        <w:t>.</w:t>
      </w:r>
      <w:r w:rsidRPr="006E7132">
        <w:rPr>
          <w:rFonts w:eastAsia="Exo"/>
          <w:sz w:val="24"/>
          <w:szCs w:val="24"/>
        </w:rPr>
        <w:t xml:space="preserve"> Previo al otorgamiento de las autorizaciones o permisos para la prestación del servicio público de estacionamiento de vehículos, deberán </w:t>
      </w:r>
      <w:r w:rsidR="004651D3">
        <w:rPr>
          <w:rFonts w:eastAsia="Exo"/>
          <w:sz w:val="24"/>
          <w:szCs w:val="24"/>
        </w:rPr>
        <w:t>presentar</w:t>
      </w:r>
      <w:r w:rsidRPr="006E7132">
        <w:rPr>
          <w:rFonts w:eastAsia="Exo"/>
          <w:sz w:val="24"/>
          <w:szCs w:val="24"/>
        </w:rPr>
        <w:t xml:space="preserve"> l</w:t>
      </w:r>
      <w:r w:rsidR="00880753">
        <w:rPr>
          <w:rFonts w:eastAsia="Exo"/>
          <w:sz w:val="24"/>
          <w:szCs w:val="24"/>
        </w:rPr>
        <w:t>as</w:t>
      </w:r>
      <w:r w:rsidR="004651D3">
        <w:rPr>
          <w:rFonts w:eastAsia="Exo"/>
          <w:sz w:val="24"/>
          <w:szCs w:val="24"/>
        </w:rPr>
        <w:t xml:space="preserve"> personas interesada</w:t>
      </w:r>
      <w:r w:rsidRPr="006E7132">
        <w:rPr>
          <w:rFonts w:eastAsia="Exo"/>
          <w:sz w:val="24"/>
          <w:szCs w:val="24"/>
        </w:rPr>
        <w:t>s, los siguientes aspectos:</w:t>
      </w:r>
    </w:p>
    <w:p w14:paraId="29D5F4F4" w14:textId="77777777" w:rsidR="0058654F" w:rsidRPr="006E7132" w:rsidRDefault="0058654F" w:rsidP="006E7132">
      <w:pPr>
        <w:ind w:left="141"/>
        <w:jc w:val="both"/>
        <w:rPr>
          <w:rFonts w:eastAsia="Exo"/>
          <w:sz w:val="24"/>
          <w:szCs w:val="24"/>
        </w:rPr>
      </w:pPr>
    </w:p>
    <w:p w14:paraId="3CC844DE" w14:textId="2FE41DAE" w:rsidR="00AD2E86" w:rsidRPr="006E7132" w:rsidRDefault="009D3467" w:rsidP="009D3467">
      <w:pPr>
        <w:numPr>
          <w:ilvl w:val="0"/>
          <w:numId w:val="64"/>
        </w:numPr>
        <w:ind w:hanging="294"/>
        <w:jc w:val="both"/>
        <w:rPr>
          <w:rFonts w:eastAsia="Exo"/>
          <w:sz w:val="24"/>
          <w:szCs w:val="24"/>
        </w:rPr>
      </w:pPr>
      <w:r>
        <w:rPr>
          <w:rFonts w:eastAsia="Exo"/>
          <w:sz w:val="24"/>
          <w:szCs w:val="24"/>
        </w:rPr>
        <w:t>L</w:t>
      </w:r>
      <w:r w:rsidR="00F171FA" w:rsidRPr="006E7132">
        <w:rPr>
          <w:rFonts w:eastAsia="Exo"/>
          <w:sz w:val="24"/>
          <w:szCs w:val="24"/>
        </w:rPr>
        <w:t>a ubicación y superficie del predio donde se prestará el servicio de estacionamiento de automóviles; y</w:t>
      </w:r>
    </w:p>
    <w:p w14:paraId="6A06DB67" w14:textId="77777777" w:rsidR="00AD2E86" w:rsidRPr="006E7132" w:rsidRDefault="00F171FA" w:rsidP="009D3467">
      <w:pPr>
        <w:numPr>
          <w:ilvl w:val="0"/>
          <w:numId w:val="64"/>
        </w:numPr>
        <w:ind w:hanging="294"/>
        <w:jc w:val="both"/>
        <w:rPr>
          <w:rFonts w:eastAsia="Exo"/>
          <w:sz w:val="24"/>
          <w:szCs w:val="24"/>
        </w:rPr>
      </w:pPr>
      <w:r w:rsidRPr="006E7132">
        <w:rPr>
          <w:rFonts w:eastAsia="Exo"/>
          <w:sz w:val="24"/>
          <w:szCs w:val="24"/>
        </w:rPr>
        <w:t>Las demás que señalen las leyes y reglamentos aplicables.</w:t>
      </w:r>
    </w:p>
    <w:p w14:paraId="241BE7B2" w14:textId="77777777" w:rsidR="00AD2E86" w:rsidRPr="006E7132" w:rsidRDefault="00AD2E86" w:rsidP="006E7132">
      <w:pPr>
        <w:ind w:left="720"/>
        <w:jc w:val="both"/>
        <w:rPr>
          <w:rFonts w:eastAsia="Exo"/>
          <w:sz w:val="24"/>
          <w:szCs w:val="24"/>
        </w:rPr>
      </w:pPr>
    </w:p>
    <w:p w14:paraId="65B3C497" w14:textId="4ED9E38B" w:rsidR="009D3467"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2</w:t>
      </w:r>
      <w:r w:rsidR="004C07EA">
        <w:rPr>
          <w:rFonts w:eastAsia="Exo"/>
          <w:b/>
          <w:sz w:val="24"/>
          <w:szCs w:val="24"/>
        </w:rPr>
        <w:t>7</w:t>
      </w:r>
      <w:r w:rsidRPr="006E7132">
        <w:rPr>
          <w:rFonts w:eastAsia="Exo"/>
          <w:b/>
          <w:sz w:val="24"/>
          <w:szCs w:val="24"/>
        </w:rPr>
        <w:t>.</w:t>
      </w:r>
      <w:r w:rsidRPr="006E7132">
        <w:rPr>
          <w:rFonts w:eastAsia="Exo"/>
          <w:sz w:val="24"/>
          <w:szCs w:val="24"/>
        </w:rPr>
        <w:t xml:space="preserve"> Los estacionamientos que requieran autorización o permiso municipal para funcionar, se clasificarán </w:t>
      </w:r>
      <w:r w:rsidR="009D3467">
        <w:rPr>
          <w:rFonts w:eastAsia="Exo"/>
          <w:sz w:val="24"/>
          <w:szCs w:val="24"/>
        </w:rPr>
        <w:t>de conformidad a lo dispuesto en el Reglamento en materia de Giros del Municipio.</w:t>
      </w:r>
    </w:p>
    <w:p w14:paraId="70F09675" w14:textId="77777777" w:rsidR="00AD2E86" w:rsidRPr="006E7132" w:rsidRDefault="00AD2E86" w:rsidP="006E7132">
      <w:pPr>
        <w:ind w:left="141"/>
        <w:jc w:val="both"/>
        <w:rPr>
          <w:rFonts w:eastAsia="Exo"/>
          <w:sz w:val="24"/>
          <w:szCs w:val="24"/>
        </w:rPr>
      </w:pPr>
    </w:p>
    <w:p w14:paraId="5631758A" w14:textId="700F0C37" w:rsidR="00AD2E86" w:rsidRPr="006E7132" w:rsidRDefault="009D3467"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2</w:t>
      </w:r>
      <w:r w:rsidR="004C07EA">
        <w:rPr>
          <w:rFonts w:eastAsia="Exo"/>
          <w:b/>
          <w:sz w:val="24"/>
          <w:szCs w:val="24"/>
        </w:rPr>
        <w:t>8</w:t>
      </w:r>
      <w:r w:rsidRPr="006E7132">
        <w:rPr>
          <w:rFonts w:eastAsia="Exo"/>
          <w:b/>
          <w:sz w:val="24"/>
          <w:szCs w:val="24"/>
        </w:rPr>
        <w:t>.</w:t>
      </w:r>
      <w:r>
        <w:rPr>
          <w:rFonts w:eastAsia="Exo"/>
          <w:b/>
          <w:sz w:val="24"/>
          <w:szCs w:val="24"/>
        </w:rPr>
        <w:t xml:space="preserve"> </w:t>
      </w:r>
      <w:r w:rsidR="00F171FA" w:rsidRPr="006E7132">
        <w:rPr>
          <w:rFonts w:eastAsia="Exo"/>
          <w:sz w:val="24"/>
          <w:szCs w:val="24"/>
        </w:rPr>
        <w:t xml:space="preserve">En áreas declaradas como de protección histórica, los estacionamientos deberán contar con bardas frontales de acuerdo a la arquitectura predominante en el entorno de la zona a instalarse y en los centros comerciales se deberán instalar perimetralmente barreras o elementos que impidan la circulación en banquetas peatonales, debiendo </w:t>
      </w:r>
      <w:r w:rsidR="00880753">
        <w:rPr>
          <w:rFonts w:eastAsia="Exo"/>
          <w:sz w:val="24"/>
          <w:szCs w:val="24"/>
        </w:rPr>
        <w:t xml:space="preserve">la o el </w:t>
      </w:r>
      <w:r w:rsidR="00F171FA" w:rsidRPr="006E7132">
        <w:rPr>
          <w:rFonts w:eastAsia="Exo"/>
          <w:sz w:val="24"/>
          <w:szCs w:val="24"/>
        </w:rPr>
        <w:t>usuario utilizar exclusivamente el paso por las áreas de control.</w:t>
      </w:r>
    </w:p>
    <w:p w14:paraId="4277158F" w14:textId="77777777" w:rsidR="00AD2E86" w:rsidRPr="006E7132" w:rsidRDefault="00AD2E86" w:rsidP="006E7132">
      <w:pPr>
        <w:ind w:left="141"/>
        <w:jc w:val="both"/>
        <w:rPr>
          <w:rFonts w:eastAsia="Exo"/>
          <w:sz w:val="24"/>
          <w:szCs w:val="24"/>
        </w:rPr>
      </w:pPr>
    </w:p>
    <w:p w14:paraId="6D82F466" w14:textId="2355BE23"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2</w:t>
      </w:r>
      <w:r w:rsidR="004C07EA">
        <w:rPr>
          <w:rFonts w:eastAsia="Exo"/>
          <w:b/>
          <w:sz w:val="24"/>
          <w:szCs w:val="24"/>
        </w:rPr>
        <w:t>9</w:t>
      </w:r>
      <w:r w:rsidRPr="006E7132">
        <w:rPr>
          <w:rFonts w:eastAsia="Exo"/>
          <w:b/>
          <w:sz w:val="24"/>
          <w:szCs w:val="24"/>
        </w:rPr>
        <w:t>.</w:t>
      </w:r>
      <w:r w:rsidRPr="006E7132">
        <w:rPr>
          <w:rFonts w:eastAsia="Exo"/>
          <w:sz w:val="24"/>
          <w:szCs w:val="24"/>
        </w:rPr>
        <w:t xml:space="preserve"> Los usos que se hallen obligados a contar con cajones de estacionamiento y no cuente </w:t>
      </w:r>
      <w:r w:rsidR="00542313" w:rsidRPr="006E7132">
        <w:rPr>
          <w:rFonts w:eastAsia="Exo"/>
          <w:sz w:val="24"/>
          <w:szCs w:val="24"/>
        </w:rPr>
        <w:t>con el</w:t>
      </w:r>
      <w:r w:rsidRPr="006E7132">
        <w:rPr>
          <w:rFonts w:eastAsia="Exo"/>
          <w:sz w:val="24"/>
          <w:szCs w:val="24"/>
        </w:rPr>
        <w:t xml:space="preserve"> espacio o sea insuficiente en el mismo local, deberán adoptar alguna de las siguientes modalidades:</w:t>
      </w:r>
    </w:p>
    <w:p w14:paraId="53E6EB02" w14:textId="0C825DA1" w:rsidR="00AD2E86" w:rsidRPr="006E7132" w:rsidRDefault="00F171FA" w:rsidP="006E7132">
      <w:pPr>
        <w:numPr>
          <w:ilvl w:val="0"/>
          <w:numId w:val="25"/>
        </w:numPr>
        <w:ind w:left="992"/>
        <w:jc w:val="both"/>
        <w:rPr>
          <w:rFonts w:eastAsia="Exo"/>
          <w:sz w:val="24"/>
          <w:szCs w:val="24"/>
        </w:rPr>
      </w:pPr>
      <w:r w:rsidRPr="006E7132">
        <w:rPr>
          <w:rFonts w:eastAsia="Exo"/>
          <w:sz w:val="24"/>
          <w:szCs w:val="24"/>
        </w:rPr>
        <w:t xml:space="preserve">Prestar directamente o a través de un tercero el servicio de </w:t>
      </w:r>
      <w:r w:rsidR="008219DC" w:rsidRPr="006E7132">
        <w:rPr>
          <w:rFonts w:eastAsia="Exo"/>
          <w:sz w:val="24"/>
          <w:szCs w:val="24"/>
        </w:rPr>
        <w:t>acomodadores de vehículos</w:t>
      </w:r>
      <w:r w:rsidRPr="006E7132">
        <w:rPr>
          <w:rFonts w:eastAsia="Exo"/>
          <w:sz w:val="24"/>
          <w:szCs w:val="24"/>
        </w:rPr>
        <w:t xml:space="preserve">, </w:t>
      </w:r>
      <w:r w:rsidRPr="009D3467">
        <w:rPr>
          <w:rFonts w:eastAsia="Exo"/>
          <w:sz w:val="24"/>
          <w:szCs w:val="24"/>
        </w:rPr>
        <w:t>motocicletas y bicicletas, sin estacionarlos</w:t>
      </w:r>
      <w:r w:rsidRPr="006E7132">
        <w:rPr>
          <w:rFonts w:eastAsia="Exo"/>
          <w:sz w:val="24"/>
          <w:szCs w:val="24"/>
        </w:rPr>
        <w:t xml:space="preserve"> en la vía pública o banquetas;</w:t>
      </w:r>
    </w:p>
    <w:p w14:paraId="5CD2929A" w14:textId="77777777" w:rsidR="00AD2E86" w:rsidRPr="006E7132" w:rsidRDefault="00F171FA" w:rsidP="006E7132">
      <w:pPr>
        <w:numPr>
          <w:ilvl w:val="0"/>
          <w:numId w:val="25"/>
        </w:numPr>
        <w:ind w:left="992"/>
        <w:jc w:val="both"/>
        <w:rPr>
          <w:rFonts w:eastAsia="Exo"/>
          <w:sz w:val="24"/>
          <w:szCs w:val="24"/>
        </w:rPr>
      </w:pPr>
      <w:r w:rsidRPr="006E7132">
        <w:rPr>
          <w:rFonts w:eastAsia="Exo"/>
          <w:sz w:val="24"/>
          <w:szCs w:val="24"/>
        </w:rPr>
        <w:t xml:space="preserve">Adquirir un inmueble que se destine para ese fin; </w:t>
      </w:r>
    </w:p>
    <w:p w14:paraId="154F06D9" w14:textId="77777777" w:rsidR="00AD2E86" w:rsidRPr="006E7132" w:rsidRDefault="00F171FA" w:rsidP="006E7132">
      <w:pPr>
        <w:numPr>
          <w:ilvl w:val="0"/>
          <w:numId w:val="25"/>
        </w:numPr>
        <w:ind w:left="992"/>
        <w:jc w:val="both"/>
        <w:rPr>
          <w:rFonts w:eastAsia="Exo"/>
          <w:sz w:val="24"/>
          <w:szCs w:val="24"/>
        </w:rPr>
      </w:pPr>
      <w:r w:rsidRPr="006E7132">
        <w:rPr>
          <w:rFonts w:eastAsia="Exo"/>
          <w:sz w:val="24"/>
          <w:szCs w:val="24"/>
        </w:rPr>
        <w:t xml:space="preserve">Celebrar contrato de arrendamiento de un inmueble para prestar el servicio, o </w:t>
      </w:r>
    </w:p>
    <w:p w14:paraId="13C671B3" w14:textId="23814DB4" w:rsidR="00AD2E86" w:rsidRDefault="00F171FA" w:rsidP="006E7132">
      <w:pPr>
        <w:numPr>
          <w:ilvl w:val="0"/>
          <w:numId w:val="25"/>
        </w:numPr>
        <w:ind w:left="992"/>
        <w:jc w:val="both"/>
        <w:rPr>
          <w:rFonts w:eastAsia="Exo"/>
          <w:sz w:val="24"/>
          <w:szCs w:val="24"/>
        </w:rPr>
      </w:pPr>
      <w:r w:rsidRPr="006E7132">
        <w:rPr>
          <w:rFonts w:eastAsia="Exo"/>
          <w:sz w:val="24"/>
          <w:szCs w:val="24"/>
        </w:rPr>
        <w:t xml:space="preserve">Celebrar contrato con un tercero para la prestación del servicio de estacionamiento. </w:t>
      </w:r>
    </w:p>
    <w:p w14:paraId="328EB90D" w14:textId="77777777" w:rsidR="00AB6A9F" w:rsidRPr="006E7132" w:rsidRDefault="00AB6A9F" w:rsidP="00AB6A9F">
      <w:pPr>
        <w:ind w:left="992"/>
        <w:jc w:val="both"/>
        <w:rPr>
          <w:rFonts w:eastAsia="Exo"/>
          <w:sz w:val="24"/>
          <w:szCs w:val="24"/>
        </w:rPr>
      </w:pPr>
    </w:p>
    <w:p w14:paraId="356791F7" w14:textId="7C521CA6" w:rsidR="00AD2E86" w:rsidRPr="006E7132" w:rsidRDefault="00226219" w:rsidP="006E7132">
      <w:pPr>
        <w:ind w:left="141"/>
        <w:jc w:val="both"/>
        <w:rPr>
          <w:rFonts w:eastAsia="Exo"/>
          <w:sz w:val="24"/>
          <w:szCs w:val="24"/>
        </w:rPr>
      </w:pPr>
      <w:r>
        <w:rPr>
          <w:rFonts w:eastAsia="Exo"/>
          <w:b/>
          <w:sz w:val="24"/>
          <w:szCs w:val="24"/>
        </w:rPr>
        <w:t>Artículo 1</w:t>
      </w:r>
      <w:r w:rsidR="004C07EA">
        <w:rPr>
          <w:rFonts w:eastAsia="Exo"/>
          <w:b/>
          <w:sz w:val="24"/>
          <w:szCs w:val="24"/>
        </w:rPr>
        <w:t>30</w:t>
      </w:r>
      <w:r w:rsidR="00F171FA" w:rsidRPr="006E7132">
        <w:rPr>
          <w:rFonts w:eastAsia="Exo"/>
          <w:b/>
          <w:sz w:val="24"/>
          <w:szCs w:val="24"/>
        </w:rPr>
        <w:t>.</w:t>
      </w:r>
      <w:r w:rsidR="00F171FA" w:rsidRPr="006E7132">
        <w:rPr>
          <w:rFonts w:eastAsia="Exo"/>
          <w:sz w:val="24"/>
          <w:szCs w:val="24"/>
        </w:rPr>
        <w:t xml:space="preserve"> </w:t>
      </w:r>
      <w:r w:rsidR="00AB6A9F">
        <w:rPr>
          <w:rFonts w:eastAsia="Exo"/>
          <w:sz w:val="24"/>
          <w:szCs w:val="24"/>
        </w:rPr>
        <w:t>Estarán exentos de la obligación del artículo anterior los siguientes</w:t>
      </w:r>
      <w:r w:rsidR="00F171FA" w:rsidRPr="006E7132">
        <w:rPr>
          <w:rFonts w:eastAsia="Exo"/>
          <w:sz w:val="24"/>
          <w:szCs w:val="24"/>
        </w:rPr>
        <w:t>:</w:t>
      </w:r>
    </w:p>
    <w:p w14:paraId="61577E48" w14:textId="77777777" w:rsidR="00AD2E86" w:rsidRPr="006E7132" w:rsidRDefault="00F171FA" w:rsidP="006E7132">
      <w:pPr>
        <w:numPr>
          <w:ilvl w:val="0"/>
          <w:numId w:val="5"/>
        </w:numPr>
        <w:ind w:left="992"/>
        <w:jc w:val="both"/>
        <w:rPr>
          <w:rFonts w:eastAsia="Exo"/>
          <w:sz w:val="24"/>
          <w:szCs w:val="24"/>
        </w:rPr>
      </w:pPr>
      <w:r w:rsidRPr="006E7132">
        <w:rPr>
          <w:rFonts w:eastAsia="Exo"/>
          <w:sz w:val="24"/>
          <w:szCs w:val="24"/>
        </w:rPr>
        <w:t>Las que se construyan en un predio menor a 90 metros cuadrados;</w:t>
      </w:r>
    </w:p>
    <w:p w14:paraId="749469EB" w14:textId="3AA857D0" w:rsidR="00AD2E86" w:rsidRPr="006E7132" w:rsidRDefault="00F171FA" w:rsidP="006E7132">
      <w:pPr>
        <w:numPr>
          <w:ilvl w:val="0"/>
          <w:numId w:val="5"/>
        </w:numPr>
        <w:ind w:left="992"/>
        <w:jc w:val="both"/>
        <w:rPr>
          <w:rFonts w:eastAsia="Exo"/>
          <w:sz w:val="24"/>
          <w:szCs w:val="24"/>
        </w:rPr>
      </w:pPr>
      <w:r w:rsidRPr="006E7132">
        <w:rPr>
          <w:rFonts w:eastAsia="Exo"/>
          <w:sz w:val="24"/>
          <w:szCs w:val="24"/>
        </w:rPr>
        <w:lastRenderedPageBreak/>
        <w:t>Las que colinden o den frente a vialidad peatonal, o tengan una anchura entre alineaciones de calzada menor a 6.50 metros</w:t>
      </w:r>
      <w:r w:rsidR="005623BD">
        <w:rPr>
          <w:rFonts w:eastAsia="Exo"/>
          <w:sz w:val="24"/>
          <w:szCs w:val="24"/>
        </w:rPr>
        <w:t>;</w:t>
      </w:r>
    </w:p>
    <w:p w14:paraId="7CB04D6F" w14:textId="16D035BF" w:rsidR="00AD2E86" w:rsidRPr="006E7132" w:rsidRDefault="00F171FA" w:rsidP="006E7132">
      <w:pPr>
        <w:numPr>
          <w:ilvl w:val="0"/>
          <w:numId w:val="5"/>
        </w:numPr>
        <w:ind w:left="992"/>
        <w:jc w:val="both"/>
        <w:rPr>
          <w:rFonts w:eastAsia="Exo"/>
          <w:sz w:val="24"/>
          <w:szCs w:val="24"/>
        </w:rPr>
      </w:pPr>
      <w:r w:rsidRPr="006E7132">
        <w:rPr>
          <w:rFonts w:eastAsia="Exo"/>
          <w:sz w:val="24"/>
          <w:szCs w:val="24"/>
        </w:rPr>
        <w:t xml:space="preserve">En los inmuebles catalogados como fincas de </w:t>
      </w:r>
      <w:r w:rsidR="000B48A6">
        <w:rPr>
          <w:rFonts w:eastAsia="Exo"/>
          <w:sz w:val="24"/>
          <w:szCs w:val="24"/>
        </w:rPr>
        <w:t>valor patrimonial ubicados en la</w:t>
      </w:r>
      <w:r w:rsidRPr="006E7132">
        <w:rPr>
          <w:rFonts w:eastAsia="Exo"/>
          <w:sz w:val="24"/>
          <w:szCs w:val="24"/>
        </w:rPr>
        <w:t>s zonas que se determinen de protección patrimonial</w:t>
      </w:r>
      <w:r w:rsidR="005623BD">
        <w:rPr>
          <w:rFonts w:eastAsia="Exo"/>
          <w:sz w:val="24"/>
          <w:szCs w:val="24"/>
        </w:rPr>
        <w:t>;</w:t>
      </w:r>
    </w:p>
    <w:p w14:paraId="12979F47" w14:textId="77777777" w:rsidR="00AD2E86" w:rsidRPr="006E7132" w:rsidRDefault="00F171FA" w:rsidP="006E7132">
      <w:pPr>
        <w:numPr>
          <w:ilvl w:val="0"/>
          <w:numId w:val="5"/>
        </w:numPr>
        <w:ind w:left="992"/>
        <w:jc w:val="both"/>
        <w:rPr>
          <w:rFonts w:eastAsia="Exo"/>
          <w:sz w:val="24"/>
          <w:szCs w:val="24"/>
        </w:rPr>
      </w:pPr>
      <w:r w:rsidRPr="006E7132">
        <w:rPr>
          <w:rFonts w:eastAsia="Exo"/>
          <w:sz w:val="24"/>
          <w:szCs w:val="24"/>
        </w:rPr>
        <w:t>En los bienes inmuebles del catálogo de fincas patrimoniales ubicados en las zonas que se determinen de protección ambiental;</w:t>
      </w:r>
    </w:p>
    <w:p w14:paraId="5DC61552" w14:textId="28EBF66F" w:rsidR="00AD2E86" w:rsidRPr="006E7132" w:rsidRDefault="00F171FA" w:rsidP="006E7132">
      <w:pPr>
        <w:numPr>
          <w:ilvl w:val="0"/>
          <w:numId w:val="5"/>
        </w:numPr>
        <w:ind w:left="992"/>
        <w:jc w:val="both"/>
        <w:rPr>
          <w:rFonts w:eastAsia="Exo"/>
          <w:sz w:val="24"/>
          <w:szCs w:val="24"/>
        </w:rPr>
      </w:pPr>
      <w:r w:rsidRPr="006E7132">
        <w:rPr>
          <w:rFonts w:eastAsia="Exo"/>
          <w:sz w:val="24"/>
          <w:szCs w:val="24"/>
        </w:rPr>
        <w:t>En la regularizació</w:t>
      </w:r>
      <w:r w:rsidR="00EB6D8E">
        <w:rPr>
          <w:rFonts w:eastAsia="Exo"/>
          <w:sz w:val="24"/>
          <w:szCs w:val="24"/>
        </w:rPr>
        <w:t>n de viviendas unifamiliares;</w:t>
      </w:r>
    </w:p>
    <w:p w14:paraId="132CE347" w14:textId="3475360B" w:rsidR="00AD2E86" w:rsidRPr="006E7132" w:rsidRDefault="00F171FA" w:rsidP="006E7132">
      <w:pPr>
        <w:numPr>
          <w:ilvl w:val="0"/>
          <w:numId w:val="5"/>
        </w:numPr>
        <w:ind w:left="992"/>
        <w:jc w:val="both"/>
        <w:rPr>
          <w:rFonts w:eastAsia="Exo"/>
          <w:sz w:val="24"/>
          <w:szCs w:val="24"/>
        </w:rPr>
      </w:pPr>
      <w:r w:rsidRPr="006E7132">
        <w:rPr>
          <w:rFonts w:eastAsia="Exo"/>
          <w:sz w:val="24"/>
          <w:szCs w:val="24"/>
        </w:rPr>
        <w:t>Conforme las normas</w:t>
      </w:r>
      <w:r w:rsidR="000652C8">
        <w:rPr>
          <w:rFonts w:eastAsia="Exo"/>
          <w:sz w:val="24"/>
          <w:szCs w:val="24"/>
        </w:rPr>
        <w:t xml:space="preserve"> que se establezcan en cada polígono de intervención urbana especial;</w:t>
      </w:r>
      <w:r w:rsidR="00EB6D8E">
        <w:rPr>
          <w:rFonts w:eastAsia="Exo"/>
          <w:sz w:val="24"/>
          <w:szCs w:val="24"/>
        </w:rPr>
        <w:t xml:space="preserve"> y</w:t>
      </w:r>
    </w:p>
    <w:p w14:paraId="3C17D144" w14:textId="77777777" w:rsidR="00AD2E86" w:rsidRPr="006E7132" w:rsidRDefault="00F171FA" w:rsidP="006E7132">
      <w:pPr>
        <w:numPr>
          <w:ilvl w:val="0"/>
          <w:numId w:val="5"/>
        </w:numPr>
        <w:ind w:left="992"/>
        <w:jc w:val="both"/>
        <w:rPr>
          <w:rFonts w:eastAsia="Exo"/>
          <w:sz w:val="24"/>
          <w:szCs w:val="24"/>
        </w:rPr>
      </w:pPr>
      <w:r w:rsidRPr="006E7132">
        <w:rPr>
          <w:rFonts w:eastAsia="Exo"/>
          <w:sz w:val="24"/>
          <w:szCs w:val="24"/>
        </w:rPr>
        <w:t>Los comercios establecidos en mercados, o cualquier espacio de comercio al por menor de propiedad pública.</w:t>
      </w:r>
    </w:p>
    <w:p w14:paraId="78C3F990" w14:textId="77777777" w:rsidR="00AD2E86" w:rsidRPr="006E7132" w:rsidRDefault="00AD2E86" w:rsidP="006E7132">
      <w:pPr>
        <w:ind w:left="141"/>
        <w:jc w:val="both"/>
        <w:rPr>
          <w:rFonts w:eastAsia="Exo"/>
          <w:sz w:val="24"/>
          <w:szCs w:val="24"/>
        </w:rPr>
      </w:pPr>
    </w:p>
    <w:p w14:paraId="1149FDAE" w14:textId="32AED25C" w:rsidR="00AD2E86" w:rsidRPr="006E7132" w:rsidRDefault="00F171FA" w:rsidP="006E7132">
      <w:pPr>
        <w:ind w:left="141"/>
        <w:jc w:val="both"/>
        <w:rPr>
          <w:rFonts w:eastAsia="Exo"/>
          <w:sz w:val="24"/>
          <w:szCs w:val="24"/>
        </w:rPr>
      </w:pPr>
      <w:r w:rsidRPr="006241CE">
        <w:rPr>
          <w:rFonts w:eastAsia="Exo"/>
          <w:b/>
          <w:sz w:val="24"/>
          <w:szCs w:val="24"/>
        </w:rPr>
        <w:t>Artículo 1</w:t>
      </w:r>
      <w:r w:rsidR="00226219">
        <w:rPr>
          <w:rFonts w:eastAsia="Exo"/>
          <w:b/>
          <w:sz w:val="24"/>
          <w:szCs w:val="24"/>
        </w:rPr>
        <w:t>3</w:t>
      </w:r>
      <w:r w:rsidR="004C07EA">
        <w:rPr>
          <w:rFonts w:eastAsia="Exo"/>
          <w:b/>
          <w:sz w:val="24"/>
          <w:szCs w:val="24"/>
        </w:rPr>
        <w:t>1</w:t>
      </w:r>
      <w:r w:rsidRPr="006241CE">
        <w:rPr>
          <w:rFonts w:eastAsia="Exo"/>
          <w:b/>
          <w:sz w:val="24"/>
          <w:szCs w:val="24"/>
        </w:rPr>
        <w:t>.</w:t>
      </w:r>
      <w:r w:rsidRPr="006241CE">
        <w:rPr>
          <w:rFonts w:eastAsia="Exo"/>
          <w:sz w:val="24"/>
          <w:szCs w:val="24"/>
        </w:rPr>
        <w:t xml:space="preserve"> Las cuotas que </w:t>
      </w:r>
      <w:r w:rsidR="00880753" w:rsidRPr="006241CE">
        <w:rPr>
          <w:rFonts w:eastAsia="Exo"/>
          <w:sz w:val="24"/>
          <w:szCs w:val="24"/>
        </w:rPr>
        <w:t xml:space="preserve">la o </w:t>
      </w:r>
      <w:r w:rsidRPr="006241CE">
        <w:rPr>
          <w:rFonts w:eastAsia="Exo"/>
          <w:sz w:val="24"/>
          <w:szCs w:val="24"/>
        </w:rPr>
        <w:t>el titular de</w:t>
      </w:r>
      <w:r w:rsidR="00F408AE" w:rsidRPr="006241CE">
        <w:rPr>
          <w:rFonts w:eastAsia="Exo"/>
          <w:sz w:val="24"/>
          <w:szCs w:val="24"/>
        </w:rPr>
        <w:t xml:space="preserve"> </w:t>
      </w:r>
      <w:r w:rsidRPr="006241CE">
        <w:rPr>
          <w:rFonts w:eastAsia="Exo"/>
          <w:sz w:val="24"/>
          <w:szCs w:val="24"/>
        </w:rPr>
        <w:t>l</w:t>
      </w:r>
      <w:r w:rsidR="00F408AE" w:rsidRPr="006241CE">
        <w:rPr>
          <w:rFonts w:eastAsia="Exo"/>
          <w:sz w:val="24"/>
          <w:szCs w:val="24"/>
        </w:rPr>
        <w:t>a</w:t>
      </w:r>
      <w:r w:rsidRPr="006241CE">
        <w:rPr>
          <w:rFonts w:eastAsia="Exo"/>
          <w:sz w:val="24"/>
          <w:szCs w:val="24"/>
        </w:rPr>
        <w:t xml:space="preserve"> </w:t>
      </w:r>
      <w:r w:rsidR="00F408AE" w:rsidRPr="006241CE">
        <w:rPr>
          <w:rFonts w:eastAsia="Exo"/>
          <w:sz w:val="24"/>
          <w:szCs w:val="24"/>
        </w:rPr>
        <w:t xml:space="preserve">autorización o </w:t>
      </w:r>
      <w:r w:rsidRPr="006241CE">
        <w:rPr>
          <w:rFonts w:eastAsia="Exo"/>
          <w:sz w:val="24"/>
          <w:szCs w:val="24"/>
        </w:rPr>
        <w:t xml:space="preserve">permiso deban de cubrir por la operación del servicio de estacionamientos en cualquier modalidad, serán fijadas en la Ley de Ingresos del Municipio para el ejercicio fiscal aplicable, aquellos que sean de nueva creación deberán de cumplir previamente con la obtención del </w:t>
      </w:r>
      <w:r w:rsidR="006241CE" w:rsidRPr="006241CE">
        <w:rPr>
          <w:rFonts w:eastAsia="Exo"/>
          <w:sz w:val="24"/>
          <w:szCs w:val="24"/>
        </w:rPr>
        <w:t>Dictamen</w:t>
      </w:r>
      <w:r w:rsidRPr="006241CE">
        <w:rPr>
          <w:rFonts w:eastAsia="Exo"/>
          <w:sz w:val="24"/>
          <w:szCs w:val="24"/>
        </w:rPr>
        <w:t xml:space="preserve"> por parte de la Dirección</w:t>
      </w:r>
      <w:r w:rsidR="008219DC" w:rsidRPr="006241CE">
        <w:rPr>
          <w:rFonts w:eastAsia="Exo"/>
          <w:sz w:val="24"/>
          <w:szCs w:val="24"/>
        </w:rPr>
        <w:t xml:space="preserve"> de Movilidad</w:t>
      </w:r>
      <w:r w:rsidRPr="006241CE">
        <w:rPr>
          <w:rFonts w:eastAsia="Exo"/>
          <w:sz w:val="24"/>
          <w:szCs w:val="24"/>
        </w:rPr>
        <w:t>.</w:t>
      </w:r>
    </w:p>
    <w:p w14:paraId="5E95B322" w14:textId="77777777" w:rsidR="00AD2E86" w:rsidRPr="006E7132" w:rsidRDefault="00AD2E86" w:rsidP="006E7132">
      <w:pPr>
        <w:ind w:left="141"/>
        <w:jc w:val="both"/>
        <w:rPr>
          <w:rFonts w:eastAsia="Exo"/>
          <w:sz w:val="24"/>
          <w:szCs w:val="24"/>
        </w:rPr>
      </w:pPr>
    </w:p>
    <w:p w14:paraId="3005FEA9" w14:textId="1DEE56FF"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3</w:t>
      </w:r>
      <w:r w:rsidR="004C07EA">
        <w:rPr>
          <w:rFonts w:eastAsia="Exo"/>
          <w:b/>
          <w:sz w:val="24"/>
          <w:szCs w:val="24"/>
        </w:rPr>
        <w:t>2</w:t>
      </w:r>
      <w:r w:rsidRPr="006E7132">
        <w:rPr>
          <w:rFonts w:eastAsia="Exo"/>
          <w:b/>
          <w:sz w:val="24"/>
          <w:szCs w:val="24"/>
        </w:rPr>
        <w:t>.</w:t>
      </w:r>
      <w:r w:rsidRPr="006E7132">
        <w:rPr>
          <w:rFonts w:eastAsia="Exo"/>
          <w:sz w:val="24"/>
          <w:szCs w:val="24"/>
        </w:rPr>
        <w:t xml:space="preserve"> </w:t>
      </w:r>
      <w:r w:rsidR="00506F78">
        <w:rPr>
          <w:rFonts w:eastAsia="Exo"/>
          <w:sz w:val="24"/>
          <w:szCs w:val="24"/>
        </w:rPr>
        <w:t>Además</w:t>
      </w:r>
      <w:r w:rsidR="009D3467">
        <w:rPr>
          <w:rFonts w:eastAsia="Exo"/>
          <w:sz w:val="24"/>
          <w:szCs w:val="24"/>
        </w:rPr>
        <w:t xml:space="preserve"> de las obligaciones establecidas en el </w:t>
      </w:r>
      <w:r w:rsidR="00EB6D8E">
        <w:rPr>
          <w:rFonts w:eastAsia="Exo"/>
          <w:sz w:val="24"/>
          <w:szCs w:val="24"/>
        </w:rPr>
        <w:t>Reglamento en materia de Giros m</w:t>
      </w:r>
      <w:r w:rsidR="009D3467">
        <w:rPr>
          <w:rFonts w:eastAsia="Exo"/>
          <w:sz w:val="24"/>
          <w:szCs w:val="24"/>
        </w:rPr>
        <w:t>unicipal, s</w:t>
      </w:r>
      <w:r w:rsidRPr="006E7132">
        <w:rPr>
          <w:rFonts w:eastAsia="Exo"/>
          <w:sz w:val="24"/>
          <w:szCs w:val="24"/>
        </w:rPr>
        <w:t xml:space="preserve">on obligaciones de </w:t>
      </w:r>
      <w:r w:rsidR="00880753">
        <w:rPr>
          <w:rFonts w:eastAsia="Exo"/>
          <w:sz w:val="24"/>
          <w:szCs w:val="24"/>
        </w:rPr>
        <w:t xml:space="preserve">las </w:t>
      </w:r>
      <w:r w:rsidR="009D3467">
        <w:rPr>
          <w:rFonts w:eastAsia="Exo"/>
          <w:sz w:val="24"/>
          <w:szCs w:val="24"/>
        </w:rPr>
        <w:t>personas propietaria</w:t>
      </w:r>
      <w:r w:rsidRPr="006E7132">
        <w:rPr>
          <w:rFonts w:eastAsia="Exo"/>
          <w:sz w:val="24"/>
          <w:szCs w:val="24"/>
        </w:rPr>
        <w:t>s y/o</w:t>
      </w:r>
      <w:r w:rsidR="009D3467">
        <w:rPr>
          <w:rFonts w:eastAsia="Exo"/>
          <w:sz w:val="24"/>
          <w:szCs w:val="24"/>
        </w:rPr>
        <w:t xml:space="preserve"> personas</w:t>
      </w:r>
      <w:r w:rsidRPr="006E7132">
        <w:rPr>
          <w:rFonts w:eastAsia="Exo"/>
          <w:sz w:val="24"/>
          <w:szCs w:val="24"/>
        </w:rPr>
        <w:t xml:space="preserve"> administrador</w:t>
      </w:r>
      <w:r w:rsidR="009D3467">
        <w:rPr>
          <w:rFonts w:eastAsia="Exo"/>
          <w:sz w:val="24"/>
          <w:szCs w:val="24"/>
        </w:rPr>
        <w:t>a</w:t>
      </w:r>
      <w:r w:rsidRPr="006E7132">
        <w:rPr>
          <w:rFonts w:eastAsia="Exo"/>
          <w:sz w:val="24"/>
          <w:szCs w:val="24"/>
        </w:rPr>
        <w:t>s de estacionamientos:</w:t>
      </w:r>
    </w:p>
    <w:p w14:paraId="71077507" w14:textId="4A8AF492" w:rsidR="00AD2E86" w:rsidRPr="006E7132" w:rsidRDefault="00F171FA" w:rsidP="006E7132">
      <w:pPr>
        <w:numPr>
          <w:ilvl w:val="0"/>
          <w:numId w:val="74"/>
        </w:numPr>
        <w:ind w:left="992"/>
        <w:jc w:val="both"/>
        <w:rPr>
          <w:rFonts w:eastAsia="Exo"/>
          <w:sz w:val="24"/>
          <w:szCs w:val="24"/>
        </w:rPr>
      </w:pPr>
      <w:r w:rsidRPr="006E7132">
        <w:rPr>
          <w:rFonts w:eastAsia="Exo"/>
          <w:sz w:val="24"/>
          <w:szCs w:val="24"/>
        </w:rPr>
        <w:t>M</w:t>
      </w:r>
      <w:r w:rsidR="009D3467">
        <w:rPr>
          <w:rFonts w:eastAsia="Exo"/>
          <w:sz w:val="24"/>
          <w:szCs w:val="24"/>
        </w:rPr>
        <w:t xml:space="preserve">antener </w:t>
      </w:r>
      <w:r w:rsidRPr="006E7132">
        <w:rPr>
          <w:rFonts w:eastAsia="Exo"/>
          <w:sz w:val="24"/>
          <w:szCs w:val="24"/>
        </w:rPr>
        <w:t>libres los</w:t>
      </w:r>
      <w:r w:rsidR="009D3467">
        <w:rPr>
          <w:rFonts w:eastAsia="Exo"/>
          <w:sz w:val="24"/>
          <w:szCs w:val="24"/>
        </w:rPr>
        <w:t xml:space="preserve"> carriles</w:t>
      </w:r>
      <w:r w:rsidRPr="006E7132">
        <w:rPr>
          <w:rFonts w:eastAsia="Exo"/>
          <w:sz w:val="24"/>
          <w:szCs w:val="24"/>
        </w:rPr>
        <w:t xml:space="preserve"> de circulación a excepción de que sean instrumentos de control de tránsito y circulación, debidamente colocados dentro del establecimiento;</w:t>
      </w:r>
    </w:p>
    <w:p w14:paraId="4621935D" w14:textId="6E696AE7" w:rsidR="00AD2E86" w:rsidRPr="006E7132" w:rsidRDefault="00F171FA" w:rsidP="006E7132">
      <w:pPr>
        <w:numPr>
          <w:ilvl w:val="0"/>
          <w:numId w:val="74"/>
        </w:numPr>
        <w:ind w:left="992"/>
        <w:jc w:val="both"/>
        <w:rPr>
          <w:rFonts w:eastAsia="Exo"/>
          <w:sz w:val="24"/>
          <w:szCs w:val="24"/>
        </w:rPr>
      </w:pPr>
      <w:r w:rsidRPr="006E7132">
        <w:rPr>
          <w:rFonts w:eastAsia="Exo"/>
          <w:sz w:val="24"/>
          <w:szCs w:val="24"/>
        </w:rPr>
        <w:t>Conservar las instalaciones sanitarias y el establecimiento en cond</w:t>
      </w:r>
      <w:r w:rsidR="009D3467">
        <w:rPr>
          <w:rFonts w:eastAsia="Exo"/>
          <w:sz w:val="24"/>
          <w:szCs w:val="24"/>
        </w:rPr>
        <w:t>iciones de higiene y seguridad</w:t>
      </w:r>
      <w:r w:rsidRPr="006E7132">
        <w:rPr>
          <w:rFonts w:eastAsia="Exo"/>
          <w:sz w:val="24"/>
          <w:szCs w:val="24"/>
        </w:rPr>
        <w:t>;</w:t>
      </w:r>
    </w:p>
    <w:p w14:paraId="62FC38D1" w14:textId="40F97696" w:rsidR="00AD2E86" w:rsidRPr="006E7132" w:rsidRDefault="00F171FA" w:rsidP="006E7132">
      <w:pPr>
        <w:numPr>
          <w:ilvl w:val="0"/>
          <w:numId w:val="74"/>
        </w:numPr>
        <w:ind w:left="992"/>
        <w:jc w:val="both"/>
        <w:rPr>
          <w:rFonts w:eastAsia="Exo"/>
          <w:sz w:val="24"/>
          <w:szCs w:val="24"/>
        </w:rPr>
      </w:pPr>
      <w:r w:rsidRPr="006E7132">
        <w:rPr>
          <w:rFonts w:eastAsia="Exo"/>
          <w:sz w:val="24"/>
          <w:szCs w:val="24"/>
        </w:rPr>
        <w:t xml:space="preserve">Procurar que </w:t>
      </w:r>
      <w:r w:rsidR="004804E8">
        <w:rPr>
          <w:rFonts w:eastAsia="Exo"/>
          <w:sz w:val="24"/>
          <w:szCs w:val="24"/>
        </w:rPr>
        <w:t xml:space="preserve">las </w:t>
      </w:r>
      <w:r w:rsidR="009D3467">
        <w:rPr>
          <w:rFonts w:eastAsia="Exo"/>
          <w:sz w:val="24"/>
          <w:szCs w:val="24"/>
        </w:rPr>
        <w:t>personas usuaria</w:t>
      </w:r>
      <w:r w:rsidRPr="006E7132">
        <w:rPr>
          <w:rFonts w:eastAsia="Exo"/>
          <w:sz w:val="24"/>
          <w:szCs w:val="24"/>
        </w:rPr>
        <w:t>s del estacionamiento utilicen los lugares preferenciales sólo cuando cuenten con la acreditaci</w:t>
      </w:r>
      <w:r w:rsidR="009D3467">
        <w:rPr>
          <w:rFonts w:eastAsia="Exo"/>
          <w:sz w:val="24"/>
          <w:szCs w:val="24"/>
        </w:rPr>
        <w:t>ón oficial;</w:t>
      </w:r>
    </w:p>
    <w:p w14:paraId="011C959A" w14:textId="77777777" w:rsidR="00AD2E86" w:rsidRPr="006E7132" w:rsidRDefault="00F171FA" w:rsidP="006E7132">
      <w:pPr>
        <w:numPr>
          <w:ilvl w:val="0"/>
          <w:numId w:val="74"/>
        </w:numPr>
        <w:ind w:left="992"/>
        <w:jc w:val="both"/>
        <w:rPr>
          <w:rFonts w:eastAsia="Exo"/>
          <w:sz w:val="24"/>
          <w:szCs w:val="24"/>
        </w:rPr>
      </w:pPr>
      <w:r w:rsidRPr="006E7132">
        <w:rPr>
          <w:rFonts w:eastAsia="Exo"/>
          <w:sz w:val="24"/>
          <w:szCs w:val="24"/>
        </w:rPr>
        <w:t>Colocar, cuando se encuentren ocupados todos los lugares autorizados de estacionamiento, un anuncio que así lo indique a la entrada del establecimiento;</w:t>
      </w:r>
    </w:p>
    <w:p w14:paraId="7E2B8A26" w14:textId="77777777" w:rsidR="00AD2E86" w:rsidRPr="006E7132" w:rsidRDefault="00F171FA" w:rsidP="006E7132">
      <w:pPr>
        <w:numPr>
          <w:ilvl w:val="0"/>
          <w:numId w:val="74"/>
        </w:numPr>
        <w:ind w:left="992"/>
        <w:jc w:val="both"/>
        <w:rPr>
          <w:rFonts w:eastAsia="Exo"/>
          <w:sz w:val="24"/>
          <w:szCs w:val="24"/>
        </w:rPr>
      </w:pPr>
      <w:r w:rsidRPr="006E7132">
        <w:rPr>
          <w:rFonts w:eastAsia="Exo"/>
          <w:sz w:val="24"/>
          <w:szCs w:val="24"/>
        </w:rPr>
        <w:t>Llevar el registro del personal que labore en el estacionamiento, incluyendo aquellos que prestan servicios complementarios de lavado encerado y otros similares;</w:t>
      </w:r>
    </w:p>
    <w:p w14:paraId="5FE83E68" w14:textId="1E6994C9" w:rsidR="00AD2E86" w:rsidRPr="006E7132" w:rsidRDefault="00506F78" w:rsidP="006E7132">
      <w:pPr>
        <w:numPr>
          <w:ilvl w:val="0"/>
          <w:numId w:val="74"/>
        </w:numPr>
        <w:ind w:left="992"/>
        <w:jc w:val="both"/>
        <w:rPr>
          <w:rFonts w:eastAsia="Exo"/>
          <w:sz w:val="24"/>
          <w:szCs w:val="24"/>
        </w:rPr>
      </w:pPr>
      <w:r>
        <w:rPr>
          <w:rFonts w:eastAsia="Exo"/>
          <w:sz w:val="24"/>
          <w:szCs w:val="24"/>
        </w:rPr>
        <w:t xml:space="preserve">Tomar las medidas necesarias para que solo </w:t>
      </w:r>
      <w:r w:rsidR="004804E8">
        <w:rPr>
          <w:rFonts w:eastAsia="Exo"/>
          <w:sz w:val="24"/>
          <w:szCs w:val="24"/>
        </w:rPr>
        <w:t xml:space="preserve">las </w:t>
      </w:r>
      <w:r>
        <w:rPr>
          <w:rFonts w:eastAsia="Exo"/>
          <w:sz w:val="24"/>
          <w:szCs w:val="24"/>
        </w:rPr>
        <w:t>personas</w:t>
      </w:r>
      <w:r w:rsidR="00F171FA" w:rsidRPr="006E7132">
        <w:rPr>
          <w:rFonts w:eastAsia="Exo"/>
          <w:sz w:val="24"/>
          <w:szCs w:val="24"/>
        </w:rPr>
        <w:t xml:space="preserve"> acomodador</w:t>
      </w:r>
      <w:r>
        <w:rPr>
          <w:rFonts w:eastAsia="Exo"/>
          <w:sz w:val="24"/>
          <w:szCs w:val="24"/>
        </w:rPr>
        <w:t>a</w:t>
      </w:r>
      <w:r w:rsidR="00F171FA" w:rsidRPr="006E7132">
        <w:rPr>
          <w:rFonts w:eastAsia="Exo"/>
          <w:sz w:val="24"/>
          <w:szCs w:val="24"/>
        </w:rPr>
        <w:t>s manejen</w:t>
      </w:r>
      <w:r>
        <w:rPr>
          <w:rFonts w:eastAsia="Exo"/>
          <w:sz w:val="24"/>
          <w:szCs w:val="24"/>
        </w:rPr>
        <w:t xml:space="preserve"> de</w:t>
      </w:r>
      <w:r w:rsidR="00F171FA" w:rsidRPr="006E7132">
        <w:rPr>
          <w:rFonts w:eastAsia="Exo"/>
          <w:sz w:val="24"/>
          <w:szCs w:val="24"/>
        </w:rPr>
        <w:t xml:space="preserve"> los vehículos de </w:t>
      </w:r>
      <w:r w:rsidR="004804E8">
        <w:rPr>
          <w:rFonts w:eastAsia="Exo"/>
          <w:sz w:val="24"/>
          <w:szCs w:val="24"/>
        </w:rPr>
        <w:t xml:space="preserve">las y </w:t>
      </w:r>
      <w:r w:rsidR="00F171FA" w:rsidRPr="006E7132">
        <w:rPr>
          <w:rFonts w:eastAsia="Exo"/>
          <w:sz w:val="24"/>
          <w:szCs w:val="24"/>
        </w:rPr>
        <w:t xml:space="preserve">los usuarios; </w:t>
      </w:r>
    </w:p>
    <w:p w14:paraId="6BAF03EE" w14:textId="7FEBDA68" w:rsidR="00AD2E86" w:rsidRPr="006E7132" w:rsidRDefault="00F171FA" w:rsidP="006E7132">
      <w:pPr>
        <w:numPr>
          <w:ilvl w:val="0"/>
          <w:numId w:val="74"/>
        </w:numPr>
        <w:ind w:left="992"/>
        <w:jc w:val="both"/>
        <w:rPr>
          <w:rFonts w:eastAsia="Exo"/>
          <w:sz w:val="24"/>
          <w:szCs w:val="24"/>
        </w:rPr>
      </w:pPr>
      <w:r w:rsidRPr="006E7132">
        <w:rPr>
          <w:rFonts w:eastAsia="Exo"/>
          <w:sz w:val="24"/>
          <w:szCs w:val="24"/>
        </w:rPr>
        <w:t>L</w:t>
      </w:r>
      <w:r w:rsidR="004804E8">
        <w:rPr>
          <w:rFonts w:eastAsia="Exo"/>
          <w:sz w:val="24"/>
          <w:szCs w:val="24"/>
        </w:rPr>
        <w:t>as y l</w:t>
      </w:r>
      <w:r w:rsidRPr="006E7132">
        <w:rPr>
          <w:rFonts w:eastAsia="Exo"/>
          <w:sz w:val="24"/>
          <w:szCs w:val="24"/>
        </w:rPr>
        <w:t xml:space="preserve">os empleados no deberán trabajar bajo los efectos del alcohol o sustancias tóxicas; </w:t>
      </w:r>
    </w:p>
    <w:p w14:paraId="3436ADBC" w14:textId="57629051" w:rsidR="00AD2E86" w:rsidRDefault="00F171FA" w:rsidP="006E7132">
      <w:pPr>
        <w:numPr>
          <w:ilvl w:val="0"/>
          <w:numId w:val="74"/>
        </w:numPr>
        <w:ind w:left="992"/>
        <w:jc w:val="both"/>
        <w:rPr>
          <w:rFonts w:eastAsia="Exo"/>
          <w:sz w:val="24"/>
          <w:szCs w:val="24"/>
        </w:rPr>
      </w:pPr>
      <w:r w:rsidRPr="006E7132">
        <w:rPr>
          <w:rFonts w:eastAsia="Exo"/>
          <w:sz w:val="24"/>
          <w:szCs w:val="24"/>
        </w:rPr>
        <w:t>Que el personal que labora en el estacionamiento se encuentre debidamente capacitado para el manejo de extintores</w:t>
      </w:r>
      <w:r w:rsidR="00506F78">
        <w:rPr>
          <w:rFonts w:eastAsia="Exo"/>
          <w:sz w:val="24"/>
          <w:szCs w:val="24"/>
        </w:rPr>
        <w:t xml:space="preserve"> y en primeros auxilios;</w:t>
      </w:r>
      <w:r w:rsidR="00EB6D8E">
        <w:rPr>
          <w:rFonts w:eastAsia="Exo"/>
          <w:sz w:val="24"/>
          <w:szCs w:val="24"/>
        </w:rPr>
        <w:t xml:space="preserve"> y</w:t>
      </w:r>
    </w:p>
    <w:p w14:paraId="3FCB93A4" w14:textId="3B9D48A7" w:rsidR="00506F78" w:rsidRPr="006E7132" w:rsidRDefault="00506F78" w:rsidP="006E7132">
      <w:pPr>
        <w:numPr>
          <w:ilvl w:val="0"/>
          <w:numId w:val="74"/>
        </w:numPr>
        <w:ind w:left="992"/>
        <w:jc w:val="both"/>
        <w:rPr>
          <w:rFonts w:eastAsia="Exo"/>
          <w:sz w:val="24"/>
          <w:szCs w:val="24"/>
        </w:rPr>
      </w:pPr>
      <w:r>
        <w:rPr>
          <w:rFonts w:eastAsia="Exo"/>
          <w:sz w:val="24"/>
          <w:szCs w:val="24"/>
        </w:rPr>
        <w:t>Reportar a la Policía municipal a aquellas personas ajenas al servicio que presta el estacionamiento, solicitando su retiro.</w:t>
      </w:r>
    </w:p>
    <w:p w14:paraId="6AE75095" w14:textId="470B423D" w:rsidR="009D3467" w:rsidRDefault="009D3467" w:rsidP="006E7132">
      <w:pPr>
        <w:ind w:left="720"/>
        <w:jc w:val="both"/>
        <w:rPr>
          <w:rFonts w:eastAsia="Exo"/>
          <w:sz w:val="24"/>
          <w:szCs w:val="24"/>
        </w:rPr>
      </w:pPr>
    </w:p>
    <w:p w14:paraId="184D27F2" w14:textId="2F807D72" w:rsidR="009D3467" w:rsidRPr="006E7132" w:rsidRDefault="009D3467" w:rsidP="009D3467">
      <w:pPr>
        <w:ind w:left="142"/>
        <w:jc w:val="both"/>
        <w:rPr>
          <w:rFonts w:eastAsia="Exo"/>
          <w:sz w:val="24"/>
          <w:szCs w:val="24"/>
        </w:rPr>
      </w:pPr>
      <w:r>
        <w:rPr>
          <w:rFonts w:eastAsia="Exo"/>
          <w:b/>
          <w:sz w:val="24"/>
          <w:szCs w:val="24"/>
        </w:rPr>
        <w:t>Artí</w:t>
      </w:r>
      <w:r w:rsidRPr="009D3467">
        <w:rPr>
          <w:rFonts w:eastAsia="Exo"/>
          <w:b/>
          <w:sz w:val="24"/>
          <w:szCs w:val="24"/>
        </w:rPr>
        <w:t xml:space="preserve">culo </w:t>
      </w:r>
      <w:r w:rsidR="00226219">
        <w:rPr>
          <w:rFonts w:eastAsia="Exo"/>
          <w:b/>
          <w:sz w:val="24"/>
          <w:szCs w:val="24"/>
        </w:rPr>
        <w:t>13</w:t>
      </w:r>
      <w:r w:rsidR="004C07EA">
        <w:rPr>
          <w:rFonts w:eastAsia="Exo"/>
          <w:b/>
          <w:sz w:val="24"/>
          <w:szCs w:val="24"/>
        </w:rPr>
        <w:t>3</w:t>
      </w:r>
      <w:r w:rsidR="00226219">
        <w:rPr>
          <w:rFonts w:eastAsia="Exo"/>
          <w:b/>
          <w:sz w:val="24"/>
          <w:szCs w:val="24"/>
        </w:rPr>
        <w:t>.</w:t>
      </w:r>
      <w:r>
        <w:rPr>
          <w:rFonts w:eastAsia="Exo"/>
          <w:sz w:val="24"/>
          <w:szCs w:val="24"/>
        </w:rPr>
        <w:t xml:space="preserve"> </w:t>
      </w:r>
      <w:r w:rsidRPr="006E7132">
        <w:rPr>
          <w:rFonts w:eastAsia="Exo"/>
          <w:sz w:val="24"/>
          <w:szCs w:val="24"/>
        </w:rPr>
        <w:t xml:space="preserve">Los vehículos dados en guarda se presumirán abandonados cuando su </w:t>
      </w:r>
      <w:r>
        <w:rPr>
          <w:rFonts w:eastAsia="Exo"/>
          <w:sz w:val="24"/>
          <w:szCs w:val="24"/>
        </w:rPr>
        <w:t xml:space="preserve">propietaria o </w:t>
      </w:r>
      <w:r w:rsidRPr="006E7132">
        <w:rPr>
          <w:rFonts w:eastAsia="Exo"/>
          <w:sz w:val="24"/>
          <w:szCs w:val="24"/>
        </w:rPr>
        <w:t xml:space="preserve">propietario o </w:t>
      </w:r>
      <w:r>
        <w:rPr>
          <w:rFonts w:eastAsia="Exo"/>
          <w:sz w:val="24"/>
          <w:szCs w:val="24"/>
        </w:rPr>
        <w:t>poseedora o poseedor no los reclame</w:t>
      </w:r>
      <w:r w:rsidRPr="006E7132">
        <w:rPr>
          <w:rFonts w:eastAsia="Exo"/>
          <w:sz w:val="24"/>
          <w:szCs w:val="24"/>
        </w:rPr>
        <w:t xml:space="preserve"> dentro de los treinta días naturales siguientes a su ingreso, siempre que el servicio no se haya </w:t>
      </w:r>
      <w:r>
        <w:rPr>
          <w:rFonts w:eastAsia="Exo"/>
          <w:sz w:val="24"/>
          <w:szCs w:val="24"/>
        </w:rPr>
        <w:t>contratado por un tiempo mayor.</w:t>
      </w:r>
    </w:p>
    <w:p w14:paraId="5B93652D" w14:textId="7DAA24FC" w:rsidR="009D3467" w:rsidRDefault="009D3467" w:rsidP="006E7132">
      <w:pPr>
        <w:ind w:left="720"/>
        <w:jc w:val="both"/>
        <w:rPr>
          <w:rFonts w:eastAsia="Exo"/>
          <w:sz w:val="24"/>
          <w:szCs w:val="24"/>
        </w:rPr>
      </w:pPr>
    </w:p>
    <w:p w14:paraId="4B16745D" w14:textId="77777777" w:rsidR="00EB6D8E" w:rsidRPr="006E7132" w:rsidRDefault="00EB6D8E" w:rsidP="00EB6D8E">
      <w:pPr>
        <w:ind w:left="142"/>
        <w:jc w:val="both"/>
        <w:rPr>
          <w:rFonts w:eastAsia="Exo"/>
          <w:sz w:val="24"/>
          <w:szCs w:val="24"/>
        </w:rPr>
      </w:pPr>
      <w:r w:rsidRPr="006E7132">
        <w:rPr>
          <w:rFonts w:eastAsia="Exo"/>
          <w:sz w:val="24"/>
          <w:szCs w:val="24"/>
        </w:rPr>
        <w:t>Vencido el plazo señalado en el párrafo anterior, el estacionamiento deberá reportar el automóvil a las autoridades en movilidad competentes, especificando sus características.</w:t>
      </w:r>
    </w:p>
    <w:p w14:paraId="214AE2D3" w14:textId="50EC69E1" w:rsidR="00EB6D8E" w:rsidRPr="006E7132" w:rsidRDefault="00EB6D8E" w:rsidP="006E7132">
      <w:pPr>
        <w:ind w:left="720"/>
        <w:jc w:val="both"/>
        <w:rPr>
          <w:rFonts w:eastAsia="Exo"/>
          <w:sz w:val="24"/>
          <w:szCs w:val="24"/>
        </w:rPr>
      </w:pPr>
    </w:p>
    <w:p w14:paraId="7C7BF64D" w14:textId="1C5BF7ED" w:rsidR="00AD2E86" w:rsidRPr="006E7132" w:rsidRDefault="00F171FA" w:rsidP="006E7132">
      <w:pPr>
        <w:ind w:left="141"/>
        <w:jc w:val="both"/>
        <w:rPr>
          <w:rFonts w:eastAsia="Exo"/>
          <w:sz w:val="24"/>
          <w:szCs w:val="24"/>
        </w:rPr>
      </w:pPr>
      <w:r w:rsidRPr="006E7132">
        <w:rPr>
          <w:rFonts w:eastAsia="Exo"/>
          <w:b/>
          <w:sz w:val="24"/>
          <w:szCs w:val="24"/>
        </w:rPr>
        <w:t>Artículo 1</w:t>
      </w:r>
      <w:r w:rsidR="004C07EA">
        <w:rPr>
          <w:rFonts w:eastAsia="Exo"/>
          <w:b/>
          <w:sz w:val="24"/>
          <w:szCs w:val="24"/>
        </w:rPr>
        <w:t>34</w:t>
      </w:r>
      <w:r w:rsidRPr="006E7132">
        <w:rPr>
          <w:rFonts w:eastAsia="Exo"/>
          <w:b/>
          <w:sz w:val="24"/>
          <w:szCs w:val="24"/>
        </w:rPr>
        <w:t xml:space="preserve">. </w:t>
      </w:r>
      <w:r w:rsidRPr="006E7132">
        <w:rPr>
          <w:rFonts w:eastAsia="Exo"/>
          <w:sz w:val="24"/>
          <w:szCs w:val="24"/>
        </w:rPr>
        <w:t xml:space="preserve">Queda prohibido a </w:t>
      </w:r>
      <w:r w:rsidR="004804E8">
        <w:rPr>
          <w:rFonts w:eastAsia="Exo"/>
          <w:sz w:val="24"/>
          <w:szCs w:val="24"/>
        </w:rPr>
        <w:t>las</w:t>
      </w:r>
      <w:r w:rsidR="00506F78">
        <w:rPr>
          <w:rFonts w:eastAsia="Exo"/>
          <w:sz w:val="24"/>
          <w:szCs w:val="24"/>
        </w:rPr>
        <w:t xml:space="preserve"> personas propietarias, administradoras, encargadas y acomodadora</w:t>
      </w:r>
      <w:r w:rsidRPr="006E7132">
        <w:rPr>
          <w:rFonts w:eastAsia="Exo"/>
          <w:sz w:val="24"/>
          <w:szCs w:val="24"/>
        </w:rPr>
        <w:t>s de estacionamientos:</w:t>
      </w:r>
    </w:p>
    <w:p w14:paraId="3AA4E7E0" w14:textId="016E8CF3" w:rsidR="00AD2E86" w:rsidRPr="006E7132" w:rsidRDefault="00F171FA" w:rsidP="006E7132">
      <w:pPr>
        <w:numPr>
          <w:ilvl w:val="0"/>
          <w:numId w:val="71"/>
        </w:numPr>
        <w:ind w:left="992"/>
        <w:jc w:val="both"/>
        <w:rPr>
          <w:rFonts w:eastAsia="Exo"/>
          <w:sz w:val="24"/>
          <w:szCs w:val="24"/>
        </w:rPr>
      </w:pPr>
      <w:r w:rsidRPr="006E7132">
        <w:rPr>
          <w:rFonts w:eastAsia="Exo"/>
          <w:sz w:val="24"/>
          <w:szCs w:val="24"/>
        </w:rPr>
        <w:t xml:space="preserve">Permitir que personas ajenas a </w:t>
      </w:r>
      <w:r w:rsidR="004804E8">
        <w:rPr>
          <w:rFonts w:eastAsia="Exo"/>
          <w:sz w:val="24"/>
          <w:szCs w:val="24"/>
        </w:rPr>
        <w:t xml:space="preserve">las y </w:t>
      </w:r>
      <w:r w:rsidRPr="006E7132">
        <w:rPr>
          <w:rFonts w:eastAsia="Exo"/>
          <w:sz w:val="24"/>
          <w:szCs w:val="24"/>
        </w:rPr>
        <w:t xml:space="preserve">los acomodadores manejen los vehículos de </w:t>
      </w:r>
      <w:r w:rsidR="004804E8">
        <w:rPr>
          <w:rFonts w:eastAsia="Exo"/>
          <w:sz w:val="24"/>
          <w:szCs w:val="24"/>
        </w:rPr>
        <w:t xml:space="preserve">las y </w:t>
      </w:r>
      <w:r w:rsidRPr="006E7132">
        <w:rPr>
          <w:rFonts w:eastAsia="Exo"/>
          <w:sz w:val="24"/>
          <w:szCs w:val="24"/>
        </w:rPr>
        <w:t>los usuarios;</w:t>
      </w:r>
    </w:p>
    <w:p w14:paraId="6360589C" w14:textId="1E61EB6C" w:rsidR="00AD2E86" w:rsidRPr="006E7132" w:rsidRDefault="00F171FA" w:rsidP="006E7132">
      <w:pPr>
        <w:numPr>
          <w:ilvl w:val="0"/>
          <w:numId w:val="71"/>
        </w:numPr>
        <w:ind w:left="992"/>
        <w:jc w:val="both"/>
        <w:rPr>
          <w:rFonts w:eastAsia="Exo"/>
          <w:sz w:val="24"/>
          <w:szCs w:val="24"/>
        </w:rPr>
      </w:pPr>
      <w:r w:rsidRPr="006E7132">
        <w:rPr>
          <w:rFonts w:eastAsia="Exo"/>
          <w:sz w:val="24"/>
          <w:szCs w:val="24"/>
        </w:rPr>
        <w:lastRenderedPageBreak/>
        <w:t>Permitir una entrada mayor de vehículos al número o rango de cajones autorizado, según el tipo de servici</w:t>
      </w:r>
      <w:r w:rsidR="00506F78">
        <w:rPr>
          <w:rFonts w:eastAsia="Exo"/>
          <w:sz w:val="24"/>
          <w:szCs w:val="24"/>
        </w:rPr>
        <w:t>o que preste el estacionamiento;</w:t>
      </w:r>
    </w:p>
    <w:p w14:paraId="02344985" w14:textId="77777777" w:rsidR="00AD2E86" w:rsidRPr="006E7132" w:rsidRDefault="00F171FA" w:rsidP="006E7132">
      <w:pPr>
        <w:numPr>
          <w:ilvl w:val="0"/>
          <w:numId w:val="71"/>
        </w:numPr>
        <w:ind w:left="992"/>
        <w:jc w:val="both"/>
        <w:rPr>
          <w:rFonts w:eastAsia="Exo"/>
          <w:sz w:val="24"/>
          <w:szCs w:val="24"/>
        </w:rPr>
      </w:pPr>
      <w:r w:rsidRPr="006E7132">
        <w:rPr>
          <w:rFonts w:eastAsia="Exo"/>
          <w:sz w:val="24"/>
          <w:szCs w:val="24"/>
        </w:rPr>
        <w:t>Que se encuentren en estado de ebriedad o bajo el efecto de sustancias tóxicas;</w:t>
      </w:r>
    </w:p>
    <w:p w14:paraId="2AF5158F" w14:textId="7518F164" w:rsidR="00AD2E86" w:rsidRPr="00506F78" w:rsidRDefault="00F171FA" w:rsidP="00737DD1">
      <w:pPr>
        <w:numPr>
          <w:ilvl w:val="0"/>
          <w:numId w:val="71"/>
        </w:numPr>
        <w:ind w:left="992"/>
        <w:jc w:val="both"/>
        <w:rPr>
          <w:rFonts w:eastAsia="Exo"/>
          <w:sz w:val="24"/>
          <w:szCs w:val="24"/>
        </w:rPr>
      </w:pPr>
      <w:r w:rsidRPr="00506F78">
        <w:rPr>
          <w:rFonts w:eastAsia="Exo"/>
          <w:sz w:val="24"/>
          <w:szCs w:val="24"/>
        </w:rPr>
        <w:t xml:space="preserve">Sacar del estacionamiento los vehículos confiados a su custodia, sin </w:t>
      </w:r>
      <w:r w:rsidR="00506F78" w:rsidRPr="00506F78">
        <w:rPr>
          <w:rFonts w:eastAsia="Exo"/>
          <w:sz w:val="24"/>
          <w:szCs w:val="24"/>
        </w:rPr>
        <w:t>presentar el boleto respectivo o que se encuentre visiblemente alterado;</w:t>
      </w:r>
    </w:p>
    <w:p w14:paraId="1748E92B" w14:textId="218C2508" w:rsidR="00AD2E86" w:rsidRPr="006E7132" w:rsidRDefault="00F171FA" w:rsidP="006E7132">
      <w:pPr>
        <w:numPr>
          <w:ilvl w:val="0"/>
          <w:numId w:val="71"/>
        </w:numPr>
        <w:ind w:left="992"/>
        <w:jc w:val="both"/>
        <w:rPr>
          <w:rFonts w:eastAsia="Exo"/>
          <w:sz w:val="24"/>
          <w:szCs w:val="24"/>
        </w:rPr>
      </w:pPr>
      <w:r w:rsidRPr="006E7132">
        <w:rPr>
          <w:rFonts w:eastAsia="Exo"/>
          <w:sz w:val="24"/>
          <w:szCs w:val="24"/>
        </w:rPr>
        <w:t xml:space="preserve">En el inmueble del estacionamiento se podrán prestar servicios complementarios, siempre que </w:t>
      </w:r>
      <w:r w:rsidR="004804E8">
        <w:rPr>
          <w:rFonts w:eastAsia="Exo"/>
          <w:sz w:val="24"/>
          <w:szCs w:val="24"/>
        </w:rPr>
        <w:t>la</w:t>
      </w:r>
      <w:r w:rsidR="00506F78">
        <w:rPr>
          <w:rFonts w:eastAsia="Exo"/>
          <w:sz w:val="24"/>
          <w:szCs w:val="24"/>
        </w:rPr>
        <w:t xml:space="preserve"> persona propietaria</w:t>
      </w:r>
      <w:r w:rsidRPr="006E7132">
        <w:rPr>
          <w:rFonts w:eastAsia="Exo"/>
          <w:sz w:val="24"/>
          <w:szCs w:val="24"/>
        </w:rPr>
        <w:t xml:space="preserve"> o administrador</w:t>
      </w:r>
      <w:r w:rsidR="00506F78">
        <w:rPr>
          <w:rFonts w:eastAsia="Exo"/>
          <w:sz w:val="24"/>
          <w:szCs w:val="24"/>
        </w:rPr>
        <w:t>a</w:t>
      </w:r>
      <w:r w:rsidRPr="006E7132">
        <w:rPr>
          <w:rFonts w:eastAsia="Exo"/>
          <w:sz w:val="24"/>
          <w:szCs w:val="24"/>
        </w:rPr>
        <w:t xml:space="preserve"> se responsabilice de los mismos y mantenga a la vista del público la lista de precios correspondiente;</w:t>
      </w:r>
    </w:p>
    <w:p w14:paraId="6325D569" w14:textId="77777777" w:rsidR="00AD2E86" w:rsidRPr="006E7132" w:rsidRDefault="00F171FA" w:rsidP="006E7132">
      <w:pPr>
        <w:numPr>
          <w:ilvl w:val="0"/>
          <w:numId w:val="71"/>
        </w:numPr>
        <w:ind w:left="992"/>
        <w:jc w:val="both"/>
        <w:rPr>
          <w:rFonts w:eastAsia="Exo"/>
          <w:sz w:val="24"/>
          <w:szCs w:val="24"/>
        </w:rPr>
      </w:pPr>
      <w:r w:rsidRPr="006E7132">
        <w:rPr>
          <w:rFonts w:eastAsia="Exo"/>
          <w:sz w:val="24"/>
          <w:szCs w:val="24"/>
        </w:rPr>
        <w:t>La prestación del servicio de estacionamiento no podrá condicionarse a la de los servicios complementarios; y</w:t>
      </w:r>
    </w:p>
    <w:p w14:paraId="3D78FF3A" w14:textId="77777777" w:rsidR="00AD2E86" w:rsidRPr="006E7132" w:rsidRDefault="00F171FA" w:rsidP="006E7132">
      <w:pPr>
        <w:numPr>
          <w:ilvl w:val="0"/>
          <w:numId w:val="71"/>
        </w:numPr>
        <w:ind w:left="992"/>
        <w:jc w:val="both"/>
        <w:rPr>
          <w:rFonts w:eastAsia="Exo"/>
          <w:sz w:val="24"/>
          <w:szCs w:val="24"/>
        </w:rPr>
      </w:pPr>
      <w:r w:rsidRPr="006E7132">
        <w:rPr>
          <w:rFonts w:eastAsia="Exo"/>
          <w:sz w:val="24"/>
          <w:szCs w:val="24"/>
        </w:rPr>
        <w:t>Eliminar los espacios preferentes para personas con discapacidad, adultos mayores y mujeres embarazadas, procurar que en la medida de lo posible que no sean utilizados los espacios reservados, por personas que no cuenten la acreditación respectiva.</w:t>
      </w:r>
    </w:p>
    <w:p w14:paraId="65E424FE" w14:textId="77777777" w:rsidR="00AD2E86" w:rsidRPr="006E7132" w:rsidRDefault="00AD2E86" w:rsidP="006E7132">
      <w:pPr>
        <w:ind w:left="720"/>
        <w:jc w:val="both"/>
        <w:rPr>
          <w:rFonts w:eastAsia="Exo"/>
          <w:sz w:val="24"/>
          <w:szCs w:val="24"/>
        </w:rPr>
      </w:pPr>
    </w:p>
    <w:p w14:paraId="7C6C04B4" w14:textId="714C0369" w:rsidR="00AD2E86" w:rsidRPr="006E7132" w:rsidRDefault="00F171FA" w:rsidP="006E7132">
      <w:pPr>
        <w:ind w:left="141"/>
        <w:jc w:val="both"/>
        <w:rPr>
          <w:rFonts w:eastAsia="Exo"/>
          <w:sz w:val="24"/>
          <w:szCs w:val="24"/>
        </w:rPr>
      </w:pPr>
      <w:r w:rsidRPr="006E7132">
        <w:rPr>
          <w:rFonts w:eastAsia="Exo"/>
          <w:b/>
          <w:sz w:val="24"/>
          <w:szCs w:val="24"/>
        </w:rPr>
        <w:t>Artículo 13</w:t>
      </w:r>
      <w:r w:rsidR="004C07EA">
        <w:rPr>
          <w:rFonts w:eastAsia="Exo"/>
          <w:b/>
          <w:sz w:val="24"/>
          <w:szCs w:val="24"/>
        </w:rPr>
        <w:t>5</w:t>
      </w:r>
      <w:r w:rsidRPr="006E7132">
        <w:rPr>
          <w:rFonts w:eastAsia="Exo"/>
          <w:b/>
          <w:sz w:val="24"/>
          <w:szCs w:val="24"/>
        </w:rPr>
        <w:t>.</w:t>
      </w:r>
      <w:r w:rsidRPr="006E7132">
        <w:rPr>
          <w:rFonts w:eastAsia="Exo"/>
          <w:sz w:val="24"/>
          <w:szCs w:val="24"/>
        </w:rPr>
        <w:t xml:space="preserve"> Los predios o edificios destinados a estacionamientos, ya sean de uso público o privado, deberán cumplir los lineamientos relativos a la accesibilidad universal.</w:t>
      </w:r>
    </w:p>
    <w:p w14:paraId="56FD64D3" w14:textId="77777777" w:rsidR="00AD2E86" w:rsidRPr="006E7132" w:rsidRDefault="00AD2E86" w:rsidP="006E7132">
      <w:pPr>
        <w:ind w:left="141"/>
        <w:jc w:val="both"/>
        <w:rPr>
          <w:rFonts w:eastAsia="Exo"/>
          <w:sz w:val="24"/>
          <w:szCs w:val="24"/>
        </w:rPr>
      </w:pPr>
    </w:p>
    <w:p w14:paraId="5211E12C" w14:textId="7944001B" w:rsidR="00AD2E86" w:rsidRPr="006E7132" w:rsidRDefault="00F171FA" w:rsidP="006E7132">
      <w:pPr>
        <w:ind w:left="141"/>
        <w:jc w:val="both"/>
        <w:rPr>
          <w:rFonts w:eastAsia="Exo"/>
          <w:sz w:val="24"/>
          <w:szCs w:val="24"/>
        </w:rPr>
      </w:pPr>
      <w:r w:rsidRPr="006E7132">
        <w:rPr>
          <w:rFonts w:eastAsia="Exo"/>
          <w:b/>
          <w:sz w:val="24"/>
          <w:szCs w:val="24"/>
        </w:rPr>
        <w:t>Artículo 1</w:t>
      </w:r>
      <w:r w:rsidR="004C07EA">
        <w:rPr>
          <w:rFonts w:eastAsia="Exo"/>
          <w:b/>
          <w:sz w:val="24"/>
          <w:szCs w:val="24"/>
        </w:rPr>
        <w:t>36</w:t>
      </w:r>
      <w:r w:rsidRPr="006E7132">
        <w:rPr>
          <w:rFonts w:eastAsia="Exo"/>
          <w:b/>
          <w:sz w:val="24"/>
          <w:szCs w:val="24"/>
        </w:rPr>
        <w:t>.</w:t>
      </w:r>
      <w:r w:rsidRPr="006E7132">
        <w:rPr>
          <w:rFonts w:eastAsia="Exo"/>
          <w:sz w:val="24"/>
          <w:szCs w:val="24"/>
        </w:rPr>
        <w:t xml:space="preserve"> El servicio al público de estacionamiento de vehículos, podrá ser prestado por personas físicas o morales, instituciones privadas o públicas.</w:t>
      </w:r>
    </w:p>
    <w:p w14:paraId="12F82BC1" w14:textId="77777777" w:rsidR="00AD2E86" w:rsidRPr="006E7132" w:rsidRDefault="00AD2E86" w:rsidP="006E7132">
      <w:pPr>
        <w:ind w:left="141"/>
        <w:jc w:val="both"/>
        <w:rPr>
          <w:rFonts w:eastAsia="Exo"/>
          <w:sz w:val="24"/>
          <w:szCs w:val="24"/>
        </w:rPr>
      </w:pPr>
    </w:p>
    <w:p w14:paraId="55B34BA0" w14:textId="5FB30022"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3</w:t>
      </w:r>
      <w:r w:rsidR="004C07EA">
        <w:rPr>
          <w:rFonts w:eastAsia="Exo"/>
          <w:b/>
          <w:sz w:val="24"/>
          <w:szCs w:val="24"/>
        </w:rPr>
        <w:t>7</w:t>
      </w:r>
      <w:r w:rsidRPr="006E7132">
        <w:rPr>
          <w:rFonts w:eastAsia="Exo"/>
          <w:b/>
          <w:sz w:val="24"/>
          <w:szCs w:val="24"/>
        </w:rPr>
        <w:t>.</w:t>
      </w:r>
      <w:r w:rsidRPr="006E7132">
        <w:rPr>
          <w:rFonts w:eastAsia="Exo"/>
          <w:sz w:val="24"/>
          <w:szCs w:val="24"/>
        </w:rPr>
        <w:t xml:space="preserve"> En caso de emergencia, siniestro o cualquier otra eventualidad evidente o decretada por autoridad competente en el edificio destinado para el estacionamiento, se deberán deshabilitar los elementos de control de acceso, liberándose </w:t>
      </w:r>
      <w:r w:rsidR="004804E8">
        <w:rPr>
          <w:rFonts w:eastAsia="Exo"/>
          <w:sz w:val="24"/>
          <w:szCs w:val="24"/>
        </w:rPr>
        <w:t xml:space="preserve">la o </w:t>
      </w:r>
      <w:r w:rsidRPr="006E7132">
        <w:rPr>
          <w:rFonts w:eastAsia="Exo"/>
          <w:sz w:val="24"/>
          <w:szCs w:val="24"/>
        </w:rPr>
        <w:t>el operador del servicio de responsabilidad, como consecuencia de la apertura de salidas.</w:t>
      </w:r>
    </w:p>
    <w:p w14:paraId="5A692206" w14:textId="77777777" w:rsidR="00AD2E86" w:rsidRPr="006E7132" w:rsidRDefault="00AD2E86" w:rsidP="006E7132">
      <w:pPr>
        <w:ind w:left="141"/>
        <w:jc w:val="both"/>
        <w:rPr>
          <w:rFonts w:eastAsia="Exo"/>
          <w:sz w:val="24"/>
          <w:szCs w:val="24"/>
        </w:rPr>
      </w:pPr>
    </w:p>
    <w:p w14:paraId="0E4B2569" w14:textId="52290B21" w:rsidR="00AD2E86" w:rsidRPr="006E7132" w:rsidRDefault="00F171FA" w:rsidP="006E7132">
      <w:pPr>
        <w:ind w:left="141"/>
        <w:jc w:val="both"/>
        <w:rPr>
          <w:rFonts w:eastAsia="Exo"/>
          <w:sz w:val="24"/>
          <w:szCs w:val="24"/>
        </w:rPr>
      </w:pPr>
      <w:r w:rsidRPr="006E7132">
        <w:rPr>
          <w:rFonts w:eastAsia="Exo"/>
          <w:b/>
          <w:sz w:val="24"/>
          <w:szCs w:val="24"/>
        </w:rPr>
        <w:t>Artículo 1</w:t>
      </w:r>
      <w:r w:rsidR="004C07EA">
        <w:rPr>
          <w:rFonts w:eastAsia="Exo"/>
          <w:b/>
          <w:sz w:val="24"/>
          <w:szCs w:val="24"/>
        </w:rPr>
        <w:t>38</w:t>
      </w:r>
      <w:r w:rsidRPr="006E7132">
        <w:rPr>
          <w:rFonts w:eastAsia="Exo"/>
          <w:b/>
          <w:sz w:val="24"/>
          <w:szCs w:val="24"/>
        </w:rPr>
        <w:t>.</w:t>
      </w:r>
      <w:r w:rsidRPr="006E7132">
        <w:rPr>
          <w:rFonts w:eastAsia="Exo"/>
          <w:sz w:val="24"/>
          <w:szCs w:val="24"/>
        </w:rPr>
        <w:t xml:space="preserve"> El estacionamiento o espacio para la detención momentánea o temporal de vehículos deberá considerarse como parte de la vialidad, ya sea que este se encuentre en la calle, dentro o fuera del arroyo de circulación, o dentro de los predios o edificaciones.</w:t>
      </w:r>
    </w:p>
    <w:p w14:paraId="219467D4" w14:textId="77777777" w:rsidR="00EF2FEC" w:rsidRPr="00EF2FEC" w:rsidRDefault="00EF2FEC" w:rsidP="00EF2FEC">
      <w:bookmarkStart w:id="48" w:name="_oyhjz9tovf99" w:colFirst="0" w:colLast="0"/>
      <w:bookmarkEnd w:id="48"/>
    </w:p>
    <w:p w14:paraId="73E6EFD4" w14:textId="586103CB" w:rsidR="00AD2E86" w:rsidRPr="006E7132" w:rsidRDefault="004A3340" w:rsidP="006E7132">
      <w:pPr>
        <w:pStyle w:val="Ttulo3"/>
        <w:spacing w:before="0" w:after="0"/>
        <w:jc w:val="center"/>
        <w:rPr>
          <w:color w:val="000000"/>
          <w:sz w:val="24"/>
          <w:szCs w:val="24"/>
        </w:rPr>
      </w:pPr>
      <w:r>
        <w:rPr>
          <w:rFonts w:eastAsia="Exo"/>
          <w:b/>
          <w:color w:val="000000"/>
          <w:sz w:val="24"/>
          <w:szCs w:val="24"/>
        </w:rPr>
        <w:t>CAPÍTULO</w:t>
      </w:r>
      <w:r w:rsidR="00506F78">
        <w:rPr>
          <w:rFonts w:eastAsia="Exo"/>
          <w:b/>
          <w:color w:val="000000"/>
          <w:sz w:val="24"/>
          <w:szCs w:val="24"/>
        </w:rPr>
        <w:t xml:space="preserve"> V</w:t>
      </w:r>
    </w:p>
    <w:p w14:paraId="7D8B8B2D" w14:textId="792F1F10" w:rsidR="00AD2E86" w:rsidRPr="006E7132" w:rsidRDefault="00F171FA" w:rsidP="006E7132">
      <w:pPr>
        <w:pStyle w:val="Ttulo3"/>
        <w:spacing w:before="0" w:after="0"/>
        <w:jc w:val="center"/>
        <w:rPr>
          <w:rFonts w:eastAsia="Exo"/>
          <w:b/>
          <w:sz w:val="24"/>
          <w:szCs w:val="24"/>
        </w:rPr>
      </w:pPr>
      <w:bookmarkStart w:id="49" w:name="_oeavah5l3no5" w:colFirst="0" w:colLast="0"/>
      <w:bookmarkEnd w:id="49"/>
      <w:r w:rsidRPr="006E7132">
        <w:rPr>
          <w:rFonts w:eastAsia="Exo"/>
          <w:b/>
          <w:sz w:val="24"/>
          <w:szCs w:val="24"/>
        </w:rPr>
        <w:t xml:space="preserve">De los Lineamientos y Normas para los </w:t>
      </w:r>
      <w:r w:rsidR="00506F78">
        <w:rPr>
          <w:rFonts w:eastAsia="Exo"/>
          <w:b/>
          <w:sz w:val="24"/>
          <w:szCs w:val="24"/>
        </w:rPr>
        <w:t>C</w:t>
      </w:r>
      <w:r w:rsidRPr="006E7132">
        <w:rPr>
          <w:rFonts w:eastAsia="Exo"/>
          <w:b/>
          <w:sz w:val="24"/>
          <w:szCs w:val="24"/>
        </w:rPr>
        <w:t xml:space="preserve">ajones de </w:t>
      </w:r>
      <w:r w:rsidR="00506F78">
        <w:rPr>
          <w:rFonts w:eastAsia="Exo"/>
          <w:b/>
          <w:sz w:val="24"/>
          <w:szCs w:val="24"/>
        </w:rPr>
        <w:t>E</w:t>
      </w:r>
      <w:r w:rsidRPr="006E7132">
        <w:rPr>
          <w:rFonts w:eastAsia="Exo"/>
          <w:b/>
          <w:sz w:val="24"/>
          <w:szCs w:val="24"/>
        </w:rPr>
        <w:t>stacionamiento</w:t>
      </w:r>
    </w:p>
    <w:p w14:paraId="6D674497" w14:textId="77777777" w:rsidR="00AD2E86" w:rsidRPr="006E7132" w:rsidRDefault="00AD2E86" w:rsidP="006E7132">
      <w:pPr>
        <w:rPr>
          <w:sz w:val="24"/>
          <w:szCs w:val="24"/>
        </w:rPr>
      </w:pPr>
    </w:p>
    <w:p w14:paraId="2DBF4FD0" w14:textId="1771ABF6"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3</w:t>
      </w:r>
      <w:r w:rsidR="004C07EA">
        <w:rPr>
          <w:rFonts w:eastAsia="Exo"/>
          <w:b/>
          <w:sz w:val="24"/>
          <w:szCs w:val="24"/>
        </w:rPr>
        <w:t>9</w:t>
      </w:r>
      <w:r w:rsidRPr="006E7132">
        <w:rPr>
          <w:rFonts w:eastAsia="Exo"/>
          <w:sz w:val="24"/>
          <w:szCs w:val="24"/>
        </w:rPr>
        <w:t>. La construcción y mantenimiento de los inmuebles destinados a prestar el servicio de estacionamientos, así como cada cajón en lo individual, ya sea para comercio, unidad habitacional, vivienda, estacionamientos exclusivos, acomodadores de vehículos y demás construcciones que requieran del servicio de estacionamiento, deberán ajustarse a los lineamientos previamente establecidos en el Código Urbano para el Esta</w:t>
      </w:r>
      <w:r w:rsidR="00761B67">
        <w:rPr>
          <w:rFonts w:eastAsia="Exo"/>
          <w:sz w:val="24"/>
          <w:szCs w:val="24"/>
        </w:rPr>
        <w:t xml:space="preserve">do de Jalisco, el Reglamento Municipal en materia de </w:t>
      </w:r>
      <w:r w:rsidRPr="006E7132">
        <w:rPr>
          <w:rFonts w:eastAsia="Exo"/>
          <w:sz w:val="24"/>
          <w:szCs w:val="24"/>
        </w:rPr>
        <w:t>Zonificación</w:t>
      </w:r>
      <w:r w:rsidR="00A13855">
        <w:rPr>
          <w:rFonts w:eastAsia="Exo"/>
          <w:sz w:val="24"/>
          <w:szCs w:val="24"/>
        </w:rPr>
        <w:t xml:space="preserve"> </w:t>
      </w:r>
      <w:r w:rsidRPr="006E7132">
        <w:rPr>
          <w:rFonts w:eastAsia="Exo"/>
          <w:sz w:val="24"/>
          <w:szCs w:val="24"/>
        </w:rPr>
        <w:t xml:space="preserve">y el Reglamento </w:t>
      </w:r>
      <w:r w:rsidR="00761B67">
        <w:rPr>
          <w:rFonts w:eastAsia="Exo"/>
          <w:sz w:val="24"/>
          <w:szCs w:val="24"/>
        </w:rPr>
        <w:t xml:space="preserve">en materia </w:t>
      </w:r>
      <w:r w:rsidRPr="006E7132">
        <w:rPr>
          <w:rFonts w:eastAsia="Exo"/>
          <w:sz w:val="24"/>
          <w:szCs w:val="24"/>
        </w:rPr>
        <w:t xml:space="preserve">de Construcciones </w:t>
      </w:r>
      <w:r w:rsidR="00761B67">
        <w:rPr>
          <w:rFonts w:eastAsia="Exo"/>
          <w:sz w:val="24"/>
          <w:szCs w:val="24"/>
        </w:rPr>
        <w:t>Municipal</w:t>
      </w:r>
      <w:r w:rsidRPr="006E7132">
        <w:rPr>
          <w:rFonts w:eastAsia="Exo"/>
          <w:sz w:val="24"/>
          <w:szCs w:val="24"/>
        </w:rPr>
        <w:t xml:space="preserve">, </w:t>
      </w:r>
      <w:r w:rsidR="00506F78" w:rsidRPr="006E7132">
        <w:rPr>
          <w:rFonts w:eastAsia="Exo"/>
          <w:sz w:val="24"/>
          <w:szCs w:val="24"/>
        </w:rPr>
        <w:t>en los</w:t>
      </w:r>
      <w:r w:rsidR="00761B67" w:rsidRPr="00761B67">
        <w:rPr>
          <w:rFonts w:eastAsia="Exo"/>
          <w:sz w:val="24"/>
          <w:szCs w:val="24"/>
        </w:rPr>
        <w:t xml:space="preserve"> </w:t>
      </w:r>
      <w:r w:rsidR="00761B67">
        <w:rPr>
          <w:rFonts w:eastAsia="Exo"/>
          <w:sz w:val="24"/>
          <w:szCs w:val="24"/>
        </w:rPr>
        <w:t>Planes y Programas de Desarrollo Urbano</w:t>
      </w:r>
      <w:r w:rsidR="00506F78" w:rsidRPr="006E7132">
        <w:rPr>
          <w:rFonts w:eastAsia="Exo"/>
          <w:sz w:val="24"/>
          <w:szCs w:val="24"/>
        </w:rPr>
        <w:t xml:space="preserve"> </w:t>
      </w:r>
      <w:r w:rsidRPr="006E7132">
        <w:rPr>
          <w:rFonts w:eastAsia="Exo"/>
          <w:sz w:val="24"/>
          <w:szCs w:val="24"/>
        </w:rPr>
        <w:t>y demás disposiciones aplicables.</w:t>
      </w:r>
    </w:p>
    <w:p w14:paraId="1F65BB40" w14:textId="77777777" w:rsidR="00AD2E86" w:rsidRPr="006E7132" w:rsidRDefault="00AD2E86" w:rsidP="006E7132">
      <w:pPr>
        <w:ind w:left="141"/>
        <w:jc w:val="both"/>
        <w:rPr>
          <w:rFonts w:eastAsia="Exo"/>
          <w:sz w:val="24"/>
          <w:szCs w:val="24"/>
        </w:rPr>
      </w:pPr>
    </w:p>
    <w:p w14:paraId="2A40DC9A" w14:textId="4F0D5A15" w:rsidR="00761B67" w:rsidRDefault="00F171FA" w:rsidP="006E7132">
      <w:pPr>
        <w:ind w:left="141"/>
        <w:jc w:val="both"/>
        <w:rPr>
          <w:rFonts w:eastAsia="Exo"/>
          <w:sz w:val="24"/>
          <w:szCs w:val="24"/>
        </w:rPr>
      </w:pPr>
      <w:r w:rsidRPr="006E7132">
        <w:rPr>
          <w:rFonts w:eastAsia="Exo"/>
          <w:b/>
          <w:sz w:val="24"/>
          <w:szCs w:val="24"/>
        </w:rPr>
        <w:t>Artículo 1</w:t>
      </w:r>
      <w:r w:rsidR="004C07EA">
        <w:rPr>
          <w:rFonts w:eastAsia="Exo"/>
          <w:b/>
          <w:sz w:val="24"/>
          <w:szCs w:val="24"/>
        </w:rPr>
        <w:t>40</w:t>
      </w:r>
      <w:r w:rsidRPr="006E7132">
        <w:rPr>
          <w:rFonts w:eastAsia="Exo"/>
          <w:sz w:val="24"/>
          <w:szCs w:val="24"/>
        </w:rPr>
        <w:t>. Si algún caso en específico no se encuentra en los términos y normatividad anterior, quedará sujeto al criterio técnico de la Dirección</w:t>
      </w:r>
      <w:r w:rsidR="008219DC" w:rsidRPr="006E7132">
        <w:rPr>
          <w:rFonts w:eastAsia="Exo"/>
          <w:sz w:val="24"/>
          <w:szCs w:val="24"/>
        </w:rPr>
        <w:t xml:space="preserve"> de Movilidad</w:t>
      </w:r>
      <w:r w:rsidR="00506F78">
        <w:rPr>
          <w:rFonts w:eastAsia="Exo"/>
          <w:sz w:val="24"/>
          <w:szCs w:val="24"/>
        </w:rPr>
        <w:t>, fundando y motivando de acuerdo con los principios en materia d</w:t>
      </w:r>
      <w:r w:rsidR="00761B67">
        <w:rPr>
          <w:rFonts w:eastAsia="Exo"/>
          <w:sz w:val="24"/>
          <w:szCs w:val="24"/>
        </w:rPr>
        <w:t>e movilidad y seguridad vial, previa validación de la Coordinación General.</w:t>
      </w:r>
    </w:p>
    <w:p w14:paraId="0C231898" w14:textId="73C36684" w:rsidR="00AD2E86" w:rsidRPr="006E7132" w:rsidRDefault="00761B67" w:rsidP="006E7132">
      <w:pPr>
        <w:ind w:left="141"/>
        <w:jc w:val="both"/>
        <w:rPr>
          <w:rFonts w:eastAsia="Exo"/>
          <w:sz w:val="24"/>
          <w:szCs w:val="24"/>
        </w:rPr>
      </w:pPr>
      <w:r w:rsidRPr="006E7132">
        <w:rPr>
          <w:rFonts w:eastAsia="Exo"/>
          <w:sz w:val="24"/>
          <w:szCs w:val="24"/>
        </w:rPr>
        <w:t xml:space="preserve"> </w:t>
      </w:r>
    </w:p>
    <w:p w14:paraId="39733551" w14:textId="2816217B" w:rsidR="00AD2E86" w:rsidRPr="006E7132" w:rsidRDefault="004A3340" w:rsidP="006E7132">
      <w:pPr>
        <w:pStyle w:val="Ttulo3"/>
        <w:spacing w:before="0" w:after="0"/>
        <w:jc w:val="center"/>
        <w:rPr>
          <w:color w:val="000000"/>
          <w:sz w:val="24"/>
          <w:szCs w:val="24"/>
        </w:rPr>
      </w:pPr>
      <w:bookmarkStart w:id="50" w:name="_vgr3fqt4h78e" w:colFirst="0" w:colLast="0"/>
      <w:bookmarkEnd w:id="50"/>
      <w:r>
        <w:rPr>
          <w:rFonts w:eastAsia="Exo"/>
          <w:b/>
          <w:color w:val="000000"/>
          <w:sz w:val="24"/>
          <w:szCs w:val="24"/>
        </w:rPr>
        <w:t>CAPÍTULO</w:t>
      </w:r>
      <w:r w:rsidR="00F171FA" w:rsidRPr="006E7132">
        <w:rPr>
          <w:rFonts w:eastAsia="Exo"/>
          <w:b/>
          <w:color w:val="000000"/>
          <w:sz w:val="24"/>
          <w:szCs w:val="24"/>
        </w:rPr>
        <w:t xml:space="preserve"> V</w:t>
      </w:r>
      <w:r>
        <w:rPr>
          <w:rFonts w:eastAsia="Exo"/>
          <w:b/>
          <w:color w:val="000000"/>
          <w:sz w:val="24"/>
          <w:szCs w:val="24"/>
        </w:rPr>
        <w:t>I</w:t>
      </w:r>
    </w:p>
    <w:p w14:paraId="13D143D0" w14:textId="0838BF60" w:rsidR="00AD2E86" w:rsidRPr="006E7132" w:rsidRDefault="00F171FA" w:rsidP="006E7132">
      <w:pPr>
        <w:pStyle w:val="Ttulo3"/>
        <w:spacing w:before="0" w:after="0"/>
        <w:jc w:val="center"/>
        <w:rPr>
          <w:rFonts w:eastAsia="Exo"/>
          <w:b/>
          <w:sz w:val="24"/>
          <w:szCs w:val="24"/>
        </w:rPr>
      </w:pPr>
      <w:bookmarkStart w:id="51" w:name="_98fec2sxdhlw" w:colFirst="0" w:colLast="0"/>
      <w:bookmarkEnd w:id="51"/>
      <w:r w:rsidRPr="006E7132">
        <w:rPr>
          <w:rFonts w:eastAsia="Exo"/>
          <w:b/>
          <w:sz w:val="24"/>
          <w:szCs w:val="24"/>
        </w:rPr>
        <w:t>De los Estacionamientos Eventuales</w:t>
      </w:r>
    </w:p>
    <w:p w14:paraId="5E233ECE" w14:textId="77777777" w:rsidR="00AD2E86" w:rsidRPr="006E7132" w:rsidRDefault="00AD2E86" w:rsidP="006E7132">
      <w:pPr>
        <w:rPr>
          <w:sz w:val="24"/>
          <w:szCs w:val="24"/>
        </w:rPr>
      </w:pPr>
    </w:p>
    <w:p w14:paraId="092D402D" w14:textId="6196A732"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4</w:t>
      </w:r>
      <w:r w:rsidR="004C07EA">
        <w:rPr>
          <w:rFonts w:eastAsia="Exo"/>
          <w:b/>
          <w:sz w:val="24"/>
          <w:szCs w:val="24"/>
        </w:rPr>
        <w:t>1</w:t>
      </w:r>
      <w:r w:rsidRPr="006E7132">
        <w:rPr>
          <w:rFonts w:eastAsia="Exo"/>
          <w:sz w:val="24"/>
          <w:szCs w:val="24"/>
        </w:rPr>
        <w:t>. La operación de estacionamientos eventuales sólo procederá, cuando las calles aledañas al sitio del evento no se vean afectadas en su fluidez vehicular.</w:t>
      </w:r>
    </w:p>
    <w:p w14:paraId="2803C1EF" w14:textId="77777777" w:rsidR="00AD2E86" w:rsidRPr="006E7132" w:rsidRDefault="00AD2E86" w:rsidP="006E7132">
      <w:pPr>
        <w:ind w:left="141"/>
        <w:jc w:val="both"/>
        <w:rPr>
          <w:rFonts w:eastAsia="Exo"/>
          <w:sz w:val="24"/>
          <w:szCs w:val="24"/>
        </w:rPr>
      </w:pPr>
    </w:p>
    <w:p w14:paraId="3333C185" w14:textId="25CD58C5" w:rsidR="00AD2E86" w:rsidRPr="006E7132" w:rsidRDefault="00F171FA" w:rsidP="006E7132">
      <w:pPr>
        <w:pBdr>
          <w:top w:val="nil"/>
          <w:left w:val="nil"/>
          <w:bottom w:val="nil"/>
          <w:right w:val="nil"/>
          <w:between w:val="nil"/>
        </w:pBdr>
        <w:ind w:left="141"/>
        <w:jc w:val="both"/>
        <w:rPr>
          <w:rFonts w:eastAsia="Exo"/>
          <w:sz w:val="24"/>
          <w:szCs w:val="24"/>
        </w:rPr>
      </w:pPr>
      <w:r w:rsidRPr="006E7132">
        <w:rPr>
          <w:rFonts w:eastAsia="Exo"/>
          <w:b/>
          <w:sz w:val="24"/>
          <w:szCs w:val="24"/>
        </w:rPr>
        <w:lastRenderedPageBreak/>
        <w:t>Artículo 1</w:t>
      </w:r>
      <w:r w:rsidR="004C07EA">
        <w:rPr>
          <w:rFonts w:eastAsia="Exo"/>
          <w:b/>
          <w:sz w:val="24"/>
          <w:szCs w:val="24"/>
        </w:rPr>
        <w:t>42</w:t>
      </w:r>
      <w:r w:rsidRPr="006E7132">
        <w:rPr>
          <w:rFonts w:eastAsia="Exo"/>
          <w:sz w:val="24"/>
          <w:szCs w:val="24"/>
        </w:rPr>
        <w:t>. La Dirección</w:t>
      </w:r>
      <w:r w:rsidR="008219DC" w:rsidRPr="006E7132">
        <w:rPr>
          <w:rFonts w:eastAsia="Exo"/>
          <w:sz w:val="24"/>
          <w:szCs w:val="24"/>
        </w:rPr>
        <w:t xml:space="preserve"> de Movilidad</w:t>
      </w:r>
      <w:r w:rsidR="00EB6D8E">
        <w:rPr>
          <w:rFonts w:eastAsia="Exo"/>
          <w:sz w:val="24"/>
          <w:szCs w:val="24"/>
        </w:rPr>
        <w:t>,</w:t>
      </w:r>
      <w:r w:rsidRPr="006E7132">
        <w:rPr>
          <w:rFonts w:eastAsia="Exo"/>
          <w:sz w:val="24"/>
          <w:szCs w:val="24"/>
        </w:rPr>
        <w:t xml:space="preserve"> </w:t>
      </w:r>
      <w:r w:rsidR="00506F78">
        <w:rPr>
          <w:rFonts w:eastAsia="Exo"/>
          <w:sz w:val="24"/>
          <w:szCs w:val="24"/>
        </w:rPr>
        <w:t xml:space="preserve">a través del Centro de Atención </w:t>
      </w:r>
      <w:r w:rsidRPr="006E7132">
        <w:rPr>
          <w:rFonts w:eastAsia="Exo"/>
          <w:sz w:val="24"/>
          <w:szCs w:val="24"/>
        </w:rPr>
        <w:t>podrá autorizar esta modalidad de estacionamientos, cuando se cumplan únicamente con los siguientes requisitos:</w:t>
      </w:r>
    </w:p>
    <w:p w14:paraId="6393E108" w14:textId="77777777" w:rsidR="00AD2E86" w:rsidRPr="006E7132" w:rsidRDefault="00F171FA" w:rsidP="006E7132">
      <w:pPr>
        <w:numPr>
          <w:ilvl w:val="0"/>
          <w:numId w:val="49"/>
        </w:numPr>
        <w:pBdr>
          <w:top w:val="nil"/>
          <w:left w:val="nil"/>
          <w:bottom w:val="nil"/>
          <w:right w:val="nil"/>
          <w:between w:val="nil"/>
        </w:pBdr>
        <w:jc w:val="both"/>
        <w:rPr>
          <w:rFonts w:eastAsia="Exo"/>
          <w:sz w:val="24"/>
          <w:szCs w:val="24"/>
        </w:rPr>
      </w:pPr>
      <w:r w:rsidRPr="006E7132">
        <w:rPr>
          <w:rFonts w:eastAsia="Exo"/>
          <w:sz w:val="24"/>
          <w:szCs w:val="24"/>
        </w:rPr>
        <w:t>Solicitud por escrito, con por lo menos quince días anteriores a la fecha de inicio del evento, señalando la ubicación exacta del predio y la cantidad de cajones solicitados;</w:t>
      </w:r>
    </w:p>
    <w:p w14:paraId="31FC46C1" w14:textId="24E32B58" w:rsidR="00801AE4" w:rsidRDefault="00F171FA" w:rsidP="006E7132">
      <w:pPr>
        <w:numPr>
          <w:ilvl w:val="0"/>
          <w:numId w:val="49"/>
        </w:numPr>
        <w:pBdr>
          <w:top w:val="nil"/>
          <w:left w:val="nil"/>
          <w:bottom w:val="nil"/>
          <w:right w:val="nil"/>
          <w:between w:val="nil"/>
        </w:pBdr>
        <w:jc w:val="both"/>
        <w:rPr>
          <w:rFonts w:eastAsia="Exo"/>
          <w:sz w:val="24"/>
          <w:szCs w:val="24"/>
        </w:rPr>
      </w:pPr>
      <w:r w:rsidRPr="006E7132">
        <w:rPr>
          <w:rFonts w:eastAsia="Exo"/>
          <w:sz w:val="24"/>
          <w:szCs w:val="24"/>
        </w:rPr>
        <w:t xml:space="preserve">Identificación oficial </w:t>
      </w:r>
      <w:r w:rsidR="00801AE4">
        <w:rPr>
          <w:rFonts w:eastAsia="Exo"/>
          <w:sz w:val="24"/>
          <w:szCs w:val="24"/>
        </w:rPr>
        <w:t xml:space="preserve">vigente con fotografía de la persona solicitante; </w:t>
      </w:r>
    </w:p>
    <w:p w14:paraId="3B2CE851" w14:textId="4B8AB46D" w:rsidR="00AD2E86" w:rsidRPr="006E7132" w:rsidRDefault="00801AE4" w:rsidP="006E7132">
      <w:pPr>
        <w:numPr>
          <w:ilvl w:val="0"/>
          <w:numId w:val="49"/>
        </w:numPr>
        <w:pBdr>
          <w:top w:val="nil"/>
          <w:left w:val="nil"/>
          <w:bottom w:val="nil"/>
          <w:right w:val="nil"/>
          <w:between w:val="nil"/>
        </w:pBdr>
        <w:jc w:val="both"/>
        <w:rPr>
          <w:rFonts w:eastAsia="Exo"/>
          <w:sz w:val="24"/>
          <w:szCs w:val="24"/>
        </w:rPr>
      </w:pPr>
      <w:r>
        <w:rPr>
          <w:rFonts w:eastAsia="Exo"/>
          <w:sz w:val="24"/>
          <w:szCs w:val="24"/>
        </w:rPr>
        <w:t>C</w:t>
      </w:r>
      <w:r w:rsidR="00F171FA" w:rsidRPr="006E7132">
        <w:rPr>
          <w:rFonts w:eastAsia="Exo"/>
          <w:sz w:val="24"/>
          <w:szCs w:val="24"/>
        </w:rPr>
        <w:t>omprobante de domicilio de</w:t>
      </w:r>
      <w:r w:rsidR="004804E8">
        <w:rPr>
          <w:rFonts w:eastAsia="Exo"/>
          <w:sz w:val="24"/>
          <w:szCs w:val="24"/>
        </w:rPr>
        <w:t xml:space="preserve"> </w:t>
      </w:r>
      <w:r w:rsidR="00F171FA" w:rsidRPr="006E7132">
        <w:rPr>
          <w:rFonts w:eastAsia="Exo"/>
          <w:sz w:val="24"/>
          <w:szCs w:val="24"/>
        </w:rPr>
        <w:t>l</w:t>
      </w:r>
      <w:r w:rsidR="004804E8">
        <w:rPr>
          <w:rFonts w:eastAsia="Exo"/>
          <w:sz w:val="24"/>
          <w:szCs w:val="24"/>
        </w:rPr>
        <w:t xml:space="preserve">a </w:t>
      </w:r>
      <w:r>
        <w:rPr>
          <w:rFonts w:eastAsia="Exo"/>
          <w:sz w:val="24"/>
          <w:szCs w:val="24"/>
        </w:rPr>
        <w:t>persona</w:t>
      </w:r>
      <w:r w:rsidR="00F171FA" w:rsidRPr="006E7132">
        <w:rPr>
          <w:rFonts w:eastAsia="Exo"/>
          <w:sz w:val="24"/>
          <w:szCs w:val="24"/>
        </w:rPr>
        <w:t xml:space="preserve"> solicitante</w:t>
      </w:r>
      <w:r>
        <w:rPr>
          <w:rFonts w:eastAsia="Exo"/>
          <w:sz w:val="24"/>
          <w:szCs w:val="24"/>
        </w:rPr>
        <w:t xml:space="preserve"> no mayor a tres meses</w:t>
      </w:r>
      <w:r w:rsidR="00F171FA" w:rsidRPr="006E7132">
        <w:rPr>
          <w:rFonts w:eastAsia="Exo"/>
          <w:sz w:val="24"/>
          <w:szCs w:val="24"/>
        </w:rPr>
        <w:t>;</w:t>
      </w:r>
    </w:p>
    <w:p w14:paraId="44D9414B" w14:textId="77777777" w:rsidR="00AD2E86" w:rsidRPr="006E7132" w:rsidRDefault="00F171FA" w:rsidP="006E7132">
      <w:pPr>
        <w:numPr>
          <w:ilvl w:val="0"/>
          <w:numId w:val="49"/>
        </w:numPr>
        <w:pBdr>
          <w:top w:val="nil"/>
          <w:left w:val="nil"/>
          <w:bottom w:val="nil"/>
          <w:right w:val="nil"/>
          <w:between w:val="nil"/>
        </w:pBdr>
        <w:jc w:val="both"/>
        <w:rPr>
          <w:rFonts w:eastAsia="Exo"/>
          <w:sz w:val="24"/>
          <w:szCs w:val="24"/>
        </w:rPr>
      </w:pPr>
      <w:r w:rsidRPr="006E7132">
        <w:rPr>
          <w:rFonts w:eastAsia="Exo"/>
          <w:sz w:val="24"/>
          <w:szCs w:val="24"/>
        </w:rPr>
        <w:t>La documentación que acredite la posesión o propiedad del predio que se pretende utilizar para este fin;</w:t>
      </w:r>
    </w:p>
    <w:p w14:paraId="5DAABA3A" w14:textId="77777777" w:rsidR="00AD2E86" w:rsidRPr="006E7132" w:rsidRDefault="00F171FA" w:rsidP="006E7132">
      <w:pPr>
        <w:numPr>
          <w:ilvl w:val="0"/>
          <w:numId w:val="49"/>
        </w:numPr>
        <w:pBdr>
          <w:top w:val="nil"/>
          <w:left w:val="nil"/>
          <w:bottom w:val="nil"/>
          <w:right w:val="nil"/>
          <w:between w:val="nil"/>
        </w:pBdr>
        <w:jc w:val="both"/>
        <w:rPr>
          <w:rFonts w:eastAsia="Exo"/>
          <w:sz w:val="24"/>
          <w:szCs w:val="24"/>
        </w:rPr>
      </w:pPr>
      <w:r w:rsidRPr="006E7132">
        <w:rPr>
          <w:rFonts w:eastAsia="Exo"/>
          <w:sz w:val="24"/>
          <w:szCs w:val="24"/>
        </w:rPr>
        <w:t>Que el inmueble cuente con seguro de responsabilidad civil o fianza por robo total o contra incendio del inmueble; o</w:t>
      </w:r>
    </w:p>
    <w:p w14:paraId="79B7370E" w14:textId="43EADCA5" w:rsidR="00AD2E86" w:rsidRPr="006E7132" w:rsidRDefault="00F171FA" w:rsidP="006E7132">
      <w:pPr>
        <w:numPr>
          <w:ilvl w:val="0"/>
          <w:numId w:val="49"/>
        </w:numPr>
        <w:pBdr>
          <w:top w:val="nil"/>
          <w:left w:val="nil"/>
          <w:bottom w:val="nil"/>
          <w:right w:val="nil"/>
          <w:between w:val="nil"/>
        </w:pBdr>
        <w:jc w:val="both"/>
        <w:rPr>
          <w:rFonts w:eastAsia="Exo"/>
          <w:sz w:val="24"/>
          <w:szCs w:val="24"/>
        </w:rPr>
      </w:pPr>
      <w:r w:rsidRPr="006E7132">
        <w:rPr>
          <w:rFonts w:eastAsia="Exo"/>
          <w:sz w:val="24"/>
          <w:szCs w:val="24"/>
        </w:rPr>
        <w:t xml:space="preserve">Los dictámenes técnicos cuando </w:t>
      </w:r>
      <w:r w:rsidR="00801AE4">
        <w:rPr>
          <w:rFonts w:eastAsia="Exo"/>
          <w:sz w:val="24"/>
          <w:szCs w:val="24"/>
        </w:rPr>
        <w:t xml:space="preserve">las condiciones del lugar o evento lo </w:t>
      </w:r>
      <w:r w:rsidRPr="006E7132">
        <w:rPr>
          <w:rFonts w:eastAsia="Exo"/>
          <w:sz w:val="24"/>
          <w:szCs w:val="24"/>
        </w:rPr>
        <w:t>requieran.</w:t>
      </w:r>
    </w:p>
    <w:p w14:paraId="04C81B30" w14:textId="77777777" w:rsidR="00AD2E86" w:rsidRPr="006E7132" w:rsidRDefault="00AD2E86" w:rsidP="006E7132">
      <w:pPr>
        <w:pBdr>
          <w:top w:val="nil"/>
          <w:left w:val="nil"/>
          <w:bottom w:val="nil"/>
          <w:right w:val="nil"/>
          <w:between w:val="nil"/>
        </w:pBdr>
        <w:ind w:left="141"/>
        <w:jc w:val="both"/>
        <w:rPr>
          <w:rFonts w:eastAsia="Exo"/>
          <w:sz w:val="24"/>
          <w:szCs w:val="24"/>
        </w:rPr>
      </w:pPr>
    </w:p>
    <w:p w14:paraId="0BC7A0BC" w14:textId="3012AD64" w:rsidR="00AD2E86" w:rsidRDefault="00F171FA" w:rsidP="006E7132">
      <w:pPr>
        <w:pBdr>
          <w:top w:val="nil"/>
          <w:left w:val="nil"/>
          <w:bottom w:val="nil"/>
          <w:right w:val="nil"/>
          <w:between w:val="nil"/>
        </w:pBdr>
        <w:ind w:left="141"/>
        <w:jc w:val="both"/>
        <w:rPr>
          <w:rFonts w:eastAsia="Exo"/>
          <w:sz w:val="24"/>
          <w:szCs w:val="24"/>
        </w:rPr>
      </w:pPr>
      <w:r w:rsidRPr="006E7132">
        <w:rPr>
          <w:rFonts w:eastAsia="Exo"/>
          <w:b/>
          <w:sz w:val="24"/>
          <w:szCs w:val="24"/>
        </w:rPr>
        <w:t>Artículo 1</w:t>
      </w:r>
      <w:r w:rsidR="00226219">
        <w:rPr>
          <w:rFonts w:eastAsia="Exo"/>
          <w:b/>
          <w:sz w:val="24"/>
          <w:szCs w:val="24"/>
        </w:rPr>
        <w:t>4</w:t>
      </w:r>
      <w:r w:rsidR="004C07EA">
        <w:rPr>
          <w:rFonts w:eastAsia="Exo"/>
          <w:b/>
          <w:sz w:val="24"/>
          <w:szCs w:val="24"/>
        </w:rPr>
        <w:t>3</w:t>
      </w:r>
      <w:r w:rsidRPr="006E7132">
        <w:rPr>
          <w:rFonts w:eastAsia="Exo"/>
          <w:b/>
          <w:sz w:val="24"/>
          <w:szCs w:val="24"/>
        </w:rPr>
        <w:t xml:space="preserve">. </w:t>
      </w:r>
      <w:r w:rsidRPr="006E7132">
        <w:rPr>
          <w:rFonts w:eastAsia="Exo"/>
          <w:sz w:val="24"/>
          <w:szCs w:val="24"/>
        </w:rPr>
        <w:t xml:space="preserve">Cuando el servicio de estacionamiento se preste exclusivamente con motivo de un acto o espectáculo público, </w:t>
      </w:r>
      <w:r w:rsidR="00801AE4">
        <w:rPr>
          <w:rFonts w:eastAsia="Exo"/>
          <w:sz w:val="24"/>
          <w:szCs w:val="24"/>
        </w:rPr>
        <w:t>la persona</w:t>
      </w:r>
      <w:r w:rsidRPr="006E7132">
        <w:rPr>
          <w:rFonts w:eastAsia="Exo"/>
          <w:sz w:val="24"/>
          <w:szCs w:val="24"/>
        </w:rPr>
        <w:t xml:space="preserve"> operador</w:t>
      </w:r>
      <w:r w:rsidR="00801AE4">
        <w:rPr>
          <w:rFonts w:eastAsia="Exo"/>
          <w:sz w:val="24"/>
          <w:szCs w:val="24"/>
        </w:rPr>
        <w:t>a</w:t>
      </w:r>
      <w:r w:rsidRPr="006E7132">
        <w:rPr>
          <w:rFonts w:eastAsia="Exo"/>
          <w:sz w:val="24"/>
          <w:szCs w:val="24"/>
        </w:rPr>
        <w:t xml:space="preserve"> del estacionamiento debe hacer del conocimiento de</w:t>
      </w:r>
      <w:r w:rsidR="00801AE4">
        <w:rPr>
          <w:rFonts w:eastAsia="Exo"/>
          <w:sz w:val="24"/>
          <w:szCs w:val="24"/>
        </w:rPr>
        <w:t xml:space="preserve"> las personas usuarias</w:t>
      </w:r>
      <w:r w:rsidRPr="006E7132">
        <w:rPr>
          <w:rFonts w:eastAsia="Exo"/>
          <w:sz w:val="24"/>
          <w:szCs w:val="24"/>
        </w:rPr>
        <w:t xml:space="preserve"> que dispone de dos horas a partir de la terminación del evento para retirar su vehículo, transcurrido el plazo, cesa la responsabilidad de</w:t>
      </w:r>
      <w:r w:rsidR="004804E8">
        <w:rPr>
          <w:rFonts w:eastAsia="Exo"/>
          <w:sz w:val="24"/>
          <w:szCs w:val="24"/>
        </w:rPr>
        <w:t xml:space="preserve"> la o el </w:t>
      </w:r>
      <w:r w:rsidRPr="006E7132">
        <w:rPr>
          <w:rFonts w:eastAsia="Exo"/>
          <w:sz w:val="24"/>
          <w:szCs w:val="24"/>
        </w:rPr>
        <w:t>prestador del servicio.</w:t>
      </w:r>
    </w:p>
    <w:p w14:paraId="2201A8DD" w14:textId="77777777" w:rsidR="00035905" w:rsidRPr="006E7132" w:rsidRDefault="00035905" w:rsidP="006E7132">
      <w:pPr>
        <w:pBdr>
          <w:top w:val="nil"/>
          <w:left w:val="nil"/>
          <w:bottom w:val="nil"/>
          <w:right w:val="nil"/>
          <w:between w:val="nil"/>
        </w:pBdr>
        <w:ind w:left="141"/>
        <w:jc w:val="both"/>
        <w:rPr>
          <w:rFonts w:eastAsia="Exo"/>
          <w:sz w:val="24"/>
          <w:szCs w:val="24"/>
        </w:rPr>
      </w:pPr>
    </w:p>
    <w:p w14:paraId="5743306E" w14:textId="2DEA1C7B" w:rsidR="000A5CE5" w:rsidRPr="006E7132" w:rsidRDefault="000A5CE5" w:rsidP="006E7132">
      <w:pPr>
        <w:pStyle w:val="Ttulo2"/>
        <w:spacing w:before="0" w:after="20"/>
        <w:jc w:val="center"/>
        <w:rPr>
          <w:rFonts w:eastAsia="Exo"/>
          <w:b/>
          <w:sz w:val="24"/>
          <w:szCs w:val="24"/>
        </w:rPr>
      </w:pPr>
      <w:r w:rsidRPr="006E7132">
        <w:rPr>
          <w:rFonts w:eastAsia="Exo"/>
          <w:b/>
          <w:sz w:val="24"/>
          <w:szCs w:val="24"/>
        </w:rPr>
        <w:t>TÍTULO</w:t>
      </w:r>
      <w:r w:rsidR="004A3340">
        <w:rPr>
          <w:rFonts w:eastAsia="Exo"/>
          <w:b/>
          <w:sz w:val="24"/>
          <w:szCs w:val="24"/>
        </w:rPr>
        <w:t xml:space="preserve"> V</w:t>
      </w:r>
    </w:p>
    <w:p w14:paraId="4827A089" w14:textId="6E90D237" w:rsidR="000A5CE5" w:rsidRPr="006E7132" w:rsidRDefault="000A5CE5" w:rsidP="006E7132">
      <w:pPr>
        <w:pStyle w:val="Ttulo3"/>
        <w:spacing w:before="0" w:after="20"/>
        <w:jc w:val="center"/>
        <w:rPr>
          <w:rFonts w:eastAsia="Exo"/>
          <w:b/>
          <w:sz w:val="24"/>
          <w:szCs w:val="24"/>
        </w:rPr>
      </w:pPr>
      <w:r w:rsidRPr="006E7132">
        <w:rPr>
          <w:rFonts w:eastAsia="Exo"/>
          <w:b/>
          <w:sz w:val="24"/>
          <w:szCs w:val="24"/>
        </w:rPr>
        <w:t>De los Operativos, Inspecciones, Infra</w:t>
      </w:r>
      <w:r w:rsidR="00EB6D8E">
        <w:rPr>
          <w:rFonts w:eastAsia="Exo"/>
          <w:b/>
          <w:sz w:val="24"/>
          <w:szCs w:val="24"/>
        </w:rPr>
        <w:t>cciones y Recursos de Movilidad</w:t>
      </w:r>
    </w:p>
    <w:p w14:paraId="046E0ACB" w14:textId="77777777" w:rsidR="00AD2E86" w:rsidRPr="006E7132" w:rsidRDefault="00AD2E86" w:rsidP="006E7132">
      <w:pPr>
        <w:pBdr>
          <w:top w:val="nil"/>
          <w:left w:val="nil"/>
          <w:bottom w:val="nil"/>
          <w:right w:val="nil"/>
          <w:between w:val="nil"/>
        </w:pBdr>
        <w:ind w:left="141"/>
        <w:jc w:val="both"/>
        <w:rPr>
          <w:rFonts w:eastAsia="Exo"/>
          <w:sz w:val="24"/>
          <w:szCs w:val="24"/>
        </w:rPr>
      </w:pPr>
    </w:p>
    <w:p w14:paraId="0CA0AD98" w14:textId="606DD893" w:rsidR="00AD2E86" w:rsidRPr="006E7132" w:rsidRDefault="004A3340" w:rsidP="006E7132">
      <w:pPr>
        <w:pStyle w:val="Ttulo2"/>
        <w:spacing w:before="0" w:after="20"/>
        <w:jc w:val="center"/>
        <w:rPr>
          <w:rFonts w:eastAsia="Exo"/>
          <w:b/>
          <w:sz w:val="24"/>
          <w:szCs w:val="24"/>
        </w:rPr>
      </w:pPr>
      <w:bookmarkStart w:id="52" w:name="_32e02n3xovd7" w:colFirst="0" w:colLast="0"/>
      <w:bookmarkEnd w:id="52"/>
      <w:r>
        <w:rPr>
          <w:rFonts w:eastAsia="Exo"/>
          <w:b/>
          <w:sz w:val="24"/>
          <w:szCs w:val="24"/>
        </w:rPr>
        <w:t xml:space="preserve">CAPÍTULO </w:t>
      </w:r>
      <w:r w:rsidR="00801AE4">
        <w:rPr>
          <w:rFonts w:eastAsia="Exo"/>
          <w:b/>
          <w:sz w:val="24"/>
          <w:szCs w:val="24"/>
        </w:rPr>
        <w:t>I</w:t>
      </w:r>
    </w:p>
    <w:p w14:paraId="0B305B44" w14:textId="016528C2" w:rsidR="00AD2E86" w:rsidRPr="006E7132" w:rsidRDefault="00F171FA" w:rsidP="006E7132">
      <w:pPr>
        <w:pStyle w:val="Ttulo3"/>
        <w:spacing w:before="0" w:after="20"/>
        <w:jc w:val="center"/>
        <w:rPr>
          <w:rFonts w:eastAsia="Exo"/>
          <w:b/>
          <w:sz w:val="24"/>
          <w:szCs w:val="24"/>
        </w:rPr>
      </w:pPr>
      <w:bookmarkStart w:id="53" w:name="_yschqr9cphc7" w:colFirst="0" w:colLast="0"/>
      <w:bookmarkEnd w:id="53"/>
      <w:r w:rsidRPr="006E7132">
        <w:rPr>
          <w:rFonts w:eastAsia="Exo"/>
          <w:b/>
          <w:sz w:val="24"/>
          <w:szCs w:val="24"/>
        </w:rPr>
        <w:t xml:space="preserve">De </w:t>
      </w:r>
      <w:r w:rsidR="000A5CE5" w:rsidRPr="006E7132">
        <w:rPr>
          <w:rFonts w:eastAsia="Exo"/>
          <w:b/>
          <w:sz w:val="24"/>
          <w:szCs w:val="24"/>
        </w:rPr>
        <w:t xml:space="preserve">los Operativos e Inspecciones </w:t>
      </w:r>
      <w:r w:rsidRPr="006E7132">
        <w:rPr>
          <w:rFonts w:eastAsia="Exo"/>
          <w:b/>
          <w:sz w:val="24"/>
          <w:szCs w:val="24"/>
        </w:rPr>
        <w:t>de Movilidad</w:t>
      </w:r>
    </w:p>
    <w:p w14:paraId="5929F846" w14:textId="77777777" w:rsidR="00AD2E86" w:rsidRPr="006E7132" w:rsidRDefault="00AD2E86" w:rsidP="006E7132">
      <w:pPr>
        <w:rPr>
          <w:sz w:val="24"/>
          <w:szCs w:val="24"/>
        </w:rPr>
      </w:pPr>
    </w:p>
    <w:p w14:paraId="3A267497" w14:textId="2F572D50"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4</w:t>
      </w:r>
      <w:r w:rsidR="004C07EA">
        <w:rPr>
          <w:rFonts w:eastAsia="Exo"/>
          <w:b/>
          <w:sz w:val="24"/>
          <w:szCs w:val="24"/>
        </w:rPr>
        <w:t>4</w:t>
      </w:r>
      <w:r w:rsidRPr="006E7132">
        <w:rPr>
          <w:rFonts w:eastAsia="Exo"/>
          <w:b/>
          <w:sz w:val="24"/>
          <w:szCs w:val="24"/>
        </w:rPr>
        <w:t xml:space="preserve">. </w:t>
      </w:r>
      <w:r w:rsidR="00801AE4" w:rsidRPr="00801AE4">
        <w:rPr>
          <w:rFonts w:eastAsia="Exo"/>
          <w:sz w:val="24"/>
          <w:szCs w:val="24"/>
        </w:rPr>
        <w:t xml:space="preserve">La Dirección de Movilidad podrá realizar operativos e inspecciones de </w:t>
      </w:r>
      <w:r w:rsidRPr="00801AE4">
        <w:rPr>
          <w:rFonts w:eastAsia="Exo"/>
          <w:sz w:val="24"/>
          <w:szCs w:val="24"/>
        </w:rPr>
        <w:t>vigilancia rutinarios o de atención a reportes ciudadanos para</w:t>
      </w:r>
      <w:r w:rsidRPr="006E7132">
        <w:rPr>
          <w:rFonts w:eastAsia="Exo"/>
          <w:sz w:val="24"/>
          <w:szCs w:val="24"/>
        </w:rPr>
        <w:t xml:space="preserve"> el cumplimiento de este </w:t>
      </w:r>
      <w:r w:rsidR="00EB6D8E">
        <w:rPr>
          <w:rFonts w:eastAsia="Exo"/>
          <w:sz w:val="24"/>
          <w:szCs w:val="24"/>
        </w:rPr>
        <w:t>R</w:t>
      </w:r>
      <w:r w:rsidRPr="006E7132">
        <w:rPr>
          <w:rFonts w:eastAsia="Exo"/>
          <w:sz w:val="24"/>
          <w:szCs w:val="24"/>
        </w:rPr>
        <w:t>eglamento y de conformidad a la ley en la materia</w:t>
      </w:r>
      <w:r w:rsidR="00801AE4">
        <w:rPr>
          <w:rFonts w:eastAsia="Exo"/>
          <w:sz w:val="24"/>
          <w:szCs w:val="24"/>
        </w:rPr>
        <w:t xml:space="preserve"> de movilidad</w:t>
      </w:r>
      <w:r w:rsidRPr="006E7132">
        <w:rPr>
          <w:rFonts w:eastAsia="Exo"/>
          <w:sz w:val="24"/>
          <w:szCs w:val="24"/>
        </w:rPr>
        <w:t xml:space="preserve">. </w:t>
      </w:r>
    </w:p>
    <w:p w14:paraId="7053928E" w14:textId="77777777" w:rsidR="00AD2E86" w:rsidRPr="006E7132" w:rsidRDefault="00AD2E86" w:rsidP="006E7132">
      <w:pPr>
        <w:ind w:left="141"/>
        <w:jc w:val="both"/>
        <w:rPr>
          <w:rFonts w:eastAsia="Exo"/>
          <w:sz w:val="24"/>
          <w:szCs w:val="24"/>
        </w:rPr>
      </w:pPr>
    </w:p>
    <w:p w14:paraId="512A3949" w14:textId="0A99DE20" w:rsidR="00AD2E86" w:rsidRPr="006E7132" w:rsidRDefault="00F171FA" w:rsidP="006E7132">
      <w:pPr>
        <w:ind w:left="141"/>
        <w:jc w:val="both"/>
        <w:rPr>
          <w:rFonts w:eastAsia="Exo"/>
          <w:sz w:val="24"/>
          <w:szCs w:val="24"/>
        </w:rPr>
      </w:pPr>
      <w:r w:rsidRPr="006E7132">
        <w:rPr>
          <w:rFonts w:eastAsia="Exo"/>
          <w:b/>
          <w:sz w:val="24"/>
          <w:szCs w:val="24"/>
        </w:rPr>
        <w:t>Artículo 1</w:t>
      </w:r>
      <w:r w:rsidR="004C07EA">
        <w:rPr>
          <w:rFonts w:eastAsia="Exo"/>
          <w:b/>
          <w:sz w:val="24"/>
          <w:szCs w:val="24"/>
        </w:rPr>
        <w:t>45</w:t>
      </w:r>
      <w:r w:rsidRPr="006E7132">
        <w:rPr>
          <w:rFonts w:eastAsia="Exo"/>
          <w:b/>
          <w:sz w:val="24"/>
          <w:szCs w:val="24"/>
        </w:rPr>
        <w:t xml:space="preserve">. </w:t>
      </w:r>
      <w:r w:rsidRPr="006E7132">
        <w:rPr>
          <w:rFonts w:eastAsia="Exo"/>
          <w:sz w:val="24"/>
          <w:szCs w:val="24"/>
        </w:rPr>
        <w:t>Son servicios que ofrece la Dirección</w:t>
      </w:r>
      <w:r w:rsidR="008219DC" w:rsidRPr="006E7132">
        <w:rPr>
          <w:rFonts w:eastAsia="Exo"/>
          <w:sz w:val="24"/>
          <w:szCs w:val="24"/>
        </w:rPr>
        <w:t xml:space="preserve"> de Movilidad</w:t>
      </w:r>
      <w:r w:rsidRPr="006E7132">
        <w:rPr>
          <w:rFonts w:eastAsia="Exo"/>
          <w:sz w:val="24"/>
          <w:szCs w:val="24"/>
        </w:rPr>
        <w:t xml:space="preserve"> los siguientes:</w:t>
      </w:r>
    </w:p>
    <w:p w14:paraId="6A35A43A" w14:textId="503A4E54" w:rsidR="00AD2E86" w:rsidRPr="00801AE4" w:rsidRDefault="00F171FA" w:rsidP="00801AE4">
      <w:pPr>
        <w:numPr>
          <w:ilvl w:val="0"/>
          <w:numId w:val="6"/>
        </w:numPr>
        <w:ind w:left="709" w:hanging="283"/>
        <w:jc w:val="both"/>
        <w:rPr>
          <w:rFonts w:eastAsia="Exo"/>
          <w:sz w:val="24"/>
          <w:szCs w:val="24"/>
        </w:rPr>
      </w:pPr>
      <w:r w:rsidRPr="00801AE4">
        <w:rPr>
          <w:rFonts w:eastAsia="Exo"/>
          <w:sz w:val="24"/>
          <w:szCs w:val="24"/>
        </w:rPr>
        <w:t>Apoyo de personal para el</w:t>
      </w:r>
      <w:r w:rsidR="00801AE4" w:rsidRPr="00801AE4">
        <w:rPr>
          <w:rFonts w:eastAsia="Exo"/>
          <w:sz w:val="24"/>
          <w:szCs w:val="24"/>
        </w:rPr>
        <w:t xml:space="preserve"> control de tránsito en eventos, el cual se otorgará mediante escrito u </w:t>
      </w:r>
      <w:r w:rsidRPr="00801AE4">
        <w:rPr>
          <w:rFonts w:eastAsia="Exo"/>
          <w:sz w:val="24"/>
          <w:szCs w:val="24"/>
        </w:rPr>
        <w:t>oficio solicitando cualquier servicio de la Dirección de Movilidad deberá ingresar con veinte días de anticipación, después de este plazo no se gar</w:t>
      </w:r>
      <w:r w:rsidR="00EB6D8E">
        <w:rPr>
          <w:rFonts w:eastAsia="Exo"/>
          <w:sz w:val="24"/>
          <w:szCs w:val="24"/>
        </w:rPr>
        <w:t>antiza proporcionar el servicio:</w:t>
      </w:r>
    </w:p>
    <w:p w14:paraId="26EA323E" w14:textId="67DBCBD3" w:rsidR="00AD2E86" w:rsidRPr="006E7132" w:rsidRDefault="00801AE4" w:rsidP="00A75703">
      <w:pPr>
        <w:numPr>
          <w:ilvl w:val="0"/>
          <w:numId w:val="53"/>
        </w:numPr>
        <w:ind w:left="1276"/>
        <w:jc w:val="both"/>
        <w:rPr>
          <w:sz w:val="24"/>
          <w:szCs w:val="24"/>
        </w:rPr>
      </w:pPr>
      <w:r>
        <w:rPr>
          <w:rFonts w:eastAsia="Exo"/>
          <w:sz w:val="24"/>
          <w:szCs w:val="24"/>
        </w:rPr>
        <w:t>Para eventos particulares:</w:t>
      </w:r>
      <w:r w:rsidR="00F171FA" w:rsidRPr="006E7132">
        <w:rPr>
          <w:rFonts w:eastAsia="Exo"/>
          <w:sz w:val="24"/>
          <w:szCs w:val="24"/>
        </w:rPr>
        <w:t xml:space="preserve"> Por la prestación de apoyo vial a eventos realizados en predios particulares</w:t>
      </w:r>
      <w:r w:rsidR="00EB6D8E">
        <w:rPr>
          <w:rFonts w:eastAsia="Exo"/>
          <w:sz w:val="24"/>
          <w:szCs w:val="24"/>
        </w:rPr>
        <w:t>,</w:t>
      </w:r>
      <w:r w:rsidR="00F171FA" w:rsidRPr="006E7132">
        <w:rPr>
          <w:rFonts w:eastAsia="Exo"/>
          <w:sz w:val="24"/>
          <w:szCs w:val="24"/>
        </w:rPr>
        <w:t xml:space="preserve"> pero que por su naturaleza ocasionan un impacto significativo en los niveles de servicio de las vialidades de acceso, se requerirá cubrir la cuota requerida conforme a la ley de ingresos vigente</w:t>
      </w:r>
      <w:r>
        <w:rPr>
          <w:rFonts w:eastAsia="Exo"/>
          <w:sz w:val="24"/>
          <w:szCs w:val="24"/>
        </w:rPr>
        <w:t>; o</w:t>
      </w:r>
    </w:p>
    <w:p w14:paraId="019640F4" w14:textId="123DC2D1" w:rsidR="00AD2E86" w:rsidRPr="006E7132" w:rsidRDefault="00801AE4" w:rsidP="00A75703">
      <w:pPr>
        <w:numPr>
          <w:ilvl w:val="0"/>
          <w:numId w:val="53"/>
        </w:numPr>
        <w:ind w:left="1276"/>
        <w:jc w:val="both"/>
        <w:rPr>
          <w:sz w:val="24"/>
          <w:szCs w:val="24"/>
        </w:rPr>
      </w:pPr>
      <w:r>
        <w:rPr>
          <w:rFonts w:eastAsia="Exo"/>
          <w:sz w:val="24"/>
          <w:szCs w:val="24"/>
        </w:rPr>
        <w:t>Para eventos en la vía pública:</w:t>
      </w:r>
      <w:r w:rsidR="00F171FA" w:rsidRPr="006E7132">
        <w:rPr>
          <w:rFonts w:eastAsia="Exo"/>
          <w:sz w:val="24"/>
          <w:szCs w:val="24"/>
        </w:rPr>
        <w:t xml:space="preserve"> Para eventos organizados por personas físicas, instituciones públicas o privadas que una vez autorizado el permiso para uso del espacio público</w:t>
      </w:r>
      <w:r w:rsidR="00A75703">
        <w:rPr>
          <w:rFonts w:eastAsia="Exo"/>
          <w:sz w:val="24"/>
          <w:szCs w:val="24"/>
        </w:rPr>
        <w:t>,</w:t>
      </w:r>
      <w:r w:rsidR="00F171FA" w:rsidRPr="006E7132">
        <w:rPr>
          <w:rFonts w:eastAsia="Exo"/>
          <w:sz w:val="24"/>
          <w:szCs w:val="24"/>
        </w:rPr>
        <w:t xml:space="preserve"> requieran de apoyo con personal de la Dirección</w:t>
      </w:r>
      <w:r w:rsidR="008219DC" w:rsidRPr="006E7132">
        <w:rPr>
          <w:rFonts w:eastAsia="Exo"/>
          <w:sz w:val="24"/>
          <w:szCs w:val="24"/>
        </w:rPr>
        <w:t xml:space="preserve"> de Movilidad</w:t>
      </w:r>
      <w:r w:rsidR="00F171FA" w:rsidRPr="006E7132">
        <w:rPr>
          <w:rFonts w:eastAsia="Exo"/>
          <w:sz w:val="24"/>
          <w:szCs w:val="24"/>
        </w:rPr>
        <w:t xml:space="preserve"> para el control de tránsito o resguardo de </w:t>
      </w:r>
      <w:r w:rsidR="004804E8">
        <w:rPr>
          <w:rFonts w:eastAsia="Exo"/>
          <w:sz w:val="24"/>
          <w:szCs w:val="24"/>
        </w:rPr>
        <w:t xml:space="preserve">las y </w:t>
      </w:r>
      <w:r w:rsidR="00F171FA" w:rsidRPr="006E7132">
        <w:rPr>
          <w:rFonts w:eastAsia="Exo"/>
          <w:sz w:val="24"/>
          <w:szCs w:val="24"/>
        </w:rPr>
        <w:t xml:space="preserve">los asistentes, la prestación de este servicio estará sujeto a la disponibilidad de personal y </w:t>
      </w:r>
      <w:r w:rsidR="007E212D" w:rsidRPr="006E7132">
        <w:rPr>
          <w:rFonts w:eastAsia="Exo"/>
          <w:sz w:val="24"/>
          <w:szCs w:val="24"/>
        </w:rPr>
        <w:t>vehículos</w:t>
      </w:r>
      <w:r w:rsidR="00EB6D8E">
        <w:rPr>
          <w:rFonts w:eastAsia="Exo"/>
          <w:sz w:val="24"/>
          <w:szCs w:val="24"/>
        </w:rPr>
        <w:t>,</w:t>
      </w:r>
      <w:r w:rsidR="007E212D" w:rsidRPr="006E7132">
        <w:rPr>
          <w:rFonts w:eastAsia="Exo"/>
          <w:sz w:val="24"/>
          <w:szCs w:val="24"/>
        </w:rPr>
        <w:t xml:space="preserve"> y</w:t>
      </w:r>
      <w:r w:rsidR="00F171FA" w:rsidRPr="006E7132">
        <w:rPr>
          <w:rFonts w:eastAsia="Exo"/>
          <w:sz w:val="24"/>
          <w:szCs w:val="24"/>
        </w:rPr>
        <w:t xml:space="preserve"> se brindara solamente en las etapas críticas donde se afecte la vialidad o el tránsito en de las vías públicas</w:t>
      </w:r>
      <w:r w:rsidR="00EB6D8E">
        <w:rPr>
          <w:rFonts w:eastAsia="Exo"/>
          <w:sz w:val="24"/>
          <w:szCs w:val="24"/>
        </w:rPr>
        <w:t>; y</w:t>
      </w:r>
    </w:p>
    <w:p w14:paraId="7C468E9A" w14:textId="2C8C58B6" w:rsidR="00AD2E86" w:rsidRPr="006E7132" w:rsidRDefault="00F171FA" w:rsidP="00801AE4">
      <w:pPr>
        <w:numPr>
          <w:ilvl w:val="0"/>
          <w:numId w:val="6"/>
        </w:numPr>
        <w:pBdr>
          <w:top w:val="nil"/>
          <w:left w:val="nil"/>
          <w:bottom w:val="nil"/>
          <w:right w:val="nil"/>
          <w:between w:val="nil"/>
        </w:pBdr>
        <w:ind w:hanging="294"/>
        <w:jc w:val="both"/>
        <w:rPr>
          <w:rFonts w:eastAsia="Exo"/>
          <w:sz w:val="24"/>
          <w:szCs w:val="24"/>
        </w:rPr>
      </w:pPr>
      <w:r w:rsidRPr="006E7132">
        <w:rPr>
          <w:rFonts w:eastAsia="Exo"/>
          <w:sz w:val="24"/>
          <w:szCs w:val="24"/>
        </w:rPr>
        <w:t>Atención a Reportes Generales</w:t>
      </w:r>
      <w:r w:rsidR="00EB6D8E">
        <w:rPr>
          <w:rFonts w:eastAsia="Exo"/>
          <w:sz w:val="24"/>
          <w:szCs w:val="24"/>
        </w:rPr>
        <w:t>:</w:t>
      </w:r>
    </w:p>
    <w:p w14:paraId="39D9B277" w14:textId="36222A8F" w:rsidR="00AD2E86" w:rsidRPr="006E7132" w:rsidRDefault="00A75703" w:rsidP="00A75703">
      <w:pPr>
        <w:ind w:left="1276" w:hanging="283"/>
        <w:jc w:val="both"/>
        <w:rPr>
          <w:rFonts w:eastAsia="Exo"/>
          <w:sz w:val="24"/>
          <w:szCs w:val="24"/>
        </w:rPr>
      </w:pPr>
      <w:r>
        <w:rPr>
          <w:rFonts w:eastAsia="Exo"/>
          <w:sz w:val="24"/>
          <w:szCs w:val="24"/>
        </w:rPr>
        <w:t xml:space="preserve">a) </w:t>
      </w:r>
      <w:r w:rsidR="00F171FA" w:rsidRPr="006E7132">
        <w:rPr>
          <w:rFonts w:eastAsia="Exo"/>
          <w:sz w:val="24"/>
          <w:szCs w:val="24"/>
        </w:rPr>
        <w:t xml:space="preserve">Se resuelve a partir de la denuncia ciudadana por medio de </w:t>
      </w:r>
      <w:r w:rsidR="00EB6D8E">
        <w:rPr>
          <w:rFonts w:eastAsia="Exo"/>
          <w:sz w:val="24"/>
          <w:szCs w:val="24"/>
        </w:rPr>
        <w:t>escrito</w:t>
      </w:r>
      <w:r w:rsidR="00F171FA" w:rsidRPr="006E7132">
        <w:rPr>
          <w:rFonts w:eastAsia="Exo"/>
          <w:sz w:val="24"/>
          <w:szCs w:val="24"/>
        </w:rPr>
        <w:t xml:space="preserve"> o los demás medios oficiales en atención a una proble</w:t>
      </w:r>
      <w:r w:rsidR="00EB6D8E">
        <w:rPr>
          <w:rFonts w:eastAsia="Exo"/>
          <w:sz w:val="24"/>
          <w:szCs w:val="24"/>
        </w:rPr>
        <w:t xml:space="preserve">mática generada en torno a la vía </w:t>
      </w:r>
      <w:r w:rsidR="000B48A6">
        <w:rPr>
          <w:rFonts w:eastAsia="Exo"/>
          <w:sz w:val="24"/>
          <w:szCs w:val="24"/>
        </w:rPr>
        <w:t>pública</w:t>
      </w:r>
      <w:r w:rsidR="00F171FA" w:rsidRPr="006E7132">
        <w:rPr>
          <w:rFonts w:eastAsia="Exo"/>
          <w:sz w:val="24"/>
          <w:szCs w:val="24"/>
        </w:rPr>
        <w:t xml:space="preserve"> o el tránsito de personas y vehículos, las peticiones ciudadanas que se procesen podrán derivar en la dictaminación para la modificación de los elementos de la vía pública.</w:t>
      </w:r>
    </w:p>
    <w:p w14:paraId="14226DB8" w14:textId="387DCAC7" w:rsidR="00AD2E86" w:rsidRDefault="00AD2E86" w:rsidP="006E7132">
      <w:pPr>
        <w:ind w:left="720"/>
        <w:jc w:val="both"/>
        <w:rPr>
          <w:rFonts w:eastAsia="Exo"/>
          <w:sz w:val="24"/>
          <w:szCs w:val="24"/>
        </w:rPr>
      </w:pPr>
    </w:p>
    <w:p w14:paraId="29F7CDF1" w14:textId="186277F4" w:rsidR="00AF49DF" w:rsidRPr="006241CE" w:rsidRDefault="00226219" w:rsidP="00AF49DF">
      <w:pPr>
        <w:ind w:left="142"/>
        <w:jc w:val="both"/>
        <w:rPr>
          <w:rFonts w:eastAsia="Calibri"/>
          <w:sz w:val="24"/>
          <w:szCs w:val="24"/>
          <w:lang w:eastAsia="en-US"/>
        </w:rPr>
      </w:pPr>
      <w:r>
        <w:rPr>
          <w:rFonts w:eastAsia="Calibri"/>
          <w:b/>
          <w:sz w:val="24"/>
          <w:szCs w:val="24"/>
          <w:lang w:eastAsia="en-US"/>
        </w:rPr>
        <w:lastRenderedPageBreak/>
        <w:t>Artículo 14</w:t>
      </w:r>
      <w:r w:rsidR="004C07EA">
        <w:rPr>
          <w:rFonts w:eastAsia="Calibri"/>
          <w:b/>
          <w:sz w:val="24"/>
          <w:szCs w:val="24"/>
          <w:lang w:eastAsia="en-US"/>
        </w:rPr>
        <w:t>6</w:t>
      </w:r>
      <w:r w:rsidR="00AF49DF" w:rsidRPr="006241CE">
        <w:rPr>
          <w:rFonts w:eastAsia="Calibri"/>
          <w:b/>
          <w:sz w:val="24"/>
          <w:szCs w:val="24"/>
          <w:lang w:eastAsia="en-US"/>
        </w:rPr>
        <w:t xml:space="preserve">. </w:t>
      </w:r>
      <w:r w:rsidR="00AF49DF" w:rsidRPr="006241CE">
        <w:rPr>
          <w:rFonts w:eastAsia="Calibri"/>
          <w:sz w:val="24"/>
          <w:szCs w:val="24"/>
          <w:lang w:eastAsia="en-US"/>
        </w:rPr>
        <w:t>La inspección y vigilancia del cumplimiento de las obligaciones en materia de movilidad a cargo de los establecimientos comerciales, industriales y de prestación de servicios, de competencia del Municipio, corresponderán a las dependencias que integran la Dirección General de Inspección, Vigilancia y Responsabilidad Civil, mientras que aquellas obligaciones en materia de movilidad y tránsito a cargo de las personas serán inspeccionadas por la Dirección de Movilidad.</w:t>
      </w:r>
    </w:p>
    <w:p w14:paraId="22A44E60" w14:textId="77777777" w:rsidR="00AF49DF" w:rsidRPr="006241CE" w:rsidRDefault="00AF49DF" w:rsidP="00AF49DF">
      <w:pPr>
        <w:ind w:left="142"/>
        <w:jc w:val="both"/>
        <w:rPr>
          <w:rFonts w:eastAsia="Calibri"/>
          <w:sz w:val="24"/>
          <w:szCs w:val="24"/>
          <w:lang w:eastAsia="en-US"/>
        </w:rPr>
      </w:pPr>
    </w:p>
    <w:p w14:paraId="145F78B8" w14:textId="6F726E74" w:rsidR="00AF49DF" w:rsidRPr="00AF49DF" w:rsidRDefault="00226219" w:rsidP="00AF49DF">
      <w:pPr>
        <w:ind w:left="142"/>
        <w:jc w:val="both"/>
        <w:rPr>
          <w:rFonts w:eastAsia="Calibri"/>
          <w:sz w:val="24"/>
          <w:szCs w:val="24"/>
          <w:lang w:eastAsia="en-US"/>
        </w:rPr>
      </w:pPr>
      <w:r>
        <w:rPr>
          <w:rFonts w:eastAsia="Calibri"/>
          <w:b/>
          <w:sz w:val="24"/>
          <w:szCs w:val="24"/>
          <w:lang w:eastAsia="en-US"/>
        </w:rPr>
        <w:t>Artículo 14</w:t>
      </w:r>
      <w:r w:rsidR="004C07EA">
        <w:rPr>
          <w:rFonts w:eastAsia="Calibri"/>
          <w:b/>
          <w:sz w:val="24"/>
          <w:szCs w:val="24"/>
          <w:lang w:eastAsia="en-US"/>
        </w:rPr>
        <w:t>7</w:t>
      </w:r>
      <w:r w:rsidR="005170B7">
        <w:rPr>
          <w:rFonts w:eastAsia="Calibri"/>
          <w:b/>
          <w:sz w:val="24"/>
          <w:szCs w:val="24"/>
          <w:lang w:eastAsia="en-US"/>
        </w:rPr>
        <w:t>.</w:t>
      </w:r>
      <w:r w:rsidR="00AF49DF" w:rsidRPr="006241CE">
        <w:rPr>
          <w:rFonts w:eastAsia="Calibri"/>
          <w:b/>
          <w:sz w:val="24"/>
          <w:szCs w:val="24"/>
          <w:lang w:eastAsia="en-US"/>
        </w:rPr>
        <w:t xml:space="preserve"> </w:t>
      </w:r>
      <w:r w:rsidR="00AF49DF" w:rsidRPr="006241CE">
        <w:rPr>
          <w:rFonts w:eastAsia="Calibri"/>
          <w:sz w:val="24"/>
          <w:szCs w:val="24"/>
          <w:lang w:eastAsia="en-US"/>
        </w:rPr>
        <w:t>La Dirección de Movilidad y las dependencias que integran la Dirección General de Inspección, Vigilancia</w:t>
      </w:r>
      <w:r w:rsidR="00AF49DF" w:rsidRPr="00AF49DF">
        <w:rPr>
          <w:rFonts w:eastAsia="Calibri"/>
          <w:sz w:val="24"/>
          <w:szCs w:val="24"/>
          <w:lang w:eastAsia="en-US"/>
        </w:rPr>
        <w:t xml:space="preserve"> y Responsabilidad Civil se coordinarán para llevar a cabo operativos simultáneos para la inspección y vigilancia del cumplimiento de las obligaciones en materia de movilidad en las vías públicas de jurisdicción municipal.</w:t>
      </w:r>
    </w:p>
    <w:p w14:paraId="2DA6D508" w14:textId="77777777" w:rsidR="00AF49DF" w:rsidRPr="00AF49DF" w:rsidRDefault="00AF49DF" w:rsidP="00AF49DF">
      <w:pPr>
        <w:ind w:left="142"/>
        <w:jc w:val="both"/>
        <w:rPr>
          <w:rFonts w:eastAsia="Calibri"/>
          <w:sz w:val="24"/>
          <w:szCs w:val="24"/>
          <w:lang w:eastAsia="en-US"/>
        </w:rPr>
      </w:pPr>
    </w:p>
    <w:p w14:paraId="7447517F" w14:textId="77777777" w:rsidR="00AF49DF" w:rsidRPr="00AF49DF" w:rsidRDefault="00AF49DF" w:rsidP="00AF49DF">
      <w:pPr>
        <w:ind w:left="142"/>
        <w:jc w:val="both"/>
        <w:rPr>
          <w:rFonts w:eastAsia="Calibri"/>
          <w:sz w:val="24"/>
          <w:szCs w:val="24"/>
          <w:lang w:eastAsia="en-US"/>
        </w:rPr>
      </w:pPr>
      <w:r w:rsidRPr="00AF49DF">
        <w:rPr>
          <w:rFonts w:eastAsia="Calibri"/>
          <w:sz w:val="24"/>
          <w:szCs w:val="24"/>
          <w:lang w:eastAsia="en-US"/>
        </w:rPr>
        <w:t>Los operativos podrán ser apoyados por la policía preventiva municipal.</w:t>
      </w:r>
    </w:p>
    <w:p w14:paraId="2925C441" w14:textId="77777777" w:rsidR="00AF49DF" w:rsidRPr="006E7132" w:rsidRDefault="00AF49DF" w:rsidP="006E7132">
      <w:pPr>
        <w:ind w:left="720"/>
        <w:jc w:val="both"/>
        <w:rPr>
          <w:rFonts w:eastAsia="Exo"/>
          <w:sz w:val="24"/>
          <w:szCs w:val="24"/>
        </w:rPr>
      </w:pPr>
    </w:p>
    <w:p w14:paraId="07D7DD3A" w14:textId="29550C6C" w:rsidR="00AD2E86" w:rsidRPr="006E7132" w:rsidRDefault="00F171FA" w:rsidP="006E7132">
      <w:pPr>
        <w:pStyle w:val="Ttulo2"/>
        <w:spacing w:before="0" w:after="20"/>
        <w:jc w:val="center"/>
        <w:rPr>
          <w:rFonts w:eastAsia="Exo"/>
          <w:b/>
          <w:sz w:val="24"/>
          <w:szCs w:val="24"/>
        </w:rPr>
      </w:pPr>
      <w:bookmarkStart w:id="54" w:name="_az6ocwd3aigt" w:colFirst="0" w:colLast="0"/>
      <w:bookmarkEnd w:id="54"/>
      <w:r w:rsidRPr="006E7132">
        <w:rPr>
          <w:rFonts w:eastAsia="Exo"/>
          <w:b/>
          <w:sz w:val="24"/>
          <w:szCs w:val="24"/>
        </w:rPr>
        <w:t xml:space="preserve">CAPÍTULO </w:t>
      </w:r>
      <w:r w:rsidR="004A3340">
        <w:rPr>
          <w:rFonts w:eastAsia="Exo"/>
          <w:b/>
          <w:sz w:val="24"/>
          <w:szCs w:val="24"/>
        </w:rPr>
        <w:t>II</w:t>
      </w:r>
    </w:p>
    <w:p w14:paraId="130BA348" w14:textId="4083B3E2" w:rsidR="00EB6D8E" w:rsidRDefault="000A5CE5" w:rsidP="00EB6D8E">
      <w:pPr>
        <w:jc w:val="center"/>
        <w:rPr>
          <w:rFonts w:eastAsia="Exo"/>
          <w:b/>
          <w:color w:val="434343"/>
          <w:sz w:val="24"/>
          <w:szCs w:val="24"/>
        </w:rPr>
      </w:pPr>
      <w:bookmarkStart w:id="55" w:name="_iyl2gqg3cy1" w:colFirst="0" w:colLast="0"/>
      <w:bookmarkEnd w:id="55"/>
      <w:r w:rsidRPr="006E7132">
        <w:rPr>
          <w:rFonts w:eastAsia="Exo"/>
          <w:b/>
          <w:sz w:val="24"/>
          <w:szCs w:val="24"/>
        </w:rPr>
        <w:t xml:space="preserve">De las </w:t>
      </w:r>
      <w:r w:rsidR="00EB6D8E" w:rsidRPr="00EB6D8E">
        <w:rPr>
          <w:rFonts w:eastAsia="Exo"/>
          <w:b/>
          <w:color w:val="434343"/>
          <w:sz w:val="24"/>
          <w:szCs w:val="24"/>
        </w:rPr>
        <w:t>Medidas de Seguridad</w:t>
      </w:r>
    </w:p>
    <w:p w14:paraId="7F4EA214" w14:textId="2DF614C8" w:rsidR="00AD2E86" w:rsidRDefault="00EB6D8E" w:rsidP="006E7132">
      <w:pPr>
        <w:pStyle w:val="Ttulo3"/>
        <w:spacing w:before="0" w:after="20"/>
        <w:jc w:val="center"/>
        <w:rPr>
          <w:rFonts w:eastAsia="Exo"/>
          <w:b/>
          <w:sz w:val="24"/>
          <w:szCs w:val="24"/>
        </w:rPr>
      </w:pPr>
      <w:r>
        <w:rPr>
          <w:rFonts w:eastAsia="Exo"/>
          <w:b/>
          <w:sz w:val="24"/>
          <w:szCs w:val="24"/>
        </w:rPr>
        <w:t xml:space="preserve">e </w:t>
      </w:r>
      <w:r w:rsidR="000A5CE5" w:rsidRPr="006E7132">
        <w:rPr>
          <w:rFonts w:eastAsia="Exo"/>
          <w:b/>
          <w:sz w:val="24"/>
          <w:szCs w:val="24"/>
        </w:rPr>
        <w:t>Infracciones</w:t>
      </w:r>
      <w:r>
        <w:rPr>
          <w:rFonts w:eastAsia="Exo"/>
          <w:b/>
          <w:sz w:val="24"/>
          <w:szCs w:val="24"/>
        </w:rPr>
        <w:t xml:space="preserve"> </w:t>
      </w:r>
    </w:p>
    <w:p w14:paraId="06ACD952" w14:textId="77777777" w:rsidR="00AD2E86" w:rsidRPr="006E7132" w:rsidRDefault="00AD2E86" w:rsidP="006E7132">
      <w:pPr>
        <w:rPr>
          <w:sz w:val="24"/>
          <w:szCs w:val="24"/>
        </w:rPr>
      </w:pPr>
    </w:p>
    <w:p w14:paraId="1E94EAB7" w14:textId="00E71162" w:rsidR="00EB6D8E" w:rsidRDefault="00EB6D8E" w:rsidP="00EB6D8E">
      <w:pPr>
        <w:ind w:left="141"/>
        <w:jc w:val="both"/>
        <w:rPr>
          <w:rFonts w:eastAsia="Exo"/>
          <w:sz w:val="24"/>
          <w:szCs w:val="24"/>
        </w:rPr>
      </w:pPr>
      <w:r w:rsidRPr="006E7132">
        <w:rPr>
          <w:rFonts w:eastAsia="Exo"/>
          <w:b/>
          <w:sz w:val="24"/>
          <w:szCs w:val="24"/>
        </w:rPr>
        <w:t>Artículo 1</w:t>
      </w:r>
      <w:r w:rsidR="00226219">
        <w:rPr>
          <w:rFonts w:eastAsia="Exo"/>
          <w:b/>
          <w:sz w:val="24"/>
          <w:szCs w:val="24"/>
        </w:rPr>
        <w:t>4</w:t>
      </w:r>
      <w:r w:rsidR="004C07EA">
        <w:rPr>
          <w:rFonts w:eastAsia="Exo"/>
          <w:b/>
          <w:sz w:val="24"/>
          <w:szCs w:val="24"/>
        </w:rPr>
        <w:t>8</w:t>
      </w:r>
      <w:r w:rsidRPr="006E7132">
        <w:rPr>
          <w:rFonts w:eastAsia="Exo"/>
          <w:b/>
          <w:sz w:val="24"/>
          <w:szCs w:val="24"/>
        </w:rPr>
        <w:t xml:space="preserve">. </w:t>
      </w:r>
      <w:r w:rsidRPr="006E7132">
        <w:rPr>
          <w:rFonts w:eastAsia="Exo"/>
          <w:sz w:val="24"/>
          <w:szCs w:val="24"/>
        </w:rPr>
        <w:t>La Dirección de Movilidad contará con Agentes de Movilidad</w:t>
      </w:r>
      <w:r>
        <w:rPr>
          <w:rFonts w:eastAsia="Exo"/>
          <w:sz w:val="24"/>
          <w:szCs w:val="24"/>
        </w:rPr>
        <w:t xml:space="preserve"> Municipal</w:t>
      </w:r>
      <w:r w:rsidRPr="006E7132">
        <w:rPr>
          <w:rFonts w:eastAsia="Exo"/>
          <w:sz w:val="24"/>
          <w:szCs w:val="24"/>
        </w:rPr>
        <w:t xml:space="preserve">, </w:t>
      </w:r>
      <w:r>
        <w:rPr>
          <w:rFonts w:eastAsia="Exo"/>
          <w:sz w:val="24"/>
          <w:szCs w:val="24"/>
        </w:rPr>
        <w:t>sujeto a las capacidades presupuestales del Municipio, quienes</w:t>
      </w:r>
      <w:r w:rsidRPr="006E7132">
        <w:rPr>
          <w:rFonts w:eastAsia="Exo"/>
          <w:sz w:val="24"/>
          <w:szCs w:val="24"/>
        </w:rPr>
        <w:t xml:space="preserve"> deberá</w:t>
      </w:r>
      <w:r>
        <w:rPr>
          <w:rFonts w:eastAsia="Exo"/>
          <w:sz w:val="24"/>
          <w:szCs w:val="24"/>
        </w:rPr>
        <w:t>n</w:t>
      </w:r>
      <w:r w:rsidRPr="006E7132">
        <w:rPr>
          <w:rFonts w:eastAsia="Exo"/>
          <w:sz w:val="24"/>
          <w:szCs w:val="24"/>
        </w:rPr>
        <w:t xml:space="preserve"> estar debi</w:t>
      </w:r>
      <w:r>
        <w:rPr>
          <w:rFonts w:eastAsia="Exo"/>
          <w:sz w:val="24"/>
          <w:szCs w:val="24"/>
        </w:rPr>
        <w:t>damente acreditados y capacitados</w:t>
      </w:r>
      <w:r w:rsidRPr="006E7132">
        <w:rPr>
          <w:rFonts w:eastAsia="Exo"/>
          <w:sz w:val="24"/>
          <w:szCs w:val="24"/>
        </w:rPr>
        <w:t>.</w:t>
      </w:r>
    </w:p>
    <w:p w14:paraId="78C731C2" w14:textId="77777777" w:rsidR="00EB6D8E" w:rsidRPr="006E7132" w:rsidRDefault="00EB6D8E" w:rsidP="00EB6D8E">
      <w:pPr>
        <w:ind w:left="141"/>
        <w:jc w:val="both"/>
        <w:rPr>
          <w:rFonts w:eastAsia="Exo"/>
          <w:sz w:val="24"/>
          <w:szCs w:val="24"/>
        </w:rPr>
      </w:pPr>
    </w:p>
    <w:p w14:paraId="3019E29A" w14:textId="05A149F9" w:rsidR="00AD2E86" w:rsidRPr="006E7132" w:rsidRDefault="00F171FA" w:rsidP="00AF49DF">
      <w:pPr>
        <w:ind w:left="141"/>
        <w:jc w:val="both"/>
        <w:rPr>
          <w:rFonts w:eastAsia="Exo"/>
          <w:sz w:val="24"/>
          <w:szCs w:val="24"/>
        </w:rPr>
      </w:pPr>
      <w:r w:rsidRPr="006E7132">
        <w:rPr>
          <w:rFonts w:eastAsia="Exo"/>
          <w:b/>
          <w:sz w:val="24"/>
          <w:szCs w:val="24"/>
        </w:rPr>
        <w:t>Artículo 1</w:t>
      </w:r>
      <w:r w:rsidR="004C07EA">
        <w:rPr>
          <w:rFonts w:eastAsia="Exo"/>
          <w:b/>
          <w:sz w:val="24"/>
          <w:szCs w:val="24"/>
        </w:rPr>
        <w:t>49</w:t>
      </w:r>
      <w:r w:rsidRPr="006E7132">
        <w:rPr>
          <w:rFonts w:eastAsia="Exo"/>
          <w:b/>
          <w:sz w:val="24"/>
          <w:szCs w:val="24"/>
        </w:rPr>
        <w:t xml:space="preserve">. </w:t>
      </w:r>
      <w:r w:rsidR="00EB6D8E">
        <w:rPr>
          <w:rFonts w:eastAsia="Exo"/>
          <w:sz w:val="24"/>
          <w:szCs w:val="24"/>
        </w:rPr>
        <w:t xml:space="preserve">Las y los Agentes de Movilidad Municipal </w:t>
      </w:r>
      <w:r w:rsidR="00AF49DF">
        <w:rPr>
          <w:rFonts w:eastAsia="Exo"/>
          <w:sz w:val="24"/>
          <w:szCs w:val="24"/>
        </w:rPr>
        <w:t>determinará</w:t>
      </w:r>
      <w:r w:rsidR="00EB6D8E">
        <w:rPr>
          <w:rFonts w:eastAsia="Exo"/>
          <w:sz w:val="24"/>
          <w:szCs w:val="24"/>
        </w:rPr>
        <w:t>n</w:t>
      </w:r>
      <w:r w:rsidR="00AF49DF">
        <w:rPr>
          <w:rFonts w:eastAsia="Exo"/>
          <w:sz w:val="24"/>
          <w:szCs w:val="24"/>
        </w:rPr>
        <w:t xml:space="preserve"> infracciones y en su caso impondrá medidas de seguridad de inmediata ejecución </w:t>
      </w:r>
      <w:r w:rsidRPr="006E7132">
        <w:rPr>
          <w:rFonts w:eastAsia="Exo"/>
          <w:sz w:val="24"/>
          <w:szCs w:val="24"/>
        </w:rPr>
        <w:t>derivadas de violaciones en materia de movi</w:t>
      </w:r>
      <w:r w:rsidR="00AF49DF">
        <w:rPr>
          <w:rFonts w:eastAsia="Exo"/>
          <w:sz w:val="24"/>
          <w:szCs w:val="24"/>
        </w:rPr>
        <w:t>lidad en el presente Reglamento y en la legislación en la materia.</w:t>
      </w:r>
    </w:p>
    <w:p w14:paraId="3FFBC335" w14:textId="77777777" w:rsidR="00AD2E86" w:rsidRPr="006E7132" w:rsidRDefault="00AD2E86" w:rsidP="006E7132">
      <w:pPr>
        <w:ind w:left="141"/>
        <w:jc w:val="both"/>
        <w:rPr>
          <w:rFonts w:eastAsia="Exo"/>
          <w:sz w:val="24"/>
          <w:szCs w:val="24"/>
        </w:rPr>
      </w:pPr>
    </w:p>
    <w:p w14:paraId="387C9A87" w14:textId="466C74F4" w:rsidR="00AD2E86" w:rsidRPr="006E7132" w:rsidRDefault="00F171FA" w:rsidP="006E7132">
      <w:pPr>
        <w:ind w:left="141"/>
        <w:jc w:val="both"/>
        <w:rPr>
          <w:rFonts w:eastAsia="Exo"/>
          <w:sz w:val="24"/>
          <w:szCs w:val="24"/>
        </w:rPr>
      </w:pPr>
      <w:r w:rsidRPr="006E7132">
        <w:rPr>
          <w:rFonts w:eastAsia="Exo"/>
          <w:b/>
          <w:sz w:val="24"/>
          <w:szCs w:val="24"/>
        </w:rPr>
        <w:t>Artículo 1</w:t>
      </w:r>
      <w:r w:rsidR="004C07EA">
        <w:rPr>
          <w:rFonts w:eastAsia="Exo"/>
          <w:b/>
          <w:sz w:val="24"/>
          <w:szCs w:val="24"/>
        </w:rPr>
        <w:t>50</w:t>
      </w:r>
      <w:r w:rsidRPr="006E7132">
        <w:rPr>
          <w:rFonts w:eastAsia="Exo"/>
          <w:b/>
          <w:sz w:val="24"/>
          <w:szCs w:val="24"/>
        </w:rPr>
        <w:t xml:space="preserve">. </w:t>
      </w:r>
      <w:r w:rsidRPr="006E7132">
        <w:rPr>
          <w:rFonts w:eastAsia="Exo"/>
          <w:sz w:val="24"/>
          <w:szCs w:val="24"/>
        </w:rPr>
        <w:t>L</w:t>
      </w:r>
      <w:r w:rsidR="00920E78">
        <w:rPr>
          <w:rFonts w:eastAsia="Exo"/>
          <w:sz w:val="24"/>
          <w:szCs w:val="24"/>
        </w:rPr>
        <w:t>as y los</w:t>
      </w:r>
      <w:r w:rsidRPr="006E7132">
        <w:rPr>
          <w:rFonts w:eastAsia="Exo"/>
          <w:sz w:val="24"/>
          <w:szCs w:val="24"/>
        </w:rPr>
        <w:t xml:space="preserve"> </w:t>
      </w:r>
      <w:r w:rsidR="00B90188">
        <w:rPr>
          <w:rFonts w:eastAsia="Exo"/>
          <w:sz w:val="24"/>
          <w:szCs w:val="24"/>
        </w:rPr>
        <w:t>A</w:t>
      </w:r>
      <w:r w:rsidRPr="006E7132">
        <w:rPr>
          <w:rFonts w:eastAsia="Exo"/>
          <w:sz w:val="24"/>
          <w:szCs w:val="24"/>
        </w:rPr>
        <w:t>gen</w:t>
      </w:r>
      <w:r w:rsidR="00B90188">
        <w:rPr>
          <w:rFonts w:eastAsia="Exo"/>
          <w:sz w:val="24"/>
          <w:szCs w:val="24"/>
        </w:rPr>
        <w:t>tes de M</w:t>
      </w:r>
      <w:r w:rsidR="00AF49DF">
        <w:rPr>
          <w:rFonts w:eastAsia="Exo"/>
          <w:sz w:val="24"/>
          <w:szCs w:val="24"/>
        </w:rPr>
        <w:t>ovilidad Municipal son</w:t>
      </w:r>
      <w:r w:rsidRPr="006E7132">
        <w:rPr>
          <w:rFonts w:eastAsia="Exo"/>
          <w:sz w:val="24"/>
          <w:szCs w:val="24"/>
        </w:rPr>
        <w:t xml:space="preserve"> competentes para efectuar procedimientos relativos a actos de control, verificación, vigilancia, o inspección en materia de movilidad, para lo cual deben conducirse con respeto a l</w:t>
      </w:r>
      <w:r w:rsidR="00920E78">
        <w:rPr>
          <w:rFonts w:eastAsia="Exo"/>
          <w:sz w:val="24"/>
          <w:szCs w:val="24"/>
        </w:rPr>
        <w:t>as y l</w:t>
      </w:r>
      <w:r w:rsidRPr="006E7132">
        <w:rPr>
          <w:rFonts w:eastAsia="Exo"/>
          <w:sz w:val="24"/>
          <w:szCs w:val="24"/>
        </w:rPr>
        <w:t xml:space="preserve">os particulares, observar los principios éticos del servicio público, abstenerse de incurrir en responsabilidades u otras faltas y cumplir </w:t>
      </w:r>
      <w:r w:rsidR="00AF49DF">
        <w:rPr>
          <w:rFonts w:eastAsia="Exo"/>
          <w:sz w:val="24"/>
          <w:szCs w:val="24"/>
        </w:rPr>
        <w:t>con las siguientes formalidades:</w:t>
      </w:r>
    </w:p>
    <w:p w14:paraId="1F40F174" w14:textId="059CEC70" w:rsidR="00AD2E86" w:rsidRPr="006E7132" w:rsidRDefault="00F171FA" w:rsidP="006E7132">
      <w:pPr>
        <w:numPr>
          <w:ilvl w:val="0"/>
          <w:numId w:val="72"/>
        </w:numPr>
        <w:ind w:left="992"/>
        <w:jc w:val="both"/>
        <w:rPr>
          <w:rFonts w:eastAsia="Exo"/>
          <w:sz w:val="24"/>
          <w:szCs w:val="24"/>
        </w:rPr>
      </w:pPr>
      <w:r w:rsidRPr="006E7132">
        <w:rPr>
          <w:rFonts w:eastAsia="Exo"/>
          <w:sz w:val="24"/>
          <w:szCs w:val="24"/>
        </w:rPr>
        <w:t>Los actos de control, vigilancia, verificación o inspección en materia de movilidad, podrán practicarse en cualquier día y hora, consistirán en operativos permanentes y ordena</w:t>
      </w:r>
      <w:r w:rsidR="00EB6D8E">
        <w:rPr>
          <w:rFonts w:eastAsia="Exo"/>
          <w:sz w:val="24"/>
          <w:szCs w:val="24"/>
        </w:rPr>
        <w:t>dos por la autoridad competente;</w:t>
      </w:r>
    </w:p>
    <w:p w14:paraId="197BC2C3" w14:textId="6D50D1EE" w:rsidR="00AD2E86" w:rsidRPr="006E7132" w:rsidRDefault="00F171FA" w:rsidP="006E7132">
      <w:pPr>
        <w:numPr>
          <w:ilvl w:val="0"/>
          <w:numId w:val="72"/>
        </w:numPr>
        <w:ind w:left="992"/>
        <w:jc w:val="both"/>
        <w:rPr>
          <w:rFonts w:eastAsia="Exo"/>
          <w:sz w:val="24"/>
          <w:szCs w:val="24"/>
        </w:rPr>
      </w:pPr>
      <w:r w:rsidRPr="006E7132">
        <w:rPr>
          <w:rFonts w:eastAsia="Exo"/>
          <w:sz w:val="24"/>
          <w:szCs w:val="24"/>
        </w:rPr>
        <w:t xml:space="preserve">Para realizar actos de control, vigilancia, verificación o inspección en materia de movilidad, bastará que </w:t>
      </w:r>
      <w:r w:rsidR="0009360D">
        <w:rPr>
          <w:rFonts w:eastAsia="Exo"/>
          <w:sz w:val="24"/>
          <w:szCs w:val="24"/>
        </w:rPr>
        <w:t xml:space="preserve">las y </w:t>
      </w:r>
      <w:r w:rsidRPr="006E7132">
        <w:rPr>
          <w:rFonts w:eastAsia="Exo"/>
          <w:sz w:val="24"/>
          <w:szCs w:val="24"/>
        </w:rPr>
        <w:t xml:space="preserve">los </w:t>
      </w:r>
      <w:r w:rsidR="00B90188">
        <w:rPr>
          <w:rFonts w:eastAsia="Exo"/>
          <w:sz w:val="24"/>
          <w:szCs w:val="24"/>
        </w:rPr>
        <w:t>A</w:t>
      </w:r>
      <w:r w:rsidRPr="006E7132">
        <w:rPr>
          <w:rFonts w:eastAsia="Exo"/>
          <w:sz w:val="24"/>
          <w:szCs w:val="24"/>
        </w:rPr>
        <w:t xml:space="preserve">gentes de </w:t>
      </w:r>
      <w:r w:rsidR="00B90188">
        <w:rPr>
          <w:rFonts w:eastAsia="Exo"/>
          <w:sz w:val="24"/>
          <w:szCs w:val="24"/>
        </w:rPr>
        <w:t>M</w:t>
      </w:r>
      <w:r w:rsidRPr="006E7132">
        <w:rPr>
          <w:rFonts w:eastAsia="Exo"/>
          <w:sz w:val="24"/>
          <w:szCs w:val="24"/>
        </w:rPr>
        <w:t>ovilidad</w:t>
      </w:r>
      <w:r w:rsidR="00B90188">
        <w:rPr>
          <w:rFonts w:eastAsia="Exo"/>
          <w:sz w:val="24"/>
          <w:szCs w:val="24"/>
        </w:rPr>
        <w:t xml:space="preserve"> Municipal</w:t>
      </w:r>
      <w:r w:rsidRPr="006E7132">
        <w:rPr>
          <w:rFonts w:eastAsia="Exo"/>
          <w:sz w:val="24"/>
          <w:szCs w:val="24"/>
        </w:rPr>
        <w:t xml:space="preserve"> cuenten con la identificación </w:t>
      </w:r>
      <w:r w:rsidR="00B90188">
        <w:rPr>
          <w:rFonts w:eastAsia="Exo"/>
          <w:sz w:val="24"/>
          <w:szCs w:val="24"/>
        </w:rPr>
        <w:t xml:space="preserve">con fotografía vigente </w:t>
      </w:r>
      <w:r w:rsidR="00EB6D8E">
        <w:rPr>
          <w:rFonts w:eastAsia="Exo"/>
          <w:sz w:val="24"/>
          <w:szCs w:val="24"/>
        </w:rPr>
        <w:t>que los acredite como tal;</w:t>
      </w:r>
      <w:r w:rsidRPr="006E7132">
        <w:rPr>
          <w:rFonts w:eastAsia="Exo"/>
          <w:sz w:val="24"/>
          <w:szCs w:val="24"/>
        </w:rPr>
        <w:t xml:space="preserve">                                                                                       </w:t>
      </w:r>
    </w:p>
    <w:p w14:paraId="3BEB8197" w14:textId="3535AB13" w:rsidR="00AD2E86" w:rsidRPr="006E7132" w:rsidRDefault="0009360D" w:rsidP="006E7132">
      <w:pPr>
        <w:numPr>
          <w:ilvl w:val="0"/>
          <w:numId w:val="72"/>
        </w:numPr>
        <w:ind w:left="992"/>
        <w:jc w:val="both"/>
        <w:rPr>
          <w:rFonts w:eastAsia="Exo"/>
          <w:sz w:val="24"/>
          <w:szCs w:val="24"/>
        </w:rPr>
      </w:pPr>
      <w:r>
        <w:rPr>
          <w:rFonts w:eastAsia="Exo"/>
          <w:sz w:val="24"/>
          <w:szCs w:val="24"/>
        </w:rPr>
        <w:t>La o el</w:t>
      </w:r>
      <w:r w:rsidR="00B90188">
        <w:rPr>
          <w:rFonts w:eastAsia="Exo"/>
          <w:sz w:val="24"/>
          <w:szCs w:val="24"/>
        </w:rPr>
        <w:t xml:space="preserve"> Agente de M</w:t>
      </w:r>
      <w:r w:rsidR="00F171FA" w:rsidRPr="006E7132">
        <w:rPr>
          <w:rFonts w:eastAsia="Exo"/>
          <w:sz w:val="24"/>
          <w:szCs w:val="24"/>
        </w:rPr>
        <w:t>ovilidad</w:t>
      </w:r>
      <w:r w:rsidR="00B90188">
        <w:rPr>
          <w:rFonts w:eastAsia="Exo"/>
          <w:sz w:val="24"/>
          <w:szCs w:val="24"/>
        </w:rPr>
        <w:t xml:space="preserve"> Municipal</w:t>
      </w:r>
      <w:r w:rsidR="00F171FA" w:rsidRPr="006E7132">
        <w:rPr>
          <w:rFonts w:eastAsia="Exo"/>
          <w:sz w:val="24"/>
          <w:szCs w:val="24"/>
        </w:rPr>
        <w:t xml:space="preserve"> hará de conocimiento de</w:t>
      </w:r>
      <w:r>
        <w:rPr>
          <w:rFonts w:eastAsia="Exo"/>
          <w:sz w:val="24"/>
          <w:szCs w:val="24"/>
        </w:rPr>
        <w:t xml:space="preserve"> </w:t>
      </w:r>
      <w:r w:rsidR="00F171FA" w:rsidRPr="006E7132">
        <w:rPr>
          <w:rFonts w:eastAsia="Exo"/>
          <w:sz w:val="24"/>
          <w:szCs w:val="24"/>
        </w:rPr>
        <w:t>l</w:t>
      </w:r>
      <w:r>
        <w:rPr>
          <w:rFonts w:eastAsia="Exo"/>
          <w:sz w:val="24"/>
          <w:szCs w:val="24"/>
        </w:rPr>
        <w:t>a o el</w:t>
      </w:r>
      <w:r w:rsidR="00F171FA" w:rsidRPr="006E7132">
        <w:rPr>
          <w:rFonts w:eastAsia="Exo"/>
          <w:sz w:val="24"/>
          <w:szCs w:val="24"/>
        </w:rPr>
        <w:t xml:space="preserve"> conductor los hechos u omisiones que en su caso, constituyan el apercibimiento a las disposiciones de este reglamento; además determinará si, con base en ellas, procede alguna medida de seguridad, y como consecuencia el levantamiento del Acta de Infracción, llenando formas impresas numeradas o ingresando los datos en el dispositivo tecnológico de infracción digital, en las que se harán constar las transgresiones que  se hubiesen presentado, la cual deberá contener, cuando menos, los siguientes datos:</w:t>
      </w:r>
    </w:p>
    <w:p w14:paraId="54D75406" w14:textId="77777777" w:rsidR="00AD2E86" w:rsidRPr="006E7132" w:rsidRDefault="00F171FA" w:rsidP="006E7132">
      <w:pPr>
        <w:numPr>
          <w:ilvl w:val="0"/>
          <w:numId w:val="27"/>
        </w:numPr>
        <w:ind w:left="1842"/>
        <w:jc w:val="both"/>
        <w:rPr>
          <w:rFonts w:eastAsia="Exo"/>
          <w:sz w:val="24"/>
          <w:szCs w:val="24"/>
        </w:rPr>
      </w:pPr>
      <w:r w:rsidRPr="006E7132">
        <w:rPr>
          <w:rFonts w:eastAsia="Exo"/>
          <w:sz w:val="24"/>
          <w:szCs w:val="24"/>
        </w:rPr>
        <w:t>Los datos de identificación del vehículo, haciendo referencia a número de la placa y marca del vehículo;</w:t>
      </w:r>
    </w:p>
    <w:p w14:paraId="63BF3FAC" w14:textId="77777777" w:rsidR="00AD2E86" w:rsidRPr="006E7132" w:rsidRDefault="00F171FA" w:rsidP="006E7132">
      <w:pPr>
        <w:numPr>
          <w:ilvl w:val="0"/>
          <w:numId w:val="27"/>
        </w:numPr>
        <w:ind w:left="1842"/>
        <w:jc w:val="both"/>
        <w:rPr>
          <w:rFonts w:eastAsia="Exo"/>
          <w:sz w:val="24"/>
          <w:szCs w:val="24"/>
        </w:rPr>
      </w:pPr>
      <w:r w:rsidRPr="006E7132">
        <w:rPr>
          <w:rFonts w:eastAsia="Exo"/>
          <w:sz w:val="24"/>
          <w:szCs w:val="24"/>
        </w:rPr>
        <w:t xml:space="preserve">Hora, día, mes y año en que se elabora el Acta de Notificación de Infracción;                                                                                                                  </w:t>
      </w:r>
    </w:p>
    <w:p w14:paraId="3AFA8CFD" w14:textId="23BFCC38" w:rsidR="00AD2E86" w:rsidRPr="006E7132" w:rsidRDefault="00F171FA" w:rsidP="006E7132">
      <w:pPr>
        <w:numPr>
          <w:ilvl w:val="0"/>
          <w:numId w:val="27"/>
        </w:numPr>
        <w:ind w:left="1842"/>
        <w:jc w:val="both"/>
        <w:rPr>
          <w:rFonts w:eastAsia="Exo"/>
          <w:sz w:val="24"/>
          <w:szCs w:val="24"/>
        </w:rPr>
      </w:pPr>
      <w:r w:rsidRPr="006E7132">
        <w:rPr>
          <w:rFonts w:eastAsia="Exo"/>
          <w:sz w:val="24"/>
          <w:szCs w:val="24"/>
        </w:rPr>
        <w:t xml:space="preserve">Lugar </w:t>
      </w:r>
      <w:r w:rsidR="00B90188">
        <w:rPr>
          <w:rFonts w:eastAsia="Exo"/>
          <w:sz w:val="24"/>
          <w:szCs w:val="24"/>
        </w:rPr>
        <w:t>en que se cometió la infracción;</w:t>
      </w:r>
    </w:p>
    <w:p w14:paraId="38FFA824" w14:textId="4F055BEE" w:rsidR="00AD2E86" w:rsidRPr="006E7132" w:rsidRDefault="00F171FA" w:rsidP="006E7132">
      <w:pPr>
        <w:numPr>
          <w:ilvl w:val="0"/>
          <w:numId w:val="27"/>
        </w:numPr>
        <w:ind w:left="1842"/>
        <w:jc w:val="both"/>
        <w:rPr>
          <w:rFonts w:eastAsia="Exo"/>
          <w:sz w:val="24"/>
          <w:szCs w:val="24"/>
        </w:rPr>
      </w:pPr>
      <w:r w:rsidRPr="006E7132">
        <w:rPr>
          <w:rFonts w:eastAsia="Exo"/>
          <w:sz w:val="24"/>
          <w:szCs w:val="24"/>
        </w:rPr>
        <w:t>Especificación del o los artículos que hayan sido infringidos y de la o las medidas que, en su caso, hayan deter</w:t>
      </w:r>
      <w:r w:rsidR="00B90188">
        <w:rPr>
          <w:rFonts w:eastAsia="Exo"/>
          <w:sz w:val="24"/>
          <w:szCs w:val="24"/>
        </w:rPr>
        <w:t>minado imponer conforme la Ley Estatal o el Reglamento Estatal</w:t>
      </w:r>
      <w:r w:rsidR="00B90188" w:rsidRPr="00B90188">
        <w:rPr>
          <w:rFonts w:eastAsia="Exo"/>
          <w:sz w:val="24"/>
          <w:szCs w:val="24"/>
        </w:rPr>
        <w:t xml:space="preserve"> </w:t>
      </w:r>
      <w:r w:rsidR="00B90188">
        <w:rPr>
          <w:rFonts w:eastAsia="Exo"/>
          <w:sz w:val="24"/>
          <w:szCs w:val="24"/>
        </w:rPr>
        <w:t>o este R</w:t>
      </w:r>
      <w:r w:rsidR="00B90188" w:rsidRPr="006E7132">
        <w:rPr>
          <w:rFonts w:eastAsia="Exo"/>
          <w:sz w:val="24"/>
          <w:szCs w:val="24"/>
        </w:rPr>
        <w:t>eglamento</w:t>
      </w:r>
      <w:r w:rsidR="00B90188">
        <w:rPr>
          <w:rFonts w:eastAsia="Exo"/>
          <w:sz w:val="24"/>
          <w:szCs w:val="24"/>
        </w:rPr>
        <w:t>;</w:t>
      </w:r>
    </w:p>
    <w:p w14:paraId="1B02A4D5" w14:textId="77777777" w:rsidR="00B90188" w:rsidRDefault="00F171FA" w:rsidP="006E7132">
      <w:pPr>
        <w:numPr>
          <w:ilvl w:val="0"/>
          <w:numId w:val="27"/>
        </w:numPr>
        <w:ind w:left="1842"/>
        <w:jc w:val="both"/>
        <w:rPr>
          <w:rFonts w:eastAsia="Exo"/>
          <w:sz w:val="24"/>
          <w:szCs w:val="24"/>
        </w:rPr>
      </w:pPr>
      <w:r w:rsidRPr="006E7132">
        <w:rPr>
          <w:rFonts w:eastAsia="Exo"/>
          <w:sz w:val="24"/>
          <w:szCs w:val="24"/>
        </w:rPr>
        <w:t>Nombre y firma de</w:t>
      </w:r>
      <w:r w:rsidR="0009360D">
        <w:rPr>
          <w:rFonts w:eastAsia="Exo"/>
          <w:sz w:val="24"/>
          <w:szCs w:val="24"/>
        </w:rPr>
        <w:t xml:space="preserve"> </w:t>
      </w:r>
      <w:r w:rsidRPr="006E7132">
        <w:rPr>
          <w:rFonts w:eastAsia="Exo"/>
          <w:sz w:val="24"/>
          <w:szCs w:val="24"/>
        </w:rPr>
        <w:t>l</w:t>
      </w:r>
      <w:r w:rsidR="0009360D">
        <w:rPr>
          <w:rFonts w:eastAsia="Exo"/>
          <w:sz w:val="24"/>
          <w:szCs w:val="24"/>
        </w:rPr>
        <w:t>a o el</w:t>
      </w:r>
      <w:r w:rsidRPr="006E7132">
        <w:rPr>
          <w:rFonts w:eastAsia="Exo"/>
          <w:sz w:val="24"/>
          <w:szCs w:val="24"/>
        </w:rPr>
        <w:t xml:space="preserve"> Agente de Movilidad </w:t>
      </w:r>
      <w:r w:rsidR="00B90188">
        <w:rPr>
          <w:rFonts w:eastAsia="Exo"/>
          <w:sz w:val="24"/>
          <w:szCs w:val="24"/>
        </w:rPr>
        <w:t xml:space="preserve">Municipal </w:t>
      </w:r>
      <w:r w:rsidRPr="006E7132">
        <w:rPr>
          <w:rFonts w:eastAsia="Exo"/>
          <w:sz w:val="24"/>
          <w:szCs w:val="24"/>
        </w:rPr>
        <w:t>que levante el Acta de Infracción</w:t>
      </w:r>
      <w:r w:rsidR="00B90188">
        <w:rPr>
          <w:rFonts w:eastAsia="Exo"/>
          <w:sz w:val="24"/>
          <w:szCs w:val="24"/>
        </w:rPr>
        <w:t xml:space="preserve">; y </w:t>
      </w:r>
    </w:p>
    <w:p w14:paraId="42E24BF0" w14:textId="4AA93AC8" w:rsidR="00AD2E86" w:rsidRPr="006E7132" w:rsidRDefault="00B90188" w:rsidP="006E7132">
      <w:pPr>
        <w:numPr>
          <w:ilvl w:val="0"/>
          <w:numId w:val="27"/>
        </w:numPr>
        <w:ind w:left="1842"/>
        <w:jc w:val="both"/>
        <w:rPr>
          <w:rFonts w:eastAsia="Exo"/>
          <w:sz w:val="24"/>
          <w:szCs w:val="24"/>
        </w:rPr>
      </w:pPr>
      <w:r w:rsidRPr="00B90188">
        <w:rPr>
          <w:rFonts w:eastAsia="Exo"/>
          <w:sz w:val="24"/>
          <w:szCs w:val="24"/>
        </w:rPr>
        <w:lastRenderedPageBreak/>
        <w:t>Los hechos constitutivos de violaciones a las leyes y reglamentos en materia de movilidad, y en su caso, de la determinación de la imposición de alguna medida de seguridad vial de inmediata ejecución</w:t>
      </w:r>
      <w:r>
        <w:rPr>
          <w:rFonts w:eastAsia="Exo"/>
          <w:sz w:val="24"/>
          <w:szCs w:val="24"/>
        </w:rPr>
        <w:t>.</w:t>
      </w:r>
      <w:r w:rsidR="00F171FA" w:rsidRPr="006E7132">
        <w:rPr>
          <w:rFonts w:eastAsia="Exo"/>
          <w:sz w:val="24"/>
          <w:szCs w:val="24"/>
        </w:rPr>
        <w:t xml:space="preserve">                                                                                                                                                                                   </w:t>
      </w:r>
    </w:p>
    <w:p w14:paraId="7E880E60" w14:textId="7543B679" w:rsidR="00AD2E86" w:rsidRPr="006E7132" w:rsidRDefault="00F171FA" w:rsidP="006E7132">
      <w:pPr>
        <w:numPr>
          <w:ilvl w:val="0"/>
          <w:numId w:val="72"/>
        </w:numPr>
        <w:ind w:left="992"/>
        <w:jc w:val="both"/>
        <w:rPr>
          <w:rFonts w:eastAsia="Exo"/>
          <w:sz w:val="24"/>
          <w:szCs w:val="24"/>
        </w:rPr>
      </w:pPr>
      <w:r w:rsidRPr="006E7132">
        <w:rPr>
          <w:rFonts w:eastAsia="Exo"/>
          <w:sz w:val="24"/>
          <w:szCs w:val="24"/>
        </w:rPr>
        <w:t xml:space="preserve">Cumplido lo anterior, se procederá a la firma del Acta de Notificación de infracción por </w:t>
      </w:r>
      <w:r w:rsidR="0009360D">
        <w:rPr>
          <w:rFonts w:eastAsia="Exo"/>
          <w:sz w:val="24"/>
          <w:szCs w:val="24"/>
        </w:rPr>
        <w:t xml:space="preserve">la o </w:t>
      </w:r>
      <w:r w:rsidRPr="006E7132">
        <w:rPr>
          <w:rFonts w:eastAsia="Exo"/>
          <w:sz w:val="24"/>
          <w:szCs w:val="24"/>
        </w:rPr>
        <w:t>el Agente</w:t>
      </w:r>
      <w:r w:rsidR="00B90188">
        <w:rPr>
          <w:rFonts w:eastAsia="Exo"/>
          <w:sz w:val="24"/>
          <w:szCs w:val="24"/>
        </w:rPr>
        <w:t xml:space="preserve"> de Movilidad Municipal</w:t>
      </w:r>
      <w:r w:rsidRPr="006E7132">
        <w:rPr>
          <w:rFonts w:eastAsia="Exo"/>
          <w:sz w:val="24"/>
          <w:szCs w:val="24"/>
        </w:rPr>
        <w:t xml:space="preserve"> que la haya aplicado;             </w:t>
      </w:r>
      <w:r w:rsidRPr="006E7132">
        <w:rPr>
          <w:rFonts w:eastAsia="Exo"/>
          <w:sz w:val="24"/>
          <w:szCs w:val="24"/>
        </w:rPr>
        <w:tab/>
        <w:t xml:space="preserve">                                                                                                                                                                                               </w:t>
      </w:r>
    </w:p>
    <w:p w14:paraId="449C710F" w14:textId="59D92180" w:rsidR="00AD2E86" w:rsidRDefault="00F171FA" w:rsidP="006E7132">
      <w:pPr>
        <w:numPr>
          <w:ilvl w:val="0"/>
          <w:numId w:val="72"/>
        </w:numPr>
        <w:ind w:left="992"/>
        <w:jc w:val="both"/>
        <w:rPr>
          <w:rFonts w:eastAsia="Exo"/>
          <w:sz w:val="24"/>
          <w:szCs w:val="24"/>
        </w:rPr>
      </w:pPr>
      <w:r w:rsidRPr="006E7132">
        <w:rPr>
          <w:rFonts w:eastAsia="Exo"/>
          <w:sz w:val="24"/>
          <w:szCs w:val="24"/>
        </w:rPr>
        <w:t>Se entregará el original de la misma a</w:t>
      </w:r>
      <w:r w:rsidR="0009360D">
        <w:rPr>
          <w:rFonts w:eastAsia="Exo"/>
          <w:sz w:val="24"/>
          <w:szCs w:val="24"/>
        </w:rPr>
        <w:t xml:space="preserve"> </w:t>
      </w:r>
      <w:r w:rsidRPr="006E7132">
        <w:rPr>
          <w:rFonts w:eastAsia="Exo"/>
          <w:sz w:val="24"/>
          <w:szCs w:val="24"/>
        </w:rPr>
        <w:t>l</w:t>
      </w:r>
      <w:r w:rsidR="0009360D">
        <w:rPr>
          <w:rFonts w:eastAsia="Exo"/>
          <w:sz w:val="24"/>
          <w:szCs w:val="24"/>
        </w:rPr>
        <w:t>a o el</w:t>
      </w:r>
      <w:r w:rsidRPr="006E7132">
        <w:rPr>
          <w:rFonts w:eastAsia="Exo"/>
          <w:sz w:val="24"/>
          <w:szCs w:val="24"/>
        </w:rPr>
        <w:t xml:space="preserve"> conductor o en caso de que </w:t>
      </w:r>
      <w:r w:rsidR="0009360D">
        <w:rPr>
          <w:rFonts w:eastAsia="Exo"/>
          <w:sz w:val="24"/>
          <w:szCs w:val="24"/>
        </w:rPr>
        <w:t xml:space="preserve">la o </w:t>
      </w:r>
      <w:r w:rsidRPr="006E7132">
        <w:rPr>
          <w:rFonts w:eastAsia="Exo"/>
          <w:sz w:val="24"/>
          <w:szCs w:val="24"/>
        </w:rPr>
        <w:t xml:space="preserve">el conductor del vehículo no se encuentre presente al momento en que </w:t>
      </w:r>
      <w:r w:rsidR="0009360D">
        <w:rPr>
          <w:rFonts w:eastAsia="Exo"/>
          <w:sz w:val="24"/>
          <w:szCs w:val="24"/>
        </w:rPr>
        <w:t xml:space="preserve">la o </w:t>
      </w:r>
      <w:r w:rsidRPr="006E7132">
        <w:rPr>
          <w:rFonts w:eastAsia="Exo"/>
          <w:sz w:val="24"/>
          <w:szCs w:val="24"/>
        </w:rPr>
        <w:t xml:space="preserve">el Agente de Movilidad </w:t>
      </w:r>
      <w:r w:rsidR="00EB6D8E">
        <w:rPr>
          <w:rFonts w:eastAsia="Exo"/>
          <w:sz w:val="24"/>
          <w:szCs w:val="24"/>
        </w:rPr>
        <w:t xml:space="preserve">Municipal </w:t>
      </w:r>
      <w:r w:rsidRPr="006E7132">
        <w:rPr>
          <w:rFonts w:eastAsia="Exo"/>
          <w:sz w:val="24"/>
          <w:szCs w:val="24"/>
        </w:rPr>
        <w:t>elabore el Acta de Notificación de Infracción, éste procederá a colocarla sobre el parabrisas del vehículo, y otro tanto se remitirá a la Dirección</w:t>
      </w:r>
      <w:r w:rsidR="008219DC" w:rsidRPr="006E7132">
        <w:rPr>
          <w:rFonts w:eastAsia="Exo"/>
          <w:sz w:val="24"/>
          <w:szCs w:val="24"/>
        </w:rPr>
        <w:t xml:space="preserve"> de Movilidad</w:t>
      </w:r>
      <w:r w:rsidRPr="006E7132">
        <w:rPr>
          <w:rFonts w:eastAsia="Exo"/>
          <w:sz w:val="24"/>
          <w:szCs w:val="24"/>
        </w:rPr>
        <w:t xml:space="preserve">. Así mismo, en caso de que </w:t>
      </w:r>
      <w:r w:rsidR="0009360D">
        <w:rPr>
          <w:rFonts w:eastAsia="Exo"/>
          <w:sz w:val="24"/>
          <w:szCs w:val="24"/>
        </w:rPr>
        <w:t xml:space="preserve">la o </w:t>
      </w:r>
      <w:r w:rsidRPr="006E7132">
        <w:rPr>
          <w:rFonts w:eastAsia="Exo"/>
          <w:sz w:val="24"/>
          <w:szCs w:val="24"/>
        </w:rPr>
        <w:t>el conductor se niegue a recibirla, el original de ésta se dejará en el parabrisas;</w:t>
      </w:r>
      <w:r w:rsidR="008B4CCC">
        <w:rPr>
          <w:rFonts w:eastAsia="Exo"/>
          <w:sz w:val="24"/>
          <w:szCs w:val="24"/>
        </w:rPr>
        <w:t xml:space="preserve"> y</w:t>
      </w:r>
    </w:p>
    <w:p w14:paraId="632067A2" w14:textId="19FE290E" w:rsidR="008B4CCC" w:rsidRDefault="008B4CCC" w:rsidP="006E7132">
      <w:pPr>
        <w:numPr>
          <w:ilvl w:val="0"/>
          <w:numId w:val="72"/>
        </w:numPr>
        <w:ind w:left="992"/>
        <w:jc w:val="both"/>
        <w:rPr>
          <w:rFonts w:eastAsia="Exo"/>
          <w:sz w:val="24"/>
          <w:szCs w:val="24"/>
        </w:rPr>
      </w:pPr>
      <w:r w:rsidRPr="008B4CCC">
        <w:rPr>
          <w:rFonts w:eastAsia="Exo"/>
          <w:sz w:val="24"/>
          <w:szCs w:val="24"/>
        </w:rPr>
        <w:t xml:space="preserve">Una vez hechos los registros correspondientes por la Dirección de Movilidad, las actas de notificación de infracción se remitirán a la Dirección </w:t>
      </w:r>
      <w:r w:rsidR="005F1298">
        <w:rPr>
          <w:rFonts w:eastAsia="Exo"/>
          <w:sz w:val="24"/>
          <w:szCs w:val="24"/>
        </w:rPr>
        <w:t xml:space="preserve">General </w:t>
      </w:r>
      <w:r w:rsidRPr="008B4CCC">
        <w:rPr>
          <w:rFonts w:eastAsia="Exo"/>
          <w:sz w:val="24"/>
          <w:szCs w:val="24"/>
        </w:rPr>
        <w:t>de Ju</w:t>
      </w:r>
      <w:r w:rsidR="005F1298">
        <w:rPr>
          <w:rFonts w:eastAsia="Exo"/>
          <w:sz w:val="24"/>
          <w:szCs w:val="24"/>
        </w:rPr>
        <w:t>sticia Cívica</w:t>
      </w:r>
      <w:r w:rsidRPr="008B4CCC">
        <w:rPr>
          <w:rFonts w:eastAsia="Exo"/>
          <w:sz w:val="24"/>
          <w:szCs w:val="24"/>
        </w:rPr>
        <w:t xml:space="preserve"> para su calificación</w:t>
      </w:r>
      <w:r>
        <w:rPr>
          <w:rFonts w:eastAsia="Exo"/>
          <w:sz w:val="24"/>
          <w:szCs w:val="24"/>
        </w:rPr>
        <w:t>.</w:t>
      </w:r>
    </w:p>
    <w:p w14:paraId="71BEA6FB" w14:textId="3A18D894" w:rsidR="008B4CCC" w:rsidRDefault="008B4CCC" w:rsidP="008B4CCC">
      <w:pPr>
        <w:ind w:left="992"/>
        <w:jc w:val="both"/>
        <w:rPr>
          <w:rFonts w:eastAsia="Exo"/>
          <w:sz w:val="24"/>
          <w:szCs w:val="24"/>
        </w:rPr>
      </w:pPr>
    </w:p>
    <w:p w14:paraId="38A847F5" w14:textId="707368F5" w:rsidR="008B4CCC" w:rsidRPr="006C2103" w:rsidRDefault="008B4CCC" w:rsidP="005170B7">
      <w:pPr>
        <w:ind w:left="142"/>
        <w:jc w:val="both"/>
        <w:rPr>
          <w:sz w:val="24"/>
          <w:szCs w:val="24"/>
        </w:rPr>
      </w:pPr>
      <w:r w:rsidRPr="006C2103">
        <w:rPr>
          <w:b/>
          <w:sz w:val="24"/>
          <w:szCs w:val="24"/>
        </w:rPr>
        <w:t>Artículo 1</w:t>
      </w:r>
      <w:r w:rsidR="004C07EA">
        <w:rPr>
          <w:b/>
          <w:sz w:val="24"/>
          <w:szCs w:val="24"/>
        </w:rPr>
        <w:t>51</w:t>
      </w:r>
      <w:r w:rsidR="006C2103">
        <w:rPr>
          <w:b/>
          <w:sz w:val="24"/>
          <w:szCs w:val="24"/>
        </w:rPr>
        <w:t>.</w:t>
      </w:r>
      <w:r w:rsidRPr="006C2103">
        <w:rPr>
          <w:b/>
          <w:sz w:val="24"/>
          <w:szCs w:val="24"/>
        </w:rPr>
        <w:t xml:space="preserve"> </w:t>
      </w:r>
      <w:r w:rsidRPr="006C2103">
        <w:rPr>
          <w:sz w:val="24"/>
          <w:szCs w:val="24"/>
        </w:rPr>
        <w:t>L</w:t>
      </w:r>
      <w:r w:rsidR="005F1298">
        <w:rPr>
          <w:sz w:val="24"/>
          <w:szCs w:val="24"/>
        </w:rPr>
        <w:t>as y l</w:t>
      </w:r>
      <w:r w:rsidRPr="006C2103">
        <w:rPr>
          <w:sz w:val="24"/>
          <w:szCs w:val="24"/>
        </w:rPr>
        <w:t xml:space="preserve">os </w:t>
      </w:r>
      <w:r w:rsidR="00EB6D8E">
        <w:rPr>
          <w:sz w:val="24"/>
          <w:szCs w:val="24"/>
        </w:rPr>
        <w:t>A</w:t>
      </w:r>
      <w:r w:rsidRPr="006C2103">
        <w:rPr>
          <w:sz w:val="24"/>
          <w:szCs w:val="24"/>
        </w:rPr>
        <w:t xml:space="preserve">gentes de </w:t>
      </w:r>
      <w:r w:rsidR="00EB6D8E">
        <w:rPr>
          <w:sz w:val="24"/>
          <w:szCs w:val="24"/>
        </w:rPr>
        <w:t>M</w:t>
      </w:r>
      <w:r w:rsidRPr="006C2103">
        <w:rPr>
          <w:sz w:val="24"/>
          <w:szCs w:val="24"/>
        </w:rPr>
        <w:t xml:space="preserve">ovilidad </w:t>
      </w:r>
      <w:r w:rsidR="00EB6D8E">
        <w:rPr>
          <w:sz w:val="24"/>
          <w:szCs w:val="24"/>
        </w:rPr>
        <w:t>M</w:t>
      </w:r>
      <w:r w:rsidRPr="006C2103">
        <w:rPr>
          <w:sz w:val="24"/>
          <w:szCs w:val="24"/>
        </w:rPr>
        <w:t>unicipal impondrán las medidas de seguridad de inmediata ejecución por violaciones a las disposiciones en materia de movilidad, siguiendo los procedimientos establecidos en la Ley Estatal.</w:t>
      </w:r>
    </w:p>
    <w:p w14:paraId="2ADD5E18" w14:textId="77777777" w:rsidR="008B4CCC" w:rsidRPr="006C2103" w:rsidRDefault="008B4CCC" w:rsidP="005170B7">
      <w:pPr>
        <w:ind w:left="142"/>
        <w:rPr>
          <w:b/>
          <w:sz w:val="24"/>
          <w:szCs w:val="24"/>
        </w:rPr>
      </w:pPr>
    </w:p>
    <w:p w14:paraId="096F7B44" w14:textId="588B9FF0" w:rsidR="008B4CCC" w:rsidRPr="008B4CCC" w:rsidRDefault="008B4CCC" w:rsidP="005170B7">
      <w:pPr>
        <w:ind w:left="142"/>
        <w:jc w:val="both"/>
        <w:rPr>
          <w:sz w:val="24"/>
          <w:szCs w:val="24"/>
        </w:rPr>
      </w:pPr>
      <w:r w:rsidRPr="006C2103">
        <w:rPr>
          <w:b/>
          <w:sz w:val="24"/>
          <w:szCs w:val="24"/>
        </w:rPr>
        <w:t>A</w:t>
      </w:r>
      <w:r w:rsidR="00226219">
        <w:rPr>
          <w:b/>
          <w:sz w:val="24"/>
          <w:szCs w:val="24"/>
        </w:rPr>
        <w:t>rtículo 15</w:t>
      </w:r>
      <w:r w:rsidR="004C07EA">
        <w:rPr>
          <w:b/>
          <w:sz w:val="24"/>
          <w:szCs w:val="24"/>
        </w:rPr>
        <w:t>2</w:t>
      </w:r>
      <w:r w:rsidR="006C2103">
        <w:rPr>
          <w:b/>
          <w:sz w:val="24"/>
          <w:szCs w:val="24"/>
        </w:rPr>
        <w:t>.</w:t>
      </w:r>
      <w:r w:rsidRPr="006C2103">
        <w:rPr>
          <w:b/>
          <w:sz w:val="24"/>
          <w:szCs w:val="24"/>
        </w:rPr>
        <w:t xml:space="preserve"> </w:t>
      </w:r>
      <w:r w:rsidRPr="006C2103">
        <w:rPr>
          <w:sz w:val="24"/>
          <w:szCs w:val="24"/>
        </w:rPr>
        <w:t>Si el procedimiento se lleva a cabo en forma distinta a lo previsto en la Ley Estatal y su Reglamento</w:t>
      </w:r>
      <w:r w:rsidR="00EB6D8E">
        <w:rPr>
          <w:sz w:val="24"/>
          <w:szCs w:val="24"/>
        </w:rPr>
        <w:t>, la o el</w:t>
      </w:r>
      <w:r w:rsidRPr="008B4CCC">
        <w:rPr>
          <w:sz w:val="24"/>
          <w:szCs w:val="24"/>
        </w:rPr>
        <w:t xml:space="preserve"> </w:t>
      </w:r>
      <w:r w:rsidR="00EB6D8E">
        <w:rPr>
          <w:sz w:val="24"/>
          <w:szCs w:val="24"/>
        </w:rPr>
        <w:t>A</w:t>
      </w:r>
      <w:r w:rsidRPr="008B4CCC">
        <w:rPr>
          <w:sz w:val="24"/>
          <w:szCs w:val="24"/>
        </w:rPr>
        <w:t xml:space="preserve">gente de </w:t>
      </w:r>
      <w:r w:rsidR="00EB6D8E">
        <w:rPr>
          <w:sz w:val="24"/>
          <w:szCs w:val="24"/>
        </w:rPr>
        <w:t>M</w:t>
      </w:r>
      <w:r w:rsidRPr="008B4CCC">
        <w:rPr>
          <w:sz w:val="24"/>
          <w:szCs w:val="24"/>
        </w:rPr>
        <w:t xml:space="preserve">ovilidad </w:t>
      </w:r>
      <w:r w:rsidR="00EB6D8E">
        <w:rPr>
          <w:sz w:val="24"/>
          <w:szCs w:val="24"/>
        </w:rPr>
        <w:t>M</w:t>
      </w:r>
      <w:r w:rsidRPr="008B4CCC">
        <w:rPr>
          <w:sz w:val="24"/>
          <w:szCs w:val="24"/>
        </w:rPr>
        <w:t>unicipal será sujeto de responsabilidad patrimonial ante la persona propietaria del vehículo, con independencias de otro tipo de responsabilidades que pudieran surgir.</w:t>
      </w:r>
    </w:p>
    <w:p w14:paraId="5A655278" w14:textId="693D333B" w:rsidR="00E865DD" w:rsidRDefault="00E865DD" w:rsidP="005170B7">
      <w:pPr>
        <w:ind w:left="142"/>
        <w:jc w:val="both"/>
        <w:rPr>
          <w:rFonts w:eastAsia="Exo"/>
          <w:sz w:val="24"/>
          <w:szCs w:val="24"/>
        </w:rPr>
      </w:pPr>
    </w:p>
    <w:p w14:paraId="46AEBC33" w14:textId="7A22708D" w:rsidR="00EB6D8E" w:rsidRDefault="005F1298" w:rsidP="005170B7">
      <w:pPr>
        <w:ind w:left="142"/>
        <w:jc w:val="both"/>
        <w:rPr>
          <w:rFonts w:eastAsia="Exo"/>
          <w:b/>
          <w:sz w:val="24"/>
          <w:szCs w:val="24"/>
        </w:rPr>
      </w:pPr>
      <w:r w:rsidRPr="006C2103">
        <w:rPr>
          <w:b/>
          <w:sz w:val="24"/>
          <w:szCs w:val="24"/>
        </w:rPr>
        <w:t>Artículo 1</w:t>
      </w:r>
      <w:r w:rsidR="00226219">
        <w:rPr>
          <w:b/>
          <w:sz w:val="24"/>
          <w:szCs w:val="24"/>
        </w:rPr>
        <w:t>5</w:t>
      </w:r>
      <w:r w:rsidR="004C07EA">
        <w:rPr>
          <w:b/>
          <w:sz w:val="24"/>
          <w:szCs w:val="24"/>
        </w:rPr>
        <w:t>3</w:t>
      </w:r>
      <w:r>
        <w:rPr>
          <w:b/>
          <w:sz w:val="24"/>
          <w:szCs w:val="24"/>
        </w:rPr>
        <w:t>.</w:t>
      </w:r>
      <w:r w:rsidRPr="006C2103">
        <w:rPr>
          <w:b/>
          <w:sz w:val="24"/>
          <w:szCs w:val="24"/>
        </w:rPr>
        <w:t xml:space="preserve"> </w:t>
      </w:r>
      <w:r>
        <w:rPr>
          <w:sz w:val="24"/>
          <w:szCs w:val="24"/>
        </w:rPr>
        <w:t xml:space="preserve">Las medidas de seguridad de inmediata ejecución que podrán imponer las y los Agentes de Movilidad Municipales son: </w:t>
      </w:r>
    </w:p>
    <w:p w14:paraId="3876BF6D" w14:textId="260FC044" w:rsidR="00EB6D8E" w:rsidRPr="006E7132" w:rsidRDefault="005F1298" w:rsidP="005170B7">
      <w:pPr>
        <w:ind w:left="142"/>
        <w:jc w:val="both"/>
        <w:rPr>
          <w:rFonts w:eastAsia="Exo"/>
          <w:sz w:val="24"/>
          <w:szCs w:val="24"/>
        </w:rPr>
      </w:pPr>
      <w:r>
        <w:rPr>
          <w:rFonts w:eastAsia="Exo"/>
          <w:sz w:val="24"/>
          <w:szCs w:val="24"/>
        </w:rPr>
        <w:t>I. Retiro</w:t>
      </w:r>
      <w:r w:rsidR="00EB6D8E" w:rsidRPr="006E7132">
        <w:rPr>
          <w:rFonts w:eastAsia="Exo"/>
          <w:sz w:val="24"/>
          <w:szCs w:val="24"/>
        </w:rPr>
        <w:t xml:space="preserve"> de</w:t>
      </w:r>
      <w:r>
        <w:rPr>
          <w:rFonts w:eastAsia="Exo"/>
          <w:sz w:val="24"/>
          <w:szCs w:val="24"/>
        </w:rPr>
        <w:t xml:space="preserve"> todo objeto</w:t>
      </w:r>
      <w:r w:rsidR="00EB6D8E" w:rsidRPr="006E7132">
        <w:rPr>
          <w:rFonts w:eastAsia="Exo"/>
          <w:sz w:val="24"/>
          <w:szCs w:val="24"/>
        </w:rPr>
        <w:t xml:space="preserve"> como de vehículos que están obstruyendo la vía pública y/o que se enc</w:t>
      </w:r>
      <w:r>
        <w:rPr>
          <w:rFonts w:eastAsia="Exo"/>
          <w:sz w:val="24"/>
          <w:szCs w:val="24"/>
        </w:rPr>
        <w:t xml:space="preserve">uentran en estado de abandono; </w:t>
      </w:r>
    </w:p>
    <w:p w14:paraId="1CCD19B4" w14:textId="4F6C7D80" w:rsidR="005F1298" w:rsidRDefault="005F1298" w:rsidP="005170B7">
      <w:pPr>
        <w:ind w:left="142"/>
        <w:jc w:val="both"/>
        <w:rPr>
          <w:rFonts w:eastAsia="Exo"/>
          <w:sz w:val="24"/>
          <w:szCs w:val="24"/>
        </w:rPr>
      </w:pPr>
      <w:r>
        <w:rPr>
          <w:rFonts w:eastAsia="Exo"/>
          <w:sz w:val="24"/>
          <w:szCs w:val="24"/>
        </w:rPr>
        <w:t>II. Suspensión de toda actividad; y</w:t>
      </w:r>
    </w:p>
    <w:p w14:paraId="3AD97CF6" w14:textId="3F62D9B6" w:rsidR="005F1298" w:rsidRDefault="005F1298" w:rsidP="005170B7">
      <w:pPr>
        <w:ind w:left="142"/>
        <w:jc w:val="both"/>
        <w:rPr>
          <w:rFonts w:eastAsia="Exo"/>
          <w:sz w:val="24"/>
          <w:szCs w:val="24"/>
        </w:rPr>
      </w:pPr>
      <w:r>
        <w:rPr>
          <w:rFonts w:eastAsia="Exo"/>
          <w:sz w:val="24"/>
          <w:szCs w:val="24"/>
        </w:rPr>
        <w:t xml:space="preserve">III. </w:t>
      </w:r>
      <w:r w:rsidR="00EB6D8E" w:rsidRPr="006E7132">
        <w:rPr>
          <w:rFonts w:eastAsia="Exo"/>
          <w:sz w:val="24"/>
          <w:szCs w:val="24"/>
        </w:rPr>
        <w:t>Encierro</w:t>
      </w:r>
      <w:r>
        <w:rPr>
          <w:rFonts w:eastAsia="Exo"/>
          <w:sz w:val="24"/>
          <w:szCs w:val="24"/>
        </w:rPr>
        <w:t xml:space="preserve"> se</w:t>
      </w:r>
      <w:r w:rsidR="00EB6D8E" w:rsidRPr="006E7132">
        <w:rPr>
          <w:rFonts w:eastAsia="Exo"/>
          <w:sz w:val="24"/>
          <w:szCs w:val="24"/>
        </w:rPr>
        <w:t xml:space="preserve"> resguardarán los vehículos u objetos retirados de la vía pública en los depósitos municipales o aquel</w:t>
      </w:r>
      <w:r>
        <w:rPr>
          <w:rFonts w:eastAsia="Exo"/>
          <w:sz w:val="24"/>
          <w:szCs w:val="24"/>
        </w:rPr>
        <w:t xml:space="preserve">los concesionados para tal fin, </w:t>
      </w:r>
      <w:r w:rsidR="00EB6D8E" w:rsidRPr="006E7132">
        <w:rPr>
          <w:rFonts w:eastAsia="Exo"/>
          <w:sz w:val="24"/>
          <w:szCs w:val="24"/>
        </w:rPr>
        <w:t>conforme se determine por la autoridad ejecutora hasta que se acredite el pago de las sanciones, gastos administrativos y lo correspondiente al tiempo que permanezca el vehículo u objeto en el depósito según las tarifas vigentes en la ley de ingresos</w:t>
      </w:r>
      <w:r>
        <w:rPr>
          <w:rFonts w:eastAsia="Exo"/>
          <w:sz w:val="24"/>
          <w:szCs w:val="24"/>
        </w:rPr>
        <w:t>.</w:t>
      </w:r>
    </w:p>
    <w:p w14:paraId="0A1383AB" w14:textId="5383E89A" w:rsidR="00EB6D8E" w:rsidRPr="008B4CCC" w:rsidRDefault="005F1298" w:rsidP="005170B7">
      <w:pPr>
        <w:ind w:left="142"/>
        <w:jc w:val="both"/>
        <w:rPr>
          <w:rFonts w:eastAsia="Exo"/>
          <w:sz w:val="24"/>
          <w:szCs w:val="24"/>
        </w:rPr>
      </w:pPr>
      <w:r>
        <w:rPr>
          <w:rFonts w:eastAsia="Exo"/>
          <w:sz w:val="24"/>
          <w:szCs w:val="24"/>
        </w:rPr>
        <w:t xml:space="preserve"> </w:t>
      </w:r>
    </w:p>
    <w:p w14:paraId="335C6D27" w14:textId="7CE689DA" w:rsidR="00E865DD" w:rsidRDefault="00E865DD" w:rsidP="005170B7">
      <w:pPr>
        <w:ind w:left="142"/>
        <w:jc w:val="both"/>
        <w:rPr>
          <w:rFonts w:eastAsia="Exo"/>
          <w:sz w:val="24"/>
          <w:szCs w:val="24"/>
        </w:rPr>
      </w:pPr>
      <w:r w:rsidRPr="006E7132">
        <w:rPr>
          <w:rFonts w:eastAsia="Exo"/>
          <w:b/>
          <w:sz w:val="24"/>
          <w:szCs w:val="24"/>
        </w:rPr>
        <w:t>Artículo 1</w:t>
      </w:r>
      <w:r w:rsidR="00226219">
        <w:rPr>
          <w:rFonts w:eastAsia="Exo"/>
          <w:b/>
          <w:sz w:val="24"/>
          <w:szCs w:val="24"/>
        </w:rPr>
        <w:t>5</w:t>
      </w:r>
      <w:r w:rsidR="004467A6">
        <w:rPr>
          <w:rFonts w:eastAsia="Exo"/>
          <w:b/>
          <w:sz w:val="24"/>
          <w:szCs w:val="24"/>
        </w:rPr>
        <w:t>4</w:t>
      </w:r>
      <w:r w:rsidRPr="006E7132">
        <w:rPr>
          <w:rFonts w:eastAsia="Exo"/>
          <w:b/>
          <w:sz w:val="24"/>
          <w:szCs w:val="24"/>
        </w:rPr>
        <w:t xml:space="preserve">. </w:t>
      </w:r>
      <w:r w:rsidR="005170B7" w:rsidRPr="005170B7">
        <w:rPr>
          <w:rFonts w:eastAsia="Exo"/>
          <w:sz w:val="24"/>
          <w:szCs w:val="24"/>
        </w:rPr>
        <w:t>Serán motivos de sanciones las establecidas</w:t>
      </w:r>
      <w:r w:rsidR="005170B7">
        <w:rPr>
          <w:rFonts w:eastAsia="Exo"/>
          <w:sz w:val="24"/>
          <w:szCs w:val="24"/>
        </w:rPr>
        <w:t xml:space="preserve"> en la Ley Estatal.</w:t>
      </w:r>
    </w:p>
    <w:p w14:paraId="37A85A42" w14:textId="509B7882" w:rsidR="005F1298" w:rsidRPr="006E7132" w:rsidRDefault="005F1298" w:rsidP="005170B7">
      <w:pPr>
        <w:ind w:left="142"/>
        <w:jc w:val="both"/>
        <w:rPr>
          <w:rFonts w:eastAsia="Exo"/>
          <w:sz w:val="24"/>
          <w:szCs w:val="24"/>
        </w:rPr>
      </w:pPr>
    </w:p>
    <w:p w14:paraId="74BC25FF" w14:textId="3E083A69" w:rsidR="005F1298" w:rsidRDefault="005F1298" w:rsidP="006E7132">
      <w:pPr>
        <w:ind w:left="142"/>
        <w:jc w:val="both"/>
        <w:rPr>
          <w:rFonts w:eastAsia="Exo"/>
          <w:sz w:val="24"/>
          <w:szCs w:val="24"/>
        </w:rPr>
      </w:pPr>
      <w:r w:rsidRPr="006E7132">
        <w:rPr>
          <w:rFonts w:eastAsia="Exo"/>
          <w:b/>
          <w:sz w:val="24"/>
          <w:szCs w:val="24"/>
        </w:rPr>
        <w:t>Artículo 1</w:t>
      </w:r>
      <w:r w:rsidR="004467A6">
        <w:rPr>
          <w:rFonts w:eastAsia="Exo"/>
          <w:b/>
          <w:sz w:val="24"/>
          <w:szCs w:val="24"/>
        </w:rPr>
        <w:t>55</w:t>
      </w:r>
      <w:r w:rsidRPr="006E7132">
        <w:rPr>
          <w:rFonts w:eastAsia="Exo"/>
          <w:b/>
          <w:sz w:val="24"/>
          <w:szCs w:val="24"/>
        </w:rPr>
        <w:t xml:space="preserve">. </w:t>
      </w:r>
      <w:r w:rsidRPr="006E7132">
        <w:rPr>
          <w:rFonts w:eastAsia="Exo"/>
          <w:sz w:val="24"/>
          <w:szCs w:val="24"/>
        </w:rPr>
        <w:t>La</w:t>
      </w:r>
      <w:r>
        <w:rPr>
          <w:rFonts w:eastAsia="Exo"/>
          <w:sz w:val="24"/>
          <w:szCs w:val="24"/>
        </w:rPr>
        <w:t xml:space="preserve"> Coordinación General con el auxilio de la Dirección de Movilidad podrán promover la celebración de convenios con el Gobierno del Estado en materia de cobro de multas y registro en el padrón estatal de vehículos.</w:t>
      </w:r>
    </w:p>
    <w:p w14:paraId="34632720" w14:textId="77777777" w:rsidR="005F1298" w:rsidRPr="006E7132" w:rsidRDefault="005F1298" w:rsidP="006E7132">
      <w:pPr>
        <w:ind w:left="142"/>
        <w:jc w:val="both"/>
        <w:rPr>
          <w:rFonts w:eastAsia="Exo"/>
          <w:sz w:val="24"/>
          <w:szCs w:val="24"/>
        </w:rPr>
      </w:pPr>
    </w:p>
    <w:p w14:paraId="758B9B18" w14:textId="44D252D9" w:rsidR="00AD2E86" w:rsidRPr="006E7132" w:rsidRDefault="000B48A6" w:rsidP="006E7132">
      <w:pPr>
        <w:pStyle w:val="Ttulo3"/>
        <w:spacing w:before="0" w:after="0"/>
        <w:jc w:val="center"/>
        <w:rPr>
          <w:color w:val="000000"/>
          <w:sz w:val="24"/>
          <w:szCs w:val="24"/>
        </w:rPr>
      </w:pPr>
      <w:bookmarkStart w:id="56" w:name="_p4x2gytzwqa5" w:colFirst="0" w:colLast="0"/>
      <w:bookmarkEnd w:id="56"/>
      <w:r>
        <w:rPr>
          <w:rFonts w:eastAsia="Exo"/>
          <w:b/>
          <w:color w:val="000000"/>
          <w:sz w:val="24"/>
          <w:szCs w:val="24"/>
        </w:rPr>
        <w:t>SECCIÓN I</w:t>
      </w:r>
    </w:p>
    <w:p w14:paraId="07C9D1AC" w14:textId="3A821A44" w:rsidR="00AD2E86" w:rsidRPr="006E7132" w:rsidRDefault="00F171FA" w:rsidP="006E7132">
      <w:pPr>
        <w:pStyle w:val="Ttulo3"/>
        <w:spacing w:before="0" w:after="0"/>
        <w:jc w:val="center"/>
        <w:rPr>
          <w:rFonts w:eastAsia="Exo"/>
          <w:sz w:val="24"/>
          <w:szCs w:val="24"/>
        </w:rPr>
      </w:pPr>
      <w:bookmarkStart w:id="57" w:name="_wv01pe9lrfmc" w:colFirst="0" w:colLast="0"/>
      <w:bookmarkEnd w:id="57"/>
      <w:r w:rsidRPr="006E7132">
        <w:rPr>
          <w:rFonts w:eastAsia="Exo"/>
          <w:b/>
          <w:sz w:val="24"/>
          <w:szCs w:val="24"/>
        </w:rPr>
        <w:t>Del Retiro de Objetos en la Vía Pública</w:t>
      </w:r>
    </w:p>
    <w:p w14:paraId="647D60F7" w14:textId="77777777" w:rsidR="00AD2E86" w:rsidRPr="006E7132" w:rsidRDefault="00AD2E86" w:rsidP="006E7132">
      <w:pPr>
        <w:ind w:left="141"/>
        <w:jc w:val="both"/>
        <w:rPr>
          <w:rFonts w:eastAsia="Exo"/>
          <w:sz w:val="24"/>
          <w:szCs w:val="24"/>
        </w:rPr>
      </w:pPr>
    </w:p>
    <w:p w14:paraId="38FDC763" w14:textId="3D14A196" w:rsidR="00AD2E86" w:rsidRPr="006E7132"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5</w:t>
      </w:r>
      <w:r w:rsidR="004467A6">
        <w:rPr>
          <w:rFonts w:eastAsia="Exo"/>
          <w:b/>
          <w:sz w:val="24"/>
          <w:szCs w:val="24"/>
        </w:rPr>
        <w:t>6</w:t>
      </w:r>
      <w:r w:rsidRPr="006E7132">
        <w:rPr>
          <w:rFonts w:eastAsia="Exo"/>
          <w:b/>
          <w:sz w:val="24"/>
          <w:szCs w:val="24"/>
        </w:rPr>
        <w:t xml:space="preserve">. </w:t>
      </w:r>
      <w:r w:rsidRPr="006E7132">
        <w:rPr>
          <w:rFonts w:eastAsia="Exo"/>
          <w:sz w:val="24"/>
          <w:szCs w:val="24"/>
        </w:rPr>
        <w:t xml:space="preserve">La Dirección </w:t>
      </w:r>
      <w:r w:rsidR="008219DC" w:rsidRPr="006E7132">
        <w:rPr>
          <w:rFonts w:eastAsia="Exo"/>
          <w:sz w:val="24"/>
          <w:szCs w:val="24"/>
        </w:rPr>
        <w:t xml:space="preserve">de Movilidad </w:t>
      </w:r>
      <w:r w:rsidRPr="006E7132">
        <w:rPr>
          <w:rFonts w:eastAsia="Exo"/>
          <w:sz w:val="24"/>
          <w:szCs w:val="24"/>
        </w:rPr>
        <w:t>en coordinación, con</w:t>
      </w:r>
      <w:r w:rsidR="00985B98">
        <w:rPr>
          <w:rFonts w:eastAsia="Exo"/>
          <w:sz w:val="24"/>
          <w:szCs w:val="24"/>
        </w:rPr>
        <w:t xml:space="preserve"> la</w:t>
      </w:r>
      <w:r w:rsidRPr="006E7132">
        <w:rPr>
          <w:rFonts w:eastAsia="Exo"/>
          <w:sz w:val="24"/>
          <w:szCs w:val="24"/>
        </w:rPr>
        <w:t xml:space="preserve"> </w:t>
      </w:r>
      <w:r w:rsidR="00C845DA" w:rsidRPr="00C845DA">
        <w:rPr>
          <w:rFonts w:eastAsia="Exo"/>
          <w:sz w:val="24"/>
          <w:szCs w:val="24"/>
        </w:rPr>
        <w:t>Dirección General de Inspección, Vigilancia y Responsabilidad Civil</w:t>
      </w:r>
      <w:r w:rsidR="00C845DA">
        <w:rPr>
          <w:rFonts w:eastAsia="Exo"/>
          <w:sz w:val="24"/>
          <w:szCs w:val="24"/>
        </w:rPr>
        <w:t>, así como con la Policía Vial</w:t>
      </w:r>
      <w:r w:rsidR="00985B98">
        <w:rPr>
          <w:rFonts w:eastAsia="Exo"/>
          <w:sz w:val="24"/>
          <w:szCs w:val="24"/>
        </w:rPr>
        <w:t xml:space="preserve"> y la Policía Municipal</w:t>
      </w:r>
      <w:r w:rsidR="00C845DA">
        <w:rPr>
          <w:rFonts w:eastAsia="Exo"/>
          <w:sz w:val="24"/>
          <w:szCs w:val="24"/>
        </w:rPr>
        <w:t xml:space="preserve">, </w:t>
      </w:r>
      <w:r w:rsidRPr="006E7132">
        <w:rPr>
          <w:rFonts w:eastAsia="Exo"/>
          <w:sz w:val="24"/>
          <w:szCs w:val="24"/>
        </w:rPr>
        <w:t>podrá</w:t>
      </w:r>
      <w:r w:rsidR="00C845DA">
        <w:rPr>
          <w:rFonts w:eastAsia="Exo"/>
          <w:sz w:val="24"/>
          <w:szCs w:val="24"/>
        </w:rPr>
        <w:t>n</w:t>
      </w:r>
      <w:r w:rsidRPr="006E7132">
        <w:rPr>
          <w:rFonts w:eastAsia="Exo"/>
          <w:sz w:val="24"/>
          <w:szCs w:val="24"/>
        </w:rPr>
        <w:t xml:space="preserve"> retirar vehículos, bienes y objetos que obstruyan la circulación de avenidas, calles y andadores, en aceras, así como aquellos que no permitan el acceso a las cocheras y el espacio destinado al estacionamiento, ponderando siempre la adecuada movilidad libre de riesgo.</w:t>
      </w:r>
    </w:p>
    <w:p w14:paraId="7AD6EAC4" w14:textId="77777777" w:rsidR="00AD2E86" w:rsidRPr="006E7132" w:rsidRDefault="00AD2E86" w:rsidP="006E7132">
      <w:pPr>
        <w:ind w:left="141"/>
        <w:jc w:val="both"/>
        <w:rPr>
          <w:rFonts w:eastAsia="Exo"/>
          <w:sz w:val="24"/>
          <w:szCs w:val="24"/>
        </w:rPr>
      </w:pPr>
    </w:p>
    <w:p w14:paraId="21F95E30" w14:textId="02C18F36" w:rsidR="00AD2E86"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5</w:t>
      </w:r>
      <w:r w:rsidR="004467A6">
        <w:rPr>
          <w:rFonts w:eastAsia="Exo"/>
          <w:b/>
          <w:sz w:val="24"/>
          <w:szCs w:val="24"/>
        </w:rPr>
        <w:t>7</w:t>
      </w:r>
      <w:r w:rsidRPr="006E7132">
        <w:rPr>
          <w:rFonts w:eastAsia="Exo"/>
          <w:b/>
          <w:sz w:val="24"/>
          <w:szCs w:val="24"/>
        </w:rPr>
        <w:t xml:space="preserve">. </w:t>
      </w:r>
      <w:r w:rsidRPr="006E7132">
        <w:rPr>
          <w:rFonts w:eastAsia="Exo"/>
          <w:sz w:val="24"/>
          <w:szCs w:val="24"/>
        </w:rPr>
        <w:t>Todo vehículo, caja o remolque que se presum</w:t>
      </w:r>
      <w:r w:rsidR="00150261">
        <w:rPr>
          <w:rFonts w:eastAsia="Exo"/>
          <w:sz w:val="24"/>
          <w:szCs w:val="24"/>
        </w:rPr>
        <w:t>a abandonado en términos de la L</w:t>
      </w:r>
      <w:r w:rsidRPr="006E7132">
        <w:rPr>
          <w:rFonts w:eastAsia="Exo"/>
          <w:sz w:val="24"/>
          <w:szCs w:val="24"/>
        </w:rPr>
        <w:t xml:space="preserve">ey </w:t>
      </w:r>
      <w:r w:rsidR="00150261">
        <w:rPr>
          <w:rFonts w:eastAsia="Exo"/>
          <w:sz w:val="24"/>
          <w:szCs w:val="24"/>
        </w:rPr>
        <w:t>Estatal</w:t>
      </w:r>
      <w:r w:rsidRPr="006E7132">
        <w:rPr>
          <w:rFonts w:eastAsia="Exo"/>
          <w:sz w:val="24"/>
          <w:szCs w:val="24"/>
        </w:rPr>
        <w:t xml:space="preserve"> será objeto de </w:t>
      </w:r>
      <w:r w:rsidR="007E212D" w:rsidRPr="006E7132">
        <w:rPr>
          <w:rFonts w:eastAsia="Exo"/>
          <w:sz w:val="24"/>
          <w:szCs w:val="24"/>
        </w:rPr>
        <w:t>sanción, retiro</w:t>
      </w:r>
      <w:r w:rsidRPr="006E7132">
        <w:rPr>
          <w:rFonts w:eastAsia="Exo"/>
          <w:sz w:val="24"/>
          <w:szCs w:val="24"/>
        </w:rPr>
        <w:t xml:space="preserve"> </w:t>
      </w:r>
      <w:r w:rsidR="00150261">
        <w:rPr>
          <w:rFonts w:eastAsia="Exo"/>
          <w:sz w:val="24"/>
          <w:szCs w:val="24"/>
        </w:rPr>
        <w:t>de la vía pública</w:t>
      </w:r>
      <w:r w:rsidR="00985B98">
        <w:rPr>
          <w:rFonts w:eastAsia="Exo"/>
          <w:sz w:val="24"/>
          <w:szCs w:val="24"/>
        </w:rPr>
        <w:t xml:space="preserve"> como medida de seguridad de </w:t>
      </w:r>
      <w:r w:rsidR="00985B98">
        <w:rPr>
          <w:rFonts w:eastAsia="Exo"/>
          <w:sz w:val="24"/>
          <w:szCs w:val="24"/>
        </w:rPr>
        <w:lastRenderedPageBreak/>
        <w:t xml:space="preserve">inmediata ejecución </w:t>
      </w:r>
      <w:r w:rsidRPr="006E7132">
        <w:rPr>
          <w:rFonts w:eastAsia="Exo"/>
          <w:sz w:val="24"/>
          <w:szCs w:val="24"/>
        </w:rPr>
        <w:t xml:space="preserve">y traslado a los depósitos públicos o privados que indique </w:t>
      </w:r>
      <w:r w:rsidR="00150261">
        <w:rPr>
          <w:rFonts w:eastAsia="Exo"/>
          <w:sz w:val="24"/>
          <w:szCs w:val="24"/>
        </w:rPr>
        <w:t>el Centro de Recepción y Asignación de Servicios de la Secretaria de Seguridad del Gobierno del Estado</w:t>
      </w:r>
      <w:r w:rsidRPr="006E7132">
        <w:rPr>
          <w:rFonts w:eastAsia="Exo"/>
          <w:sz w:val="24"/>
          <w:szCs w:val="24"/>
        </w:rPr>
        <w:t>.</w:t>
      </w:r>
    </w:p>
    <w:p w14:paraId="31E91C68" w14:textId="56F39819" w:rsidR="00150261" w:rsidRDefault="00150261" w:rsidP="006E7132">
      <w:pPr>
        <w:ind w:left="141"/>
        <w:jc w:val="both"/>
        <w:rPr>
          <w:rFonts w:eastAsia="Exo"/>
          <w:sz w:val="24"/>
          <w:szCs w:val="24"/>
        </w:rPr>
      </w:pPr>
    </w:p>
    <w:p w14:paraId="1FAA2861" w14:textId="71365373" w:rsidR="00150261" w:rsidRDefault="00150261" w:rsidP="00150261">
      <w:pPr>
        <w:ind w:left="141"/>
        <w:jc w:val="both"/>
        <w:rPr>
          <w:rFonts w:eastAsia="Exo"/>
          <w:sz w:val="24"/>
          <w:szCs w:val="24"/>
        </w:rPr>
      </w:pPr>
      <w:r>
        <w:rPr>
          <w:rFonts w:eastAsia="Exo"/>
          <w:sz w:val="24"/>
          <w:szCs w:val="24"/>
        </w:rPr>
        <w:t>L</w:t>
      </w:r>
      <w:r w:rsidR="005F1298">
        <w:rPr>
          <w:rFonts w:eastAsia="Exo"/>
          <w:sz w:val="24"/>
          <w:szCs w:val="24"/>
        </w:rPr>
        <w:t>as y l</w:t>
      </w:r>
      <w:r>
        <w:rPr>
          <w:rFonts w:eastAsia="Exo"/>
          <w:sz w:val="24"/>
          <w:szCs w:val="24"/>
        </w:rPr>
        <w:t>os Agentes de Movilidad Municipal están facultados para llevar a cabo los procedimientos de retiro de vehículos abandonados en coordinación con el Centro de Recepción y Asignación de Servicios de la Secretaria de Seguridad del Gobierno del Estado</w:t>
      </w:r>
      <w:r w:rsidRPr="006E7132">
        <w:rPr>
          <w:rFonts w:eastAsia="Exo"/>
          <w:sz w:val="24"/>
          <w:szCs w:val="24"/>
        </w:rPr>
        <w:t>.</w:t>
      </w:r>
    </w:p>
    <w:p w14:paraId="769F0A03" w14:textId="77777777" w:rsidR="00AD2E86" w:rsidRPr="006E7132" w:rsidRDefault="00AD2E86" w:rsidP="006E7132">
      <w:pPr>
        <w:ind w:left="141"/>
        <w:jc w:val="both"/>
        <w:rPr>
          <w:rFonts w:eastAsia="Exo"/>
          <w:sz w:val="24"/>
          <w:szCs w:val="24"/>
        </w:rPr>
      </w:pPr>
    </w:p>
    <w:p w14:paraId="4E50063B" w14:textId="4B1E1B71" w:rsidR="00AD2E86" w:rsidRPr="006E7132" w:rsidRDefault="002D3F4B"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5</w:t>
      </w:r>
      <w:r w:rsidR="004467A6">
        <w:rPr>
          <w:rFonts w:eastAsia="Exo"/>
          <w:b/>
          <w:sz w:val="24"/>
          <w:szCs w:val="24"/>
        </w:rPr>
        <w:t>8</w:t>
      </w:r>
      <w:r w:rsidRPr="006E7132">
        <w:rPr>
          <w:rFonts w:eastAsia="Exo"/>
          <w:b/>
          <w:sz w:val="24"/>
          <w:szCs w:val="24"/>
        </w:rPr>
        <w:t xml:space="preserve">. </w:t>
      </w:r>
      <w:r w:rsidR="00F171FA" w:rsidRPr="006E7132">
        <w:rPr>
          <w:rFonts w:eastAsia="Exo"/>
          <w:sz w:val="24"/>
          <w:szCs w:val="24"/>
        </w:rPr>
        <w:t xml:space="preserve">Los vehículos retirados de la vía pública serán depositados en los inmuebles administrados por el gobierno municipal y/o podrá llevar a cabo convenios con particulares o con el gobierno del estado para destinar un predio como depósito de vehículos </w:t>
      </w:r>
      <w:r w:rsidR="007E212D" w:rsidRPr="006E7132">
        <w:rPr>
          <w:rFonts w:eastAsia="Exo"/>
          <w:sz w:val="24"/>
          <w:szCs w:val="24"/>
        </w:rPr>
        <w:t>abandonados.</w:t>
      </w:r>
      <w:r w:rsidR="0009360D">
        <w:rPr>
          <w:rFonts w:eastAsia="Exo"/>
          <w:sz w:val="24"/>
          <w:szCs w:val="24"/>
        </w:rPr>
        <w:t xml:space="preserve"> La o el</w:t>
      </w:r>
      <w:r w:rsidR="00F171FA" w:rsidRPr="006E7132">
        <w:rPr>
          <w:rFonts w:eastAsia="Exo"/>
          <w:sz w:val="24"/>
          <w:szCs w:val="24"/>
        </w:rPr>
        <w:t xml:space="preserve"> interesado dispondrá de un plazo de tres meses naturales contados a partir del día siguiente de su retiro para que acuda por ellos.</w:t>
      </w:r>
    </w:p>
    <w:p w14:paraId="13E91ADE" w14:textId="77777777" w:rsidR="002D3F4B" w:rsidRPr="006E7132" w:rsidRDefault="002D3F4B" w:rsidP="006E7132">
      <w:pPr>
        <w:ind w:left="141"/>
        <w:jc w:val="both"/>
        <w:rPr>
          <w:rFonts w:eastAsia="Exo"/>
          <w:sz w:val="24"/>
          <w:szCs w:val="24"/>
        </w:rPr>
      </w:pPr>
    </w:p>
    <w:p w14:paraId="371F3F7B" w14:textId="499CF1B3" w:rsidR="00AD2E86" w:rsidRPr="006E7132" w:rsidRDefault="00F171FA" w:rsidP="006E7132">
      <w:pPr>
        <w:ind w:left="141"/>
        <w:jc w:val="both"/>
        <w:rPr>
          <w:rFonts w:eastAsia="Exo"/>
          <w:sz w:val="24"/>
          <w:szCs w:val="24"/>
        </w:rPr>
      </w:pPr>
      <w:r w:rsidRPr="006E7132">
        <w:rPr>
          <w:rFonts w:eastAsia="Exo"/>
          <w:sz w:val="24"/>
          <w:szCs w:val="24"/>
        </w:rPr>
        <w:t>En caso de no ser reclamados dentro de ese plazo serán puestos a disposición del Ayuntamiento o serán destruidos.</w:t>
      </w:r>
    </w:p>
    <w:p w14:paraId="24F138F8" w14:textId="77777777" w:rsidR="00BA358B" w:rsidRPr="006E7132" w:rsidRDefault="00BA358B" w:rsidP="006E7132">
      <w:pPr>
        <w:ind w:left="141"/>
        <w:jc w:val="both"/>
        <w:rPr>
          <w:rFonts w:eastAsia="Exo"/>
          <w:sz w:val="24"/>
          <w:szCs w:val="24"/>
        </w:rPr>
      </w:pPr>
    </w:p>
    <w:p w14:paraId="44D3193D" w14:textId="3B53EB37" w:rsidR="00AD2E86" w:rsidRPr="006E7132" w:rsidRDefault="002D3F4B"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5</w:t>
      </w:r>
      <w:r w:rsidR="004467A6">
        <w:rPr>
          <w:rFonts w:eastAsia="Exo"/>
          <w:b/>
          <w:sz w:val="24"/>
          <w:szCs w:val="24"/>
        </w:rPr>
        <w:t>9</w:t>
      </w:r>
      <w:r w:rsidR="00F171FA" w:rsidRPr="006E7132">
        <w:rPr>
          <w:rFonts w:eastAsia="Exo"/>
          <w:b/>
          <w:sz w:val="24"/>
          <w:szCs w:val="24"/>
        </w:rPr>
        <w:t xml:space="preserve">. </w:t>
      </w:r>
      <w:r w:rsidR="00F171FA" w:rsidRPr="006E7132">
        <w:rPr>
          <w:rFonts w:eastAsia="Exo"/>
          <w:sz w:val="24"/>
          <w:szCs w:val="24"/>
        </w:rPr>
        <w:t>Para los vehículos retirados en la vía pública, será necesario acudir a la instancia quien tenga a disposición el vehículo con la documentación necesaria para acreditar la propiedad legal del mismo, debiendo cubrir, las multas y costos por resguardo generados.</w:t>
      </w:r>
    </w:p>
    <w:p w14:paraId="717C24E8" w14:textId="2634F0DA" w:rsidR="00AD2E86" w:rsidRDefault="00AD2E86" w:rsidP="006E7132">
      <w:pPr>
        <w:ind w:left="141"/>
        <w:jc w:val="both"/>
        <w:rPr>
          <w:rFonts w:eastAsia="Exo"/>
          <w:sz w:val="24"/>
          <w:szCs w:val="24"/>
        </w:rPr>
      </w:pPr>
    </w:p>
    <w:p w14:paraId="5808A0F4" w14:textId="483C9581" w:rsidR="00985B98" w:rsidRDefault="00985B98" w:rsidP="006E7132">
      <w:pPr>
        <w:ind w:left="141"/>
        <w:jc w:val="both"/>
        <w:rPr>
          <w:rFonts w:eastAsia="Exo"/>
          <w:sz w:val="24"/>
          <w:szCs w:val="24"/>
        </w:rPr>
      </w:pPr>
      <w:r>
        <w:rPr>
          <w:rFonts w:eastAsia="Exo"/>
          <w:sz w:val="24"/>
          <w:szCs w:val="24"/>
        </w:rPr>
        <w:t>En caso de sea depositados en inmuebles municipales, y u</w:t>
      </w:r>
      <w:r w:rsidRPr="00985B98">
        <w:rPr>
          <w:rFonts w:eastAsia="Exo"/>
          <w:sz w:val="24"/>
          <w:szCs w:val="24"/>
        </w:rPr>
        <w:t xml:space="preserve">na vez acreditado el cumplimiento de la sanción impuesta o su permuta </w:t>
      </w:r>
      <w:r w:rsidR="00415A58">
        <w:rPr>
          <w:rFonts w:eastAsia="Exo"/>
          <w:sz w:val="24"/>
          <w:szCs w:val="24"/>
        </w:rPr>
        <w:t xml:space="preserve">la Dirección de Movilidad </w:t>
      </w:r>
      <w:r w:rsidRPr="00985B98">
        <w:rPr>
          <w:rFonts w:eastAsia="Exo"/>
          <w:sz w:val="24"/>
          <w:szCs w:val="24"/>
        </w:rPr>
        <w:t>ordenará la</w:t>
      </w:r>
      <w:r>
        <w:rPr>
          <w:rFonts w:eastAsia="Exo"/>
          <w:sz w:val="24"/>
          <w:szCs w:val="24"/>
        </w:rPr>
        <w:t xml:space="preserve"> liberación del vehículo </w:t>
      </w:r>
      <w:r w:rsidR="000A16D4">
        <w:rPr>
          <w:rFonts w:eastAsia="Exo"/>
          <w:sz w:val="24"/>
          <w:szCs w:val="24"/>
        </w:rPr>
        <w:t xml:space="preserve">previo pago del uso propio del depósito de vehículos. </w:t>
      </w:r>
    </w:p>
    <w:p w14:paraId="24D1F872" w14:textId="77777777" w:rsidR="00985B98" w:rsidRPr="006E7132" w:rsidRDefault="00985B98" w:rsidP="006E7132">
      <w:pPr>
        <w:ind w:left="141"/>
        <w:jc w:val="both"/>
        <w:rPr>
          <w:rFonts w:eastAsia="Exo"/>
          <w:sz w:val="24"/>
          <w:szCs w:val="24"/>
        </w:rPr>
      </w:pPr>
    </w:p>
    <w:p w14:paraId="42A0B9C3" w14:textId="7741D757" w:rsidR="00AD2E86" w:rsidRPr="006E7132" w:rsidRDefault="00F171FA" w:rsidP="006E7132">
      <w:pPr>
        <w:ind w:left="141"/>
        <w:jc w:val="both"/>
        <w:rPr>
          <w:rFonts w:eastAsia="Exo"/>
          <w:sz w:val="24"/>
          <w:szCs w:val="24"/>
        </w:rPr>
      </w:pPr>
      <w:r w:rsidRPr="006E7132">
        <w:rPr>
          <w:rFonts w:eastAsia="Exo"/>
          <w:b/>
          <w:sz w:val="24"/>
          <w:szCs w:val="24"/>
        </w:rPr>
        <w:t>Artículo 1</w:t>
      </w:r>
      <w:r w:rsidR="004467A6">
        <w:rPr>
          <w:rFonts w:eastAsia="Exo"/>
          <w:b/>
          <w:sz w:val="24"/>
          <w:szCs w:val="24"/>
        </w:rPr>
        <w:t>60</w:t>
      </w:r>
      <w:r w:rsidRPr="006E7132">
        <w:rPr>
          <w:rFonts w:eastAsia="Exo"/>
          <w:b/>
          <w:sz w:val="24"/>
          <w:szCs w:val="24"/>
        </w:rPr>
        <w:t xml:space="preserve">. </w:t>
      </w:r>
      <w:r w:rsidRPr="006E7132">
        <w:rPr>
          <w:rFonts w:eastAsia="Exo"/>
          <w:sz w:val="24"/>
          <w:szCs w:val="24"/>
        </w:rPr>
        <w:t>Los objetos retirados de la vía pública serán depositados en uno de los inmuebles que estén bajo la administración de la Dirección</w:t>
      </w:r>
      <w:r w:rsidR="008219DC" w:rsidRPr="006E7132">
        <w:rPr>
          <w:rFonts w:eastAsia="Exo"/>
          <w:sz w:val="24"/>
          <w:szCs w:val="24"/>
        </w:rPr>
        <w:t xml:space="preserve"> de Movilidad</w:t>
      </w:r>
      <w:r w:rsidR="0009360D">
        <w:rPr>
          <w:rFonts w:eastAsia="Exo"/>
          <w:sz w:val="24"/>
          <w:szCs w:val="24"/>
        </w:rPr>
        <w:t>. La o el</w:t>
      </w:r>
      <w:r w:rsidRPr="006E7132">
        <w:rPr>
          <w:rFonts w:eastAsia="Exo"/>
          <w:sz w:val="24"/>
          <w:szCs w:val="24"/>
        </w:rPr>
        <w:t xml:space="preserve"> interesado dispondrá de un plazo de treinta días naturales contados a partir del día siguiente de su retiro para que acuda por ellos al depósito municipal. </w:t>
      </w:r>
    </w:p>
    <w:p w14:paraId="6F6A1259" w14:textId="77777777" w:rsidR="002D3F4B" w:rsidRPr="006E7132" w:rsidRDefault="002D3F4B" w:rsidP="006E7132">
      <w:pPr>
        <w:ind w:left="141"/>
        <w:jc w:val="both"/>
        <w:rPr>
          <w:rFonts w:eastAsia="Exo"/>
          <w:sz w:val="24"/>
          <w:szCs w:val="24"/>
        </w:rPr>
      </w:pPr>
    </w:p>
    <w:p w14:paraId="2B0353D2" w14:textId="01D23E0E" w:rsidR="00AD2E86" w:rsidRPr="006E7132" w:rsidRDefault="00F171FA" w:rsidP="006E7132">
      <w:pPr>
        <w:ind w:left="141"/>
        <w:jc w:val="both"/>
        <w:rPr>
          <w:rFonts w:eastAsia="Exo"/>
          <w:sz w:val="24"/>
          <w:szCs w:val="24"/>
        </w:rPr>
      </w:pPr>
      <w:r w:rsidRPr="006E7132">
        <w:rPr>
          <w:rFonts w:eastAsia="Exo"/>
          <w:sz w:val="24"/>
          <w:szCs w:val="24"/>
        </w:rPr>
        <w:t>En caso de no ser reclamados dentro de ese plazo serán puestos a disposición de la Dirección</w:t>
      </w:r>
      <w:r w:rsidR="008219DC" w:rsidRPr="006E7132">
        <w:rPr>
          <w:rFonts w:eastAsia="Exo"/>
          <w:sz w:val="24"/>
          <w:szCs w:val="24"/>
        </w:rPr>
        <w:t xml:space="preserve"> de Movilidad</w:t>
      </w:r>
      <w:r w:rsidRPr="006E7132">
        <w:rPr>
          <w:rFonts w:eastAsia="Exo"/>
          <w:sz w:val="24"/>
          <w:szCs w:val="24"/>
        </w:rPr>
        <w:t xml:space="preserve"> o serán destruidos. </w:t>
      </w:r>
    </w:p>
    <w:p w14:paraId="30B44CC8" w14:textId="77777777" w:rsidR="00AD2E86" w:rsidRPr="006E7132" w:rsidRDefault="00AD2E86" w:rsidP="006E7132">
      <w:pPr>
        <w:ind w:left="141"/>
        <w:jc w:val="both"/>
        <w:rPr>
          <w:rFonts w:eastAsia="Exo"/>
          <w:sz w:val="24"/>
          <w:szCs w:val="24"/>
        </w:rPr>
      </w:pPr>
    </w:p>
    <w:p w14:paraId="0FF252DA" w14:textId="7974FEBB" w:rsidR="00AD2E86" w:rsidRDefault="00F171FA" w:rsidP="006E7132">
      <w:pPr>
        <w:ind w:left="141"/>
        <w:jc w:val="both"/>
        <w:rPr>
          <w:rFonts w:eastAsia="Exo"/>
          <w:sz w:val="24"/>
          <w:szCs w:val="24"/>
        </w:rPr>
      </w:pPr>
      <w:r w:rsidRPr="006E7132">
        <w:rPr>
          <w:rFonts w:eastAsia="Exo"/>
          <w:b/>
          <w:sz w:val="24"/>
          <w:szCs w:val="24"/>
        </w:rPr>
        <w:t>Artículo 1</w:t>
      </w:r>
      <w:r w:rsidR="00226219">
        <w:rPr>
          <w:rFonts w:eastAsia="Exo"/>
          <w:b/>
          <w:sz w:val="24"/>
          <w:szCs w:val="24"/>
        </w:rPr>
        <w:t>6</w:t>
      </w:r>
      <w:r w:rsidR="004467A6">
        <w:rPr>
          <w:rFonts w:eastAsia="Exo"/>
          <w:b/>
          <w:sz w:val="24"/>
          <w:szCs w:val="24"/>
        </w:rPr>
        <w:t>1</w:t>
      </w:r>
      <w:r w:rsidRPr="006E7132">
        <w:rPr>
          <w:rFonts w:eastAsia="Exo"/>
          <w:b/>
          <w:sz w:val="24"/>
          <w:szCs w:val="24"/>
        </w:rPr>
        <w:t xml:space="preserve">. </w:t>
      </w:r>
      <w:r w:rsidRPr="006E7132">
        <w:rPr>
          <w:rFonts w:eastAsia="Exo"/>
          <w:sz w:val="24"/>
          <w:szCs w:val="24"/>
        </w:rPr>
        <w:t>Para solicitar la devolución de los objetos retirados en la vía pública, será necesario acudir a la Dirección</w:t>
      </w:r>
      <w:r w:rsidR="008219DC" w:rsidRPr="006E7132">
        <w:rPr>
          <w:rFonts w:eastAsia="Exo"/>
          <w:sz w:val="24"/>
          <w:szCs w:val="24"/>
        </w:rPr>
        <w:t xml:space="preserve"> de Movilidad</w:t>
      </w:r>
      <w:r w:rsidRPr="006E7132">
        <w:rPr>
          <w:rFonts w:eastAsia="Exo"/>
          <w:sz w:val="24"/>
          <w:szCs w:val="24"/>
        </w:rPr>
        <w:t xml:space="preserve"> con la documentación que acredite la propiedad de dichos objetos o la legal posesión de los mismos. </w:t>
      </w:r>
    </w:p>
    <w:p w14:paraId="2051D21D" w14:textId="7DF66E95" w:rsidR="00985B98" w:rsidRDefault="00985B98" w:rsidP="006E7132">
      <w:pPr>
        <w:ind w:left="141"/>
        <w:jc w:val="both"/>
        <w:rPr>
          <w:rFonts w:eastAsia="Exo"/>
          <w:sz w:val="24"/>
          <w:szCs w:val="24"/>
        </w:rPr>
      </w:pPr>
    </w:p>
    <w:p w14:paraId="5E99EEA4" w14:textId="46571E78" w:rsidR="000A16D4" w:rsidRDefault="000A16D4" w:rsidP="000A16D4">
      <w:pPr>
        <w:ind w:left="141"/>
        <w:jc w:val="both"/>
        <w:rPr>
          <w:rFonts w:eastAsia="Exo"/>
          <w:sz w:val="24"/>
          <w:szCs w:val="24"/>
        </w:rPr>
      </w:pPr>
      <w:r>
        <w:rPr>
          <w:rFonts w:eastAsia="Exo"/>
          <w:sz w:val="24"/>
          <w:szCs w:val="24"/>
        </w:rPr>
        <w:t>U</w:t>
      </w:r>
      <w:r w:rsidRPr="00985B98">
        <w:rPr>
          <w:rFonts w:eastAsia="Exo"/>
          <w:sz w:val="24"/>
          <w:szCs w:val="24"/>
        </w:rPr>
        <w:t>na vez acreditado el cumplimiento de la sanción impuesta o su permuta la Dirección de Movilidad ordenará la</w:t>
      </w:r>
      <w:r>
        <w:rPr>
          <w:rFonts w:eastAsia="Exo"/>
          <w:sz w:val="24"/>
          <w:szCs w:val="24"/>
        </w:rPr>
        <w:t xml:space="preserve"> liberación de los objetos retirados previo pago del uso propio del depósito de objetos. </w:t>
      </w:r>
    </w:p>
    <w:p w14:paraId="5E611F87" w14:textId="2F41022C" w:rsidR="00AD2E86" w:rsidRDefault="00AD2E86" w:rsidP="006E7132">
      <w:pPr>
        <w:ind w:left="141"/>
        <w:jc w:val="both"/>
        <w:rPr>
          <w:rFonts w:eastAsia="Exo"/>
          <w:sz w:val="24"/>
          <w:szCs w:val="24"/>
        </w:rPr>
      </w:pPr>
    </w:p>
    <w:p w14:paraId="7C86F08F" w14:textId="77777777" w:rsidR="008B4CCC" w:rsidRPr="008B4CCC" w:rsidRDefault="008B4CCC" w:rsidP="008B4CCC">
      <w:pPr>
        <w:ind w:left="141"/>
        <w:jc w:val="center"/>
        <w:rPr>
          <w:rFonts w:eastAsia="Exo"/>
          <w:b/>
          <w:sz w:val="24"/>
          <w:szCs w:val="24"/>
        </w:rPr>
      </w:pPr>
      <w:r w:rsidRPr="008B4CCC">
        <w:rPr>
          <w:rFonts w:eastAsia="Exo"/>
          <w:b/>
          <w:sz w:val="24"/>
          <w:szCs w:val="24"/>
        </w:rPr>
        <w:t>SECCIÓN II</w:t>
      </w:r>
    </w:p>
    <w:p w14:paraId="5FC78D11" w14:textId="77777777" w:rsidR="008B4CCC" w:rsidRPr="008B4CCC" w:rsidRDefault="008B4CCC" w:rsidP="008B4CCC">
      <w:pPr>
        <w:ind w:left="141"/>
        <w:jc w:val="center"/>
        <w:rPr>
          <w:rFonts w:eastAsia="Exo"/>
          <w:b/>
          <w:sz w:val="24"/>
          <w:szCs w:val="24"/>
        </w:rPr>
      </w:pPr>
      <w:r w:rsidRPr="008B4CCC">
        <w:rPr>
          <w:rFonts w:eastAsia="Exo"/>
          <w:b/>
          <w:sz w:val="24"/>
          <w:szCs w:val="24"/>
        </w:rPr>
        <w:t>De la Suspensión de Actividades en Vías Públicas</w:t>
      </w:r>
    </w:p>
    <w:p w14:paraId="057BAD68" w14:textId="77777777" w:rsidR="008B4CCC" w:rsidRPr="008B4CCC" w:rsidRDefault="008B4CCC" w:rsidP="008B4CCC">
      <w:pPr>
        <w:ind w:left="141"/>
        <w:jc w:val="both"/>
        <w:rPr>
          <w:rFonts w:eastAsia="Exo"/>
          <w:sz w:val="24"/>
          <w:szCs w:val="24"/>
        </w:rPr>
      </w:pPr>
    </w:p>
    <w:p w14:paraId="74B8154B" w14:textId="4F1642D6" w:rsidR="008B4CCC" w:rsidRPr="008B4CCC" w:rsidRDefault="00226219" w:rsidP="008B4CCC">
      <w:pPr>
        <w:ind w:left="141"/>
        <w:jc w:val="both"/>
        <w:rPr>
          <w:rFonts w:eastAsia="Exo"/>
          <w:sz w:val="24"/>
          <w:szCs w:val="24"/>
        </w:rPr>
      </w:pPr>
      <w:r>
        <w:rPr>
          <w:rFonts w:eastAsia="Exo"/>
          <w:b/>
          <w:sz w:val="24"/>
          <w:szCs w:val="24"/>
        </w:rPr>
        <w:t>Artículo 16</w:t>
      </w:r>
      <w:r w:rsidR="004467A6">
        <w:rPr>
          <w:rFonts w:eastAsia="Exo"/>
          <w:b/>
          <w:sz w:val="24"/>
          <w:szCs w:val="24"/>
        </w:rPr>
        <w:t>2</w:t>
      </w:r>
      <w:r w:rsidR="005170B7">
        <w:rPr>
          <w:rFonts w:eastAsia="Exo"/>
          <w:b/>
          <w:sz w:val="24"/>
          <w:szCs w:val="24"/>
        </w:rPr>
        <w:t>.</w:t>
      </w:r>
      <w:r w:rsidR="008B4CCC" w:rsidRPr="008B4CCC">
        <w:rPr>
          <w:rFonts w:eastAsia="Exo"/>
          <w:b/>
          <w:sz w:val="24"/>
          <w:szCs w:val="24"/>
        </w:rPr>
        <w:t xml:space="preserve"> </w:t>
      </w:r>
      <w:r w:rsidR="008B4CCC" w:rsidRPr="008B4CCC">
        <w:rPr>
          <w:rFonts w:eastAsia="Exo"/>
          <w:sz w:val="24"/>
          <w:szCs w:val="24"/>
        </w:rPr>
        <w:t>L</w:t>
      </w:r>
      <w:r w:rsidR="005F1298">
        <w:rPr>
          <w:rFonts w:eastAsia="Exo"/>
          <w:sz w:val="24"/>
          <w:szCs w:val="24"/>
        </w:rPr>
        <w:t>as y l</w:t>
      </w:r>
      <w:r w:rsidR="008B4CCC" w:rsidRPr="008B4CCC">
        <w:rPr>
          <w:rFonts w:eastAsia="Exo"/>
          <w:sz w:val="24"/>
          <w:szCs w:val="24"/>
        </w:rPr>
        <w:t xml:space="preserve">os </w:t>
      </w:r>
      <w:r w:rsidR="00EB6D8E">
        <w:rPr>
          <w:rFonts w:eastAsia="Exo"/>
          <w:sz w:val="24"/>
          <w:szCs w:val="24"/>
        </w:rPr>
        <w:t>A</w:t>
      </w:r>
      <w:r w:rsidR="008B4CCC" w:rsidRPr="008B4CCC">
        <w:rPr>
          <w:rFonts w:eastAsia="Exo"/>
          <w:sz w:val="24"/>
          <w:szCs w:val="24"/>
        </w:rPr>
        <w:t xml:space="preserve">gentes de </w:t>
      </w:r>
      <w:r w:rsidR="00EB6D8E">
        <w:rPr>
          <w:rFonts w:eastAsia="Exo"/>
          <w:sz w:val="24"/>
          <w:szCs w:val="24"/>
        </w:rPr>
        <w:t>Movilidad M</w:t>
      </w:r>
      <w:r w:rsidR="008B4CCC" w:rsidRPr="008B4CCC">
        <w:rPr>
          <w:rFonts w:eastAsia="Exo"/>
          <w:sz w:val="24"/>
          <w:szCs w:val="24"/>
        </w:rPr>
        <w:t>unicipal podrá ordenar la suspensión de actividades, como medida de seguridad de inmediata ejecución, con el objeto de regular la movilidad y el tránsito de vehículos y personas en la vía pública.</w:t>
      </w:r>
    </w:p>
    <w:p w14:paraId="5515C605" w14:textId="77777777" w:rsidR="008B4CCC" w:rsidRPr="008B4CCC" w:rsidRDefault="008B4CCC" w:rsidP="008B4CCC">
      <w:pPr>
        <w:ind w:left="141"/>
        <w:jc w:val="both"/>
        <w:rPr>
          <w:rFonts w:eastAsia="Exo"/>
          <w:sz w:val="24"/>
          <w:szCs w:val="24"/>
        </w:rPr>
      </w:pPr>
    </w:p>
    <w:p w14:paraId="3F5A9DAF" w14:textId="7B3333EC" w:rsidR="008B4CCC" w:rsidRPr="008B4CCC" w:rsidRDefault="008B4CCC" w:rsidP="008B4CCC">
      <w:pPr>
        <w:ind w:left="141"/>
        <w:jc w:val="both"/>
        <w:rPr>
          <w:rFonts w:eastAsia="Exo"/>
          <w:sz w:val="24"/>
          <w:szCs w:val="24"/>
        </w:rPr>
      </w:pPr>
      <w:r w:rsidRPr="008B4CCC">
        <w:rPr>
          <w:rFonts w:eastAsia="Exo"/>
          <w:sz w:val="24"/>
          <w:szCs w:val="24"/>
        </w:rPr>
        <w:t xml:space="preserve">Cuando la suspensión de actividades implique la participación de otras dependencias municipales, </w:t>
      </w:r>
      <w:r w:rsidR="005F1298">
        <w:rPr>
          <w:rFonts w:eastAsia="Exo"/>
          <w:sz w:val="24"/>
          <w:szCs w:val="24"/>
        </w:rPr>
        <w:t xml:space="preserve">las y </w:t>
      </w:r>
      <w:r w:rsidRPr="008B4CCC">
        <w:rPr>
          <w:rFonts w:eastAsia="Exo"/>
          <w:sz w:val="24"/>
          <w:szCs w:val="24"/>
        </w:rPr>
        <w:t xml:space="preserve">los </w:t>
      </w:r>
      <w:r w:rsidR="00EB6D8E">
        <w:rPr>
          <w:rFonts w:eastAsia="Exo"/>
          <w:sz w:val="24"/>
          <w:szCs w:val="24"/>
        </w:rPr>
        <w:t>A</w:t>
      </w:r>
      <w:r w:rsidRPr="008B4CCC">
        <w:rPr>
          <w:rFonts w:eastAsia="Exo"/>
          <w:sz w:val="24"/>
          <w:szCs w:val="24"/>
        </w:rPr>
        <w:t xml:space="preserve">gentes de </w:t>
      </w:r>
      <w:r w:rsidR="00EB6D8E">
        <w:rPr>
          <w:rFonts w:eastAsia="Exo"/>
          <w:sz w:val="24"/>
          <w:szCs w:val="24"/>
        </w:rPr>
        <w:t>M</w:t>
      </w:r>
      <w:r w:rsidRPr="008B4CCC">
        <w:rPr>
          <w:rFonts w:eastAsia="Exo"/>
          <w:sz w:val="24"/>
          <w:szCs w:val="24"/>
        </w:rPr>
        <w:t xml:space="preserve">ovilidad </w:t>
      </w:r>
      <w:r w:rsidR="00EB6D8E">
        <w:rPr>
          <w:rFonts w:eastAsia="Exo"/>
          <w:sz w:val="24"/>
          <w:szCs w:val="24"/>
        </w:rPr>
        <w:t>M</w:t>
      </w:r>
      <w:r w:rsidRPr="008B4CCC">
        <w:rPr>
          <w:rFonts w:eastAsia="Exo"/>
          <w:sz w:val="24"/>
          <w:szCs w:val="24"/>
        </w:rPr>
        <w:t>unicipal lo comunicarán a la Dirección de Movilidad para coordinarse con dichas dependencias.</w:t>
      </w:r>
    </w:p>
    <w:p w14:paraId="126023AF" w14:textId="77777777" w:rsidR="008B4CCC" w:rsidRPr="008B4CCC" w:rsidRDefault="008B4CCC" w:rsidP="008B4CCC">
      <w:pPr>
        <w:ind w:left="141"/>
        <w:jc w:val="both"/>
        <w:rPr>
          <w:rFonts w:eastAsia="Exo"/>
          <w:sz w:val="24"/>
          <w:szCs w:val="24"/>
        </w:rPr>
      </w:pPr>
    </w:p>
    <w:p w14:paraId="0D45B3A3" w14:textId="6C3C6345" w:rsidR="008B4CCC" w:rsidRPr="008B4CCC" w:rsidRDefault="00226219" w:rsidP="008B4CCC">
      <w:pPr>
        <w:ind w:left="141"/>
        <w:jc w:val="both"/>
        <w:rPr>
          <w:rFonts w:eastAsia="Exo"/>
          <w:sz w:val="24"/>
          <w:szCs w:val="24"/>
        </w:rPr>
      </w:pPr>
      <w:r>
        <w:rPr>
          <w:rFonts w:eastAsia="Exo"/>
          <w:b/>
          <w:sz w:val="24"/>
          <w:szCs w:val="24"/>
        </w:rPr>
        <w:t>Artículo 16</w:t>
      </w:r>
      <w:r w:rsidR="004467A6">
        <w:rPr>
          <w:rFonts w:eastAsia="Exo"/>
          <w:b/>
          <w:sz w:val="24"/>
          <w:szCs w:val="24"/>
        </w:rPr>
        <w:t>3</w:t>
      </w:r>
      <w:r w:rsidR="008B4CCC" w:rsidRPr="008B4CCC">
        <w:rPr>
          <w:rFonts w:eastAsia="Exo"/>
          <w:b/>
          <w:sz w:val="24"/>
          <w:szCs w:val="24"/>
        </w:rPr>
        <w:t xml:space="preserve">. </w:t>
      </w:r>
      <w:r w:rsidR="008B4CCC" w:rsidRPr="008B4CCC">
        <w:rPr>
          <w:rFonts w:eastAsia="Exo"/>
          <w:sz w:val="24"/>
          <w:szCs w:val="24"/>
        </w:rPr>
        <w:t>L</w:t>
      </w:r>
      <w:r w:rsidR="005F1298">
        <w:rPr>
          <w:rFonts w:eastAsia="Exo"/>
          <w:sz w:val="24"/>
          <w:szCs w:val="24"/>
        </w:rPr>
        <w:t>as y l</w:t>
      </w:r>
      <w:r w:rsidR="008B4CCC" w:rsidRPr="008B4CCC">
        <w:rPr>
          <w:rFonts w:eastAsia="Exo"/>
          <w:sz w:val="24"/>
          <w:szCs w:val="24"/>
        </w:rPr>
        <w:t xml:space="preserve">os </w:t>
      </w:r>
      <w:r w:rsidR="00EB6D8E">
        <w:rPr>
          <w:rFonts w:eastAsia="Exo"/>
          <w:sz w:val="24"/>
          <w:szCs w:val="24"/>
        </w:rPr>
        <w:t>A</w:t>
      </w:r>
      <w:r w:rsidR="008B4CCC" w:rsidRPr="008B4CCC">
        <w:rPr>
          <w:rFonts w:eastAsia="Exo"/>
          <w:sz w:val="24"/>
          <w:szCs w:val="24"/>
        </w:rPr>
        <w:t xml:space="preserve">gentes de </w:t>
      </w:r>
      <w:r w:rsidR="00EB6D8E">
        <w:rPr>
          <w:rFonts w:eastAsia="Exo"/>
          <w:sz w:val="24"/>
          <w:szCs w:val="24"/>
        </w:rPr>
        <w:t>M</w:t>
      </w:r>
      <w:r w:rsidR="008B4CCC" w:rsidRPr="008B4CCC">
        <w:rPr>
          <w:rFonts w:eastAsia="Exo"/>
          <w:sz w:val="24"/>
          <w:szCs w:val="24"/>
        </w:rPr>
        <w:t xml:space="preserve">ovilidad </w:t>
      </w:r>
      <w:r w:rsidR="00EB6D8E">
        <w:rPr>
          <w:rFonts w:eastAsia="Exo"/>
          <w:sz w:val="24"/>
          <w:szCs w:val="24"/>
        </w:rPr>
        <w:t>M</w:t>
      </w:r>
      <w:r w:rsidR="008B4CCC" w:rsidRPr="008B4CCC">
        <w:rPr>
          <w:rFonts w:eastAsia="Exo"/>
          <w:sz w:val="24"/>
          <w:szCs w:val="24"/>
        </w:rPr>
        <w:t>unicipal ordenarán la suspensión temporal o definitiva de actividades en concreto, en los siguientes casos:</w:t>
      </w:r>
    </w:p>
    <w:p w14:paraId="46093D7F" w14:textId="77777777" w:rsidR="008B4CCC" w:rsidRPr="008B4CCC" w:rsidRDefault="008B4CCC" w:rsidP="008B4CCC">
      <w:pPr>
        <w:ind w:left="141"/>
        <w:jc w:val="both"/>
        <w:rPr>
          <w:rFonts w:eastAsia="Exo"/>
          <w:sz w:val="24"/>
          <w:szCs w:val="24"/>
        </w:rPr>
      </w:pPr>
    </w:p>
    <w:p w14:paraId="6B88FD56" w14:textId="09DD8ECF" w:rsidR="008B4CCC" w:rsidRPr="008B4CCC" w:rsidRDefault="00C16CB7" w:rsidP="008B4CCC">
      <w:pPr>
        <w:ind w:left="141"/>
        <w:jc w:val="both"/>
        <w:rPr>
          <w:rFonts w:eastAsia="Exo"/>
          <w:sz w:val="24"/>
          <w:szCs w:val="24"/>
        </w:rPr>
      </w:pPr>
      <w:r>
        <w:rPr>
          <w:rFonts w:eastAsia="Exo"/>
          <w:sz w:val="24"/>
          <w:szCs w:val="24"/>
        </w:rPr>
        <w:t>I.</w:t>
      </w:r>
      <w:r w:rsidR="008B4CCC" w:rsidRPr="008B4CCC">
        <w:rPr>
          <w:rFonts w:eastAsia="Exo"/>
          <w:sz w:val="24"/>
          <w:szCs w:val="24"/>
        </w:rPr>
        <w:t xml:space="preserve"> Cuando se cierren u obstruyan vía</w:t>
      </w:r>
      <w:r w:rsidR="000A16D4">
        <w:rPr>
          <w:rFonts w:eastAsia="Exo"/>
          <w:sz w:val="24"/>
          <w:szCs w:val="24"/>
        </w:rPr>
        <w:t>s</w:t>
      </w:r>
      <w:r w:rsidR="008B4CCC" w:rsidRPr="008B4CCC">
        <w:rPr>
          <w:rFonts w:eastAsia="Exo"/>
          <w:sz w:val="24"/>
          <w:szCs w:val="24"/>
        </w:rPr>
        <w:t xml:space="preserve"> públicas sin contar con la autorización respectiva, procediendo a la liberación de la vialidad;</w:t>
      </w:r>
    </w:p>
    <w:p w14:paraId="016BC209" w14:textId="77777777" w:rsidR="008B4CCC" w:rsidRPr="008B4CCC" w:rsidRDefault="008B4CCC" w:rsidP="008B4CCC">
      <w:pPr>
        <w:ind w:left="141"/>
        <w:jc w:val="both"/>
        <w:rPr>
          <w:rFonts w:eastAsia="Exo"/>
          <w:sz w:val="24"/>
          <w:szCs w:val="24"/>
        </w:rPr>
      </w:pPr>
    </w:p>
    <w:p w14:paraId="1DFF7511" w14:textId="394B7E38" w:rsidR="008B4CCC" w:rsidRPr="008B4CCC" w:rsidRDefault="00C16CB7" w:rsidP="008B4CCC">
      <w:pPr>
        <w:ind w:left="141"/>
        <w:jc w:val="both"/>
        <w:rPr>
          <w:rFonts w:eastAsia="Exo"/>
          <w:sz w:val="24"/>
          <w:szCs w:val="24"/>
        </w:rPr>
      </w:pPr>
      <w:r>
        <w:rPr>
          <w:rFonts w:eastAsia="Exo"/>
          <w:sz w:val="24"/>
          <w:szCs w:val="24"/>
        </w:rPr>
        <w:t>II.</w:t>
      </w:r>
      <w:r w:rsidR="008B4CCC" w:rsidRPr="008B4CCC">
        <w:rPr>
          <w:rFonts w:eastAsia="Exo"/>
          <w:sz w:val="24"/>
          <w:szCs w:val="24"/>
        </w:rPr>
        <w:t xml:space="preserve"> Cuando se advierta un riesgo para las personas sin que se haya tomado las medidas adecuadas para prevenirlo;</w:t>
      </w:r>
    </w:p>
    <w:p w14:paraId="6C3ABD94" w14:textId="77777777" w:rsidR="008B4CCC" w:rsidRPr="008B4CCC" w:rsidRDefault="008B4CCC" w:rsidP="008B4CCC">
      <w:pPr>
        <w:ind w:left="141"/>
        <w:jc w:val="both"/>
        <w:rPr>
          <w:rFonts w:eastAsia="Exo"/>
          <w:sz w:val="24"/>
          <w:szCs w:val="24"/>
        </w:rPr>
      </w:pPr>
    </w:p>
    <w:p w14:paraId="2487C925" w14:textId="538D6DC5" w:rsidR="008B4CCC" w:rsidRPr="008B4CCC" w:rsidRDefault="00C16CB7" w:rsidP="008B4CCC">
      <w:pPr>
        <w:ind w:left="141"/>
        <w:jc w:val="both"/>
        <w:rPr>
          <w:rFonts w:eastAsia="Exo"/>
          <w:sz w:val="24"/>
          <w:szCs w:val="24"/>
        </w:rPr>
      </w:pPr>
      <w:r>
        <w:rPr>
          <w:rFonts w:eastAsia="Exo"/>
          <w:sz w:val="24"/>
          <w:szCs w:val="24"/>
        </w:rPr>
        <w:t>III.</w:t>
      </w:r>
      <w:r w:rsidR="008B4CCC" w:rsidRPr="008B4CCC">
        <w:rPr>
          <w:rFonts w:eastAsia="Exo"/>
          <w:sz w:val="24"/>
          <w:szCs w:val="24"/>
        </w:rPr>
        <w:t xml:space="preserve"> Cuando se realicen maniobras de carga o descarga sin la autorización correspondiente, procediendo a la liberación de la vialidad o espacio público ocupado de forma irregular; </w:t>
      </w:r>
    </w:p>
    <w:p w14:paraId="083C61BE" w14:textId="77777777" w:rsidR="008B4CCC" w:rsidRPr="008B4CCC" w:rsidRDefault="008B4CCC" w:rsidP="008B4CCC">
      <w:pPr>
        <w:ind w:left="141"/>
        <w:jc w:val="both"/>
        <w:rPr>
          <w:rFonts w:eastAsia="Exo"/>
          <w:sz w:val="24"/>
          <w:szCs w:val="24"/>
        </w:rPr>
      </w:pPr>
    </w:p>
    <w:p w14:paraId="0F7E6C93" w14:textId="1D183D2F" w:rsidR="008B4CCC" w:rsidRPr="008B4CCC" w:rsidRDefault="00C16CB7" w:rsidP="008B4CCC">
      <w:pPr>
        <w:ind w:left="141"/>
        <w:jc w:val="both"/>
        <w:rPr>
          <w:rFonts w:eastAsia="Exo"/>
          <w:sz w:val="24"/>
          <w:szCs w:val="24"/>
        </w:rPr>
      </w:pPr>
      <w:r>
        <w:rPr>
          <w:rFonts w:eastAsia="Exo"/>
          <w:sz w:val="24"/>
          <w:szCs w:val="24"/>
        </w:rPr>
        <w:t>IV.</w:t>
      </w:r>
      <w:r w:rsidR="008B4CCC" w:rsidRPr="008B4CCC">
        <w:rPr>
          <w:rFonts w:eastAsia="Exo"/>
          <w:sz w:val="24"/>
          <w:szCs w:val="24"/>
        </w:rPr>
        <w:t xml:space="preserve"> Cuando teniendo la autorización respectiva, surja algún tipo de emergencia o para facilitar la circulación, sea necesario suspenderla, en este caso la suspensión será momentánea y la persona titular de la autorización podrá reanudar las actividades suspendidas de forma inmediata; y</w:t>
      </w:r>
    </w:p>
    <w:p w14:paraId="0017FFE0" w14:textId="77777777" w:rsidR="008B4CCC" w:rsidRPr="008B4CCC" w:rsidRDefault="008B4CCC" w:rsidP="008B4CCC">
      <w:pPr>
        <w:ind w:left="141"/>
        <w:jc w:val="both"/>
        <w:rPr>
          <w:rFonts w:eastAsia="Exo"/>
          <w:sz w:val="24"/>
          <w:szCs w:val="24"/>
        </w:rPr>
      </w:pPr>
    </w:p>
    <w:p w14:paraId="33BFD7E4" w14:textId="22953B3D" w:rsidR="008B4CCC" w:rsidRPr="008B4CCC" w:rsidRDefault="00C16CB7" w:rsidP="008B4CCC">
      <w:pPr>
        <w:ind w:left="141"/>
        <w:jc w:val="both"/>
        <w:rPr>
          <w:rFonts w:eastAsia="Exo"/>
          <w:sz w:val="24"/>
          <w:szCs w:val="24"/>
        </w:rPr>
      </w:pPr>
      <w:r>
        <w:rPr>
          <w:rFonts w:eastAsia="Exo"/>
          <w:sz w:val="24"/>
          <w:szCs w:val="24"/>
        </w:rPr>
        <w:t>V.</w:t>
      </w:r>
      <w:r w:rsidR="008B4CCC" w:rsidRPr="008B4CCC">
        <w:rPr>
          <w:rFonts w:eastAsia="Exo"/>
          <w:sz w:val="24"/>
          <w:szCs w:val="24"/>
        </w:rPr>
        <w:t xml:space="preserve"> Por resolución de autoridad competente.</w:t>
      </w:r>
    </w:p>
    <w:p w14:paraId="61CA236A" w14:textId="77777777" w:rsidR="008B4CCC" w:rsidRPr="008B4CCC" w:rsidRDefault="008B4CCC" w:rsidP="008B4CCC">
      <w:pPr>
        <w:ind w:left="141"/>
        <w:jc w:val="both"/>
        <w:rPr>
          <w:rFonts w:eastAsia="Exo"/>
          <w:sz w:val="24"/>
          <w:szCs w:val="24"/>
        </w:rPr>
      </w:pPr>
    </w:p>
    <w:p w14:paraId="22BD7BF7" w14:textId="75B9DCF1" w:rsidR="008B4CCC" w:rsidRPr="008B4CCC" w:rsidRDefault="008B4CCC" w:rsidP="008B4CCC">
      <w:pPr>
        <w:ind w:left="141"/>
        <w:jc w:val="both"/>
        <w:rPr>
          <w:rFonts w:eastAsia="Exo"/>
          <w:sz w:val="24"/>
          <w:szCs w:val="24"/>
        </w:rPr>
      </w:pPr>
      <w:r w:rsidRPr="008B4CCC">
        <w:rPr>
          <w:rFonts w:eastAsia="Exo"/>
          <w:b/>
          <w:sz w:val="24"/>
          <w:szCs w:val="24"/>
        </w:rPr>
        <w:t>Artículo 1</w:t>
      </w:r>
      <w:r w:rsidR="00116CA9">
        <w:rPr>
          <w:rFonts w:eastAsia="Exo"/>
          <w:b/>
          <w:sz w:val="24"/>
          <w:szCs w:val="24"/>
        </w:rPr>
        <w:t>6</w:t>
      </w:r>
      <w:r w:rsidRPr="008B4CCC">
        <w:rPr>
          <w:rFonts w:eastAsia="Exo"/>
          <w:b/>
          <w:sz w:val="24"/>
          <w:szCs w:val="24"/>
        </w:rPr>
        <w:t xml:space="preserve">4. </w:t>
      </w:r>
      <w:r w:rsidRPr="008B4CCC">
        <w:rPr>
          <w:rFonts w:eastAsia="Exo"/>
          <w:sz w:val="24"/>
          <w:szCs w:val="24"/>
        </w:rPr>
        <w:t>Salvo el caso de la fracción</w:t>
      </w:r>
      <w:r w:rsidR="00EB6D8E">
        <w:rPr>
          <w:rFonts w:eastAsia="Exo"/>
          <w:sz w:val="24"/>
          <w:szCs w:val="24"/>
        </w:rPr>
        <w:t xml:space="preserve"> IV del artículo anterior, l</w:t>
      </w:r>
      <w:r w:rsidR="005F1298">
        <w:rPr>
          <w:rFonts w:eastAsia="Exo"/>
          <w:sz w:val="24"/>
          <w:szCs w:val="24"/>
        </w:rPr>
        <w:t>as y l</w:t>
      </w:r>
      <w:r w:rsidR="00EB6D8E">
        <w:rPr>
          <w:rFonts w:eastAsia="Exo"/>
          <w:sz w:val="24"/>
          <w:szCs w:val="24"/>
        </w:rPr>
        <w:t>os A</w:t>
      </w:r>
      <w:r w:rsidRPr="008B4CCC">
        <w:rPr>
          <w:rFonts w:eastAsia="Exo"/>
          <w:sz w:val="24"/>
          <w:szCs w:val="24"/>
        </w:rPr>
        <w:t xml:space="preserve">gentes de </w:t>
      </w:r>
      <w:r w:rsidR="00EB6D8E">
        <w:rPr>
          <w:rFonts w:eastAsia="Exo"/>
          <w:sz w:val="24"/>
          <w:szCs w:val="24"/>
        </w:rPr>
        <w:t>M</w:t>
      </w:r>
      <w:r w:rsidRPr="008B4CCC">
        <w:rPr>
          <w:rFonts w:eastAsia="Exo"/>
          <w:sz w:val="24"/>
          <w:szCs w:val="24"/>
        </w:rPr>
        <w:t xml:space="preserve">ovilidad </w:t>
      </w:r>
      <w:r w:rsidR="00EB6D8E">
        <w:rPr>
          <w:rFonts w:eastAsia="Exo"/>
          <w:sz w:val="24"/>
          <w:szCs w:val="24"/>
        </w:rPr>
        <w:t>M</w:t>
      </w:r>
      <w:r w:rsidRPr="008B4CCC">
        <w:rPr>
          <w:rFonts w:eastAsia="Exo"/>
          <w:sz w:val="24"/>
          <w:szCs w:val="24"/>
        </w:rPr>
        <w:t xml:space="preserve">unicipal </w:t>
      </w:r>
      <w:r w:rsidR="00737DD1" w:rsidRPr="008B4CCC">
        <w:rPr>
          <w:rFonts w:eastAsia="Exo"/>
          <w:sz w:val="24"/>
          <w:szCs w:val="24"/>
        </w:rPr>
        <w:t>levantarán</w:t>
      </w:r>
      <w:r w:rsidRPr="008B4CCC">
        <w:rPr>
          <w:rFonts w:eastAsia="Exo"/>
          <w:sz w:val="24"/>
          <w:szCs w:val="24"/>
        </w:rPr>
        <w:t xml:space="preserve"> las actas circunstanciadas respectivas</w:t>
      </w:r>
      <w:r w:rsidR="000A16D4">
        <w:rPr>
          <w:rFonts w:eastAsia="Exo"/>
          <w:sz w:val="24"/>
          <w:szCs w:val="24"/>
        </w:rPr>
        <w:t>,</w:t>
      </w:r>
      <w:r w:rsidRPr="008B4CCC">
        <w:rPr>
          <w:rFonts w:eastAsia="Exo"/>
          <w:sz w:val="24"/>
          <w:szCs w:val="24"/>
        </w:rPr>
        <w:t xml:space="preserve"> y en su caso, determinarán la comisión de la infracción respectiva en los términos de las leyes y reglamentos en materia de movilidad.</w:t>
      </w:r>
    </w:p>
    <w:p w14:paraId="6721332F" w14:textId="77777777" w:rsidR="008B4CCC" w:rsidRPr="006E7132" w:rsidRDefault="008B4CCC" w:rsidP="006E7132">
      <w:pPr>
        <w:ind w:left="141"/>
        <w:jc w:val="both"/>
        <w:rPr>
          <w:rFonts w:eastAsia="Exo"/>
          <w:sz w:val="24"/>
          <w:szCs w:val="24"/>
        </w:rPr>
      </w:pPr>
    </w:p>
    <w:p w14:paraId="4F036FEF" w14:textId="70B3729E" w:rsidR="00AD2E86" w:rsidRPr="006E7132" w:rsidRDefault="00F171FA" w:rsidP="006E7132">
      <w:pPr>
        <w:pStyle w:val="Ttulo3"/>
        <w:spacing w:before="0" w:after="0"/>
        <w:jc w:val="center"/>
        <w:rPr>
          <w:color w:val="000000"/>
          <w:sz w:val="24"/>
          <w:szCs w:val="24"/>
        </w:rPr>
      </w:pPr>
      <w:bookmarkStart w:id="58" w:name="_frhllnywvkl8" w:colFirst="0" w:colLast="0"/>
      <w:bookmarkEnd w:id="58"/>
      <w:r w:rsidRPr="006E7132">
        <w:rPr>
          <w:rFonts w:eastAsia="Exo"/>
          <w:b/>
          <w:color w:val="000000"/>
          <w:sz w:val="24"/>
          <w:szCs w:val="24"/>
        </w:rPr>
        <w:t>SECCIÓN II</w:t>
      </w:r>
      <w:r w:rsidR="008B4CCC">
        <w:rPr>
          <w:rFonts w:eastAsia="Exo"/>
          <w:b/>
          <w:color w:val="000000"/>
          <w:sz w:val="24"/>
          <w:szCs w:val="24"/>
        </w:rPr>
        <w:t>I</w:t>
      </w:r>
      <w:r w:rsidRPr="006E7132">
        <w:rPr>
          <w:color w:val="000000"/>
          <w:sz w:val="24"/>
          <w:szCs w:val="24"/>
        </w:rPr>
        <w:t xml:space="preserve"> </w:t>
      </w:r>
    </w:p>
    <w:p w14:paraId="51EA0142" w14:textId="515D4081" w:rsidR="00AD2E86" w:rsidRPr="006E7132" w:rsidRDefault="00F171FA" w:rsidP="006E7132">
      <w:pPr>
        <w:pStyle w:val="Ttulo3"/>
        <w:spacing w:before="0" w:after="0"/>
        <w:jc w:val="center"/>
        <w:rPr>
          <w:rFonts w:eastAsia="Exo"/>
          <w:b/>
          <w:sz w:val="24"/>
          <w:szCs w:val="24"/>
        </w:rPr>
      </w:pPr>
      <w:bookmarkStart w:id="59" w:name="_jp45k4ryjnzl" w:colFirst="0" w:colLast="0"/>
      <w:bookmarkEnd w:id="59"/>
      <w:r w:rsidRPr="006E7132">
        <w:rPr>
          <w:rFonts w:eastAsia="Exo"/>
          <w:b/>
          <w:sz w:val="24"/>
          <w:szCs w:val="24"/>
        </w:rPr>
        <w:t xml:space="preserve">De las </w:t>
      </w:r>
      <w:r w:rsidR="00150261">
        <w:rPr>
          <w:rFonts w:eastAsia="Exo"/>
          <w:b/>
          <w:sz w:val="24"/>
          <w:szCs w:val="24"/>
        </w:rPr>
        <w:t>Permuta de Sanciones</w:t>
      </w:r>
    </w:p>
    <w:p w14:paraId="34A7A5ED" w14:textId="77777777" w:rsidR="00150261" w:rsidRDefault="00150261" w:rsidP="006E7132">
      <w:pPr>
        <w:ind w:left="141"/>
        <w:jc w:val="both"/>
        <w:rPr>
          <w:rFonts w:eastAsia="Exo"/>
          <w:b/>
          <w:sz w:val="24"/>
          <w:szCs w:val="24"/>
        </w:rPr>
      </w:pPr>
    </w:p>
    <w:p w14:paraId="1A04BA27" w14:textId="49924090" w:rsidR="00AD2E86" w:rsidRPr="006E7132" w:rsidRDefault="00F171FA" w:rsidP="006E7132">
      <w:pPr>
        <w:ind w:left="141"/>
        <w:jc w:val="both"/>
        <w:rPr>
          <w:rFonts w:eastAsia="Exo"/>
          <w:sz w:val="24"/>
          <w:szCs w:val="24"/>
        </w:rPr>
      </w:pPr>
      <w:r w:rsidRPr="006E7132">
        <w:rPr>
          <w:rFonts w:eastAsia="Exo"/>
          <w:b/>
          <w:sz w:val="24"/>
          <w:szCs w:val="24"/>
        </w:rPr>
        <w:t>Artículo 1</w:t>
      </w:r>
      <w:r w:rsidR="00116CA9">
        <w:rPr>
          <w:rFonts w:eastAsia="Exo"/>
          <w:b/>
          <w:sz w:val="24"/>
          <w:szCs w:val="24"/>
        </w:rPr>
        <w:t>65</w:t>
      </w:r>
      <w:r w:rsidRPr="006E7132">
        <w:rPr>
          <w:rFonts w:eastAsia="Exo"/>
          <w:b/>
          <w:sz w:val="24"/>
          <w:szCs w:val="24"/>
        </w:rPr>
        <w:t>.</w:t>
      </w:r>
      <w:r w:rsidRPr="006E7132">
        <w:rPr>
          <w:rFonts w:eastAsia="Exo"/>
          <w:sz w:val="24"/>
          <w:szCs w:val="24"/>
        </w:rPr>
        <w:t xml:space="preserve"> Será posible la </w:t>
      </w:r>
      <w:r w:rsidR="008B4CCC">
        <w:rPr>
          <w:rFonts w:eastAsia="Exo"/>
          <w:sz w:val="24"/>
          <w:szCs w:val="24"/>
        </w:rPr>
        <w:t xml:space="preserve">permuta total o parcial del monto de la multa al </w:t>
      </w:r>
      <w:r w:rsidRPr="006E7132">
        <w:rPr>
          <w:rFonts w:eastAsia="Exo"/>
          <w:sz w:val="24"/>
          <w:szCs w:val="24"/>
        </w:rPr>
        <w:t>tomar el curso de “</w:t>
      </w:r>
      <w:proofErr w:type="spellStart"/>
      <w:r w:rsidRPr="006E7132">
        <w:rPr>
          <w:rFonts w:eastAsia="Exo"/>
          <w:sz w:val="24"/>
          <w:szCs w:val="24"/>
        </w:rPr>
        <w:t>educavial</w:t>
      </w:r>
      <w:proofErr w:type="spellEnd"/>
      <w:r w:rsidRPr="006E7132">
        <w:rPr>
          <w:rFonts w:eastAsia="Exo"/>
          <w:sz w:val="24"/>
          <w:szCs w:val="24"/>
        </w:rPr>
        <w:t xml:space="preserve">” debiendo cubrir el costo del curso conforme a la Ley de Ingresos Vigente y presentando la constancia de asistencia al curso en la Dirección </w:t>
      </w:r>
      <w:r w:rsidR="008B4CCC">
        <w:rPr>
          <w:rFonts w:eastAsia="Exo"/>
          <w:sz w:val="24"/>
          <w:szCs w:val="24"/>
        </w:rPr>
        <w:t xml:space="preserve">General </w:t>
      </w:r>
      <w:r w:rsidRPr="006E7132">
        <w:rPr>
          <w:rFonts w:eastAsia="Exo"/>
          <w:sz w:val="24"/>
          <w:szCs w:val="24"/>
        </w:rPr>
        <w:t>de</w:t>
      </w:r>
      <w:r w:rsidR="008B4CCC">
        <w:rPr>
          <w:rFonts w:eastAsia="Exo"/>
          <w:sz w:val="24"/>
          <w:szCs w:val="24"/>
        </w:rPr>
        <w:t xml:space="preserve"> Justicia </w:t>
      </w:r>
      <w:r w:rsidR="003A0B32">
        <w:rPr>
          <w:rFonts w:eastAsia="Exo"/>
          <w:sz w:val="24"/>
          <w:szCs w:val="24"/>
        </w:rPr>
        <w:t>Cívica</w:t>
      </w:r>
      <w:r w:rsidRPr="006E7132">
        <w:rPr>
          <w:rFonts w:eastAsia="Exo"/>
          <w:sz w:val="24"/>
          <w:szCs w:val="24"/>
        </w:rPr>
        <w:t>.</w:t>
      </w:r>
    </w:p>
    <w:p w14:paraId="42662BBB" w14:textId="77777777" w:rsidR="00AD2E86" w:rsidRPr="006E7132" w:rsidRDefault="00AD2E86" w:rsidP="006E7132">
      <w:pPr>
        <w:ind w:left="141"/>
        <w:jc w:val="both"/>
        <w:rPr>
          <w:rFonts w:eastAsia="Exo"/>
          <w:sz w:val="24"/>
          <w:szCs w:val="24"/>
        </w:rPr>
      </w:pPr>
    </w:p>
    <w:p w14:paraId="1A44B7D5" w14:textId="277FC03F" w:rsidR="000A5CE5" w:rsidRPr="006E7132" w:rsidRDefault="000A5CE5" w:rsidP="006E7132">
      <w:pPr>
        <w:pStyle w:val="Ttulo2"/>
        <w:spacing w:before="0" w:after="20"/>
        <w:jc w:val="center"/>
        <w:rPr>
          <w:rFonts w:eastAsia="Exo"/>
          <w:b/>
          <w:sz w:val="24"/>
          <w:szCs w:val="24"/>
        </w:rPr>
      </w:pPr>
      <w:bookmarkStart w:id="60" w:name="_kia83i8fsxy3" w:colFirst="0" w:colLast="0"/>
      <w:bookmarkStart w:id="61" w:name="_nsps8nx33w2" w:colFirst="0" w:colLast="0"/>
      <w:bookmarkEnd w:id="60"/>
      <w:bookmarkEnd w:id="61"/>
      <w:r w:rsidRPr="006E7132">
        <w:rPr>
          <w:rFonts w:eastAsia="Exo"/>
          <w:b/>
          <w:sz w:val="24"/>
          <w:szCs w:val="24"/>
        </w:rPr>
        <w:t xml:space="preserve">CAPÍTULO </w:t>
      </w:r>
      <w:r w:rsidR="00121B51">
        <w:rPr>
          <w:rFonts w:eastAsia="Exo"/>
          <w:b/>
          <w:sz w:val="24"/>
          <w:szCs w:val="24"/>
        </w:rPr>
        <w:t>III</w:t>
      </w:r>
    </w:p>
    <w:p w14:paraId="2EB567DF" w14:textId="6A181AD6" w:rsidR="00AD2E86" w:rsidRPr="006E7132" w:rsidRDefault="00F171FA" w:rsidP="006E7132">
      <w:pPr>
        <w:pStyle w:val="Ttulo3"/>
        <w:spacing w:before="0" w:after="0"/>
        <w:jc w:val="center"/>
        <w:rPr>
          <w:rFonts w:eastAsia="Exo"/>
          <w:b/>
          <w:sz w:val="24"/>
          <w:szCs w:val="24"/>
        </w:rPr>
      </w:pPr>
      <w:r w:rsidRPr="006E7132">
        <w:rPr>
          <w:rFonts w:eastAsia="Exo"/>
          <w:b/>
          <w:sz w:val="24"/>
          <w:szCs w:val="24"/>
        </w:rPr>
        <w:t>De los Recursos</w:t>
      </w:r>
    </w:p>
    <w:p w14:paraId="005E9DF2" w14:textId="77777777" w:rsidR="00AD2E86" w:rsidRPr="006E7132" w:rsidRDefault="00AD2E86" w:rsidP="006E7132">
      <w:pPr>
        <w:rPr>
          <w:sz w:val="24"/>
          <w:szCs w:val="24"/>
        </w:rPr>
      </w:pPr>
    </w:p>
    <w:p w14:paraId="48DE0EC7" w14:textId="2660A761" w:rsidR="00AD2E86" w:rsidRPr="006E7132" w:rsidRDefault="00F171FA" w:rsidP="006E7132">
      <w:pPr>
        <w:ind w:left="141"/>
        <w:jc w:val="both"/>
        <w:rPr>
          <w:rFonts w:eastAsia="Exo"/>
          <w:sz w:val="24"/>
          <w:szCs w:val="24"/>
        </w:rPr>
      </w:pPr>
      <w:r w:rsidRPr="006E7132">
        <w:rPr>
          <w:rFonts w:eastAsia="Exo"/>
          <w:b/>
          <w:sz w:val="24"/>
          <w:szCs w:val="24"/>
        </w:rPr>
        <w:t>Artículo 1</w:t>
      </w:r>
      <w:r w:rsidR="00116CA9">
        <w:rPr>
          <w:rFonts w:eastAsia="Exo"/>
          <w:b/>
          <w:sz w:val="24"/>
          <w:szCs w:val="24"/>
        </w:rPr>
        <w:t>66</w:t>
      </w:r>
      <w:r w:rsidRPr="006E7132">
        <w:rPr>
          <w:rFonts w:eastAsia="Exo"/>
          <w:b/>
          <w:sz w:val="24"/>
          <w:szCs w:val="24"/>
        </w:rPr>
        <w:t>.</w:t>
      </w:r>
      <w:r w:rsidRPr="006E7132">
        <w:rPr>
          <w:rFonts w:eastAsia="Exo"/>
          <w:sz w:val="24"/>
          <w:szCs w:val="24"/>
        </w:rPr>
        <w:t xml:space="preserve"> Las personas que se consideren o resulten afectados en sus derechos por las resoluciones o actos administrativos derivados de la aplicación del presente </w:t>
      </w:r>
      <w:r w:rsidR="003A0B32">
        <w:rPr>
          <w:rFonts w:eastAsia="Exo"/>
          <w:sz w:val="24"/>
          <w:szCs w:val="24"/>
        </w:rPr>
        <w:t>Reglamen</w:t>
      </w:r>
      <w:r w:rsidRPr="006E7132">
        <w:rPr>
          <w:rFonts w:eastAsia="Exo"/>
          <w:sz w:val="24"/>
          <w:szCs w:val="24"/>
        </w:rPr>
        <w:t>to podrán interponer los medios de defensa o recursos previstos en la Ley del Procedimiento Administrativo del Estado de Jalisco, respecto de resoluciones que se dicten</w:t>
      </w:r>
      <w:r w:rsidR="003A0B32">
        <w:rPr>
          <w:rFonts w:eastAsia="Exo"/>
          <w:sz w:val="24"/>
          <w:szCs w:val="24"/>
        </w:rPr>
        <w:t xml:space="preserve"> en materia de movilidad por los</w:t>
      </w:r>
      <w:r w:rsidRPr="006E7132">
        <w:rPr>
          <w:rFonts w:eastAsia="Exo"/>
          <w:sz w:val="24"/>
          <w:szCs w:val="24"/>
        </w:rPr>
        <w:t xml:space="preserve"> actos u omisiones siendo los siguientes: </w:t>
      </w:r>
    </w:p>
    <w:p w14:paraId="09E9B52D" w14:textId="77777777" w:rsidR="00AD2E86" w:rsidRPr="006E7132" w:rsidRDefault="00AD2E86" w:rsidP="006E7132">
      <w:pPr>
        <w:ind w:left="141"/>
        <w:jc w:val="both"/>
        <w:rPr>
          <w:rFonts w:eastAsia="Exo"/>
          <w:sz w:val="24"/>
          <w:szCs w:val="24"/>
        </w:rPr>
      </w:pPr>
    </w:p>
    <w:p w14:paraId="65D828C8" w14:textId="3ABF421B" w:rsidR="00AD2E86" w:rsidRPr="006E7132" w:rsidRDefault="00F171FA" w:rsidP="006E7132">
      <w:pPr>
        <w:numPr>
          <w:ilvl w:val="0"/>
          <w:numId w:val="7"/>
        </w:numPr>
        <w:jc w:val="both"/>
        <w:rPr>
          <w:rFonts w:eastAsia="Exo"/>
          <w:sz w:val="24"/>
          <w:szCs w:val="24"/>
        </w:rPr>
      </w:pPr>
      <w:r w:rsidRPr="006E7132">
        <w:rPr>
          <w:rFonts w:eastAsia="Exo"/>
          <w:sz w:val="24"/>
          <w:szCs w:val="24"/>
        </w:rPr>
        <w:t>Recurso de Inconformidad: Procede en c</w:t>
      </w:r>
      <w:r w:rsidR="003A0B32">
        <w:rPr>
          <w:rFonts w:eastAsia="Exo"/>
          <w:sz w:val="24"/>
          <w:szCs w:val="24"/>
        </w:rPr>
        <w:t>ontra de multas impuestas por los jueces m</w:t>
      </w:r>
      <w:r w:rsidRPr="006E7132">
        <w:rPr>
          <w:rFonts w:eastAsia="Exo"/>
          <w:sz w:val="24"/>
          <w:szCs w:val="24"/>
        </w:rPr>
        <w:t>unicipal</w:t>
      </w:r>
      <w:r w:rsidR="003A0B32">
        <w:rPr>
          <w:rFonts w:eastAsia="Exo"/>
          <w:sz w:val="24"/>
          <w:szCs w:val="24"/>
        </w:rPr>
        <w:t>es</w:t>
      </w:r>
      <w:r w:rsidRPr="006E7132">
        <w:rPr>
          <w:rFonts w:eastAsia="Exo"/>
          <w:sz w:val="24"/>
          <w:szCs w:val="24"/>
        </w:rPr>
        <w:t xml:space="preserve"> y tiene como objeto se confirme o modifique el monto de la multa, deberá interponerse dentro del término de </w:t>
      </w:r>
      <w:r w:rsidR="003A0B32">
        <w:rPr>
          <w:rFonts w:eastAsia="Exo"/>
          <w:sz w:val="24"/>
          <w:szCs w:val="24"/>
        </w:rPr>
        <w:t>tres</w:t>
      </w:r>
      <w:r w:rsidRPr="006E7132">
        <w:rPr>
          <w:rFonts w:eastAsia="Exo"/>
          <w:sz w:val="24"/>
          <w:szCs w:val="24"/>
        </w:rPr>
        <w:t xml:space="preserve"> días </w:t>
      </w:r>
      <w:r w:rsidR="003A0B32">
        <w:rPr>
          <w:rFonts w:eastAsia="Exo"/>
          <w:sz w:val="24"/>
          <w:szCs w:val="24"/>
        </w:rPr>
        <w:t>hábiles</w:t>
      </w:r>
      <w:r w:rsidRPr="006E7132">
        <w:rPr>
          <w:rFonts w:eastAsia="Exo"/>
          <w:sz w:val="24"/>
          <w:szCs w:val="24"/>
        </w:rPr>
        <w:t xml:space="preserve"> contados a partir de la fecha en que fue notificada la multa ante la autoridad que </w:t>
      </w:r>
      <w:r w:rsidR="003A0B32">
        <w:rPr>
          <w:rFonts w:eastAsia="Exo"/>
          <w:sz w:val="24"/>
          <w:szCs w:val="24"/>
        </w:rPr>
        <w:t>impulso la multa</w:t>
      </w:r>
      <w:r w:rsidRPr="006E7132">
        <w:rPr>
          <w:rFonts w:eastAsia="Exo"/>
          <w:sz w:val="24"/>
          <w:szCs w:val="24"/>
        </w:rPr>
        <w:t xml:space="preserve"> impugnada, y se substanciará en la forma y términos señalados en la Ley del Procedimiento Administrativo del Estado de Jalisco;</w:t>
      </w:r>
    </w:p>
    <w:p w14:paraId="7050BD85" w14:textId="684B518A" w:rsidR="003A0B32" w:rsidRPr="003A0B32" w:rsidRDefault="00F171FA" w:rsidP="001573C9">
      <w:pPr>
        <w:numPr>
          <w:ilvl w:val="0"/>
          <w:numId w:val="7"/>
        </w:numPr>
        <w:jc w:val="both"/>
        <w:rPr>
          <w:rFonts w:eastAsia="Exo"/>
          <w:sz w:val="24"/>
          <w:szCs w:val="24"/>
        </w:rPr>
      </w:pPr>
      <w:r w:rsidRPr="003A0B32">
        <w:rPr>
          <w:rFonts w:eastAsia="Exo"/>
          <w:sz w:val="24"/>
          <w:szCs w:val="24"/>
        </w:rPr>
        <w:t>Recurso de Revisión: Procede en contra de los actos o las resoluciones</w:t>
      </w:r>
      <w:r w:rsidR="003A0B32" w:rsidRPr="003A0B32">
        <w:rPr>
          <w:rFonts w:eastAsia="Exo"/>
          <w:sz w:val="24"/>
          <w:szCs w:val="24"/>
        </w:rPr>
        <w:t xml:space="preserve"> definitivas</w:t>
      </w:r>
      <w:r w:rsidRPr="003A0B32">
        <w:rPr>
          <w:rFonts w:eastAsia="Exo"/>
          <w:sz w:val="24"/>
          <w:szCs w:val="24"/>
        </w:rPr>
        <w:t xml:space="preserve"> de la autoridad municipal competente que:</w:t>
      </w:r>
    </w:p>
    <w:p w14:paraId="5EE95427" w14:textId="3E9FE17B" w:rsidR="003A0B32" w:rsidRDefault="003A0B32" w:rsidP="006E7132">
      <w:pPr>
        <w:numPr>
          <w:ilvl w:val="0"/>
          <w:numId w:val="40"/>
        </w:numPr>
        <w:ind w:left="1417"/>
        <w:jc w:val="both"/>
        <w:rPr>
          <w:rFonts w:eastAsia="Exo"/>
          <w:sz w:val="24"/>
          <w:szCs w:val="24"/>
        </w:rPr>
      </w:pPr>
      <w:r>
        <w:rPr>
          <w:rFonts w:eastAsia="Exo"/>
          <w:sz w:val="24"/>
          <w:szCs w:val="24"/>
        </w:rPr>
        <w:t xml:space="preserve">Nieguen </w:t>
      </w:r>
      <w:r w:rsidR="0077460F">
        <w:rPr>
          <w:rFonts w:eastAsia="Exo"/>
          <w:sz w:val="24"/>
          <w:szCs w:val="24"/>
        </w:rPr>
        <w:t>dictámenes</w:t>
      </w:r>
      <w:r>
        <w:rPr>
          <w:rFonts w:eastAsia="Exo"/>
          <w:sz w:val="24"/>
          <w:szCs w:val="24"/>
        </w:rPr>
        <w:t>, permisos, autorizaciones por parte</w:t>
      </w:r>
      <w:r w:rsidR="0077460F">
        <w:rPr>
          <w:rFonts w:eastAsia="Exo"/>
          <w:sz w:val="24"/>
          <w:szCs w:val="24"/>
        </w:rPr>
        <w:t xml:space="preserve"> de la Dirección de Movilidad que la persona interesada argumente</w:t>
      </w:r>
      <w:r w:rsidR="000A16D4">
        <w:rPr>
          <w:rFonts w:eastAsia="Exo"/>
          <w:sz w:val="24"/>
          <w:szCs w:val="24"/>
        </w:rPr>
        <w:t xml:space="preserve"> haber cumplido con los requisitos y disposiciones previstas en la legislación, reglamentos y normas aplicables</w:t>
      </w:r>
      <w:r w:rsidR="0077460F">
        <w:rPr>
          <w:rFonts w:eastAsia="Exo"/>
          <w:sz w:val="24"/>
          <w:szCs w:val="24"/>
        </w:rPr>
        <w:t>;</w:t>
      </w:r>
    </w:p>
    <w:p w14:paraId="53D0DFEA" w14:textId="21E9DED6" w:rsidR="0077460F" w:rsidRDefault="0077460F" w:rsidP="006E7132">
      <w:pPr>
        <w:numPr>
          <w:ilvl w:val="0"/>
          <w:numId w:val="40"/>
        </w:numPr>
        <w:ind w:left="1417"/>
        <w:jc w:val="both"/>
        <w:rPr>
          <w:rFonts w:eastAsia="Exo"/>
          <w:sz w:val="24"/>
          <w:szCs w:val="24"/>
        </w:rPr>
      </w:pPr>
      <w:r>
        <w:rPr>
          <w:rFonts w:eastAsia="Exo"/>
          <w:sz w:val="24"/>
          <w:szCs w:val="24"/>
        </w:rPr>
        <w:t>Tengan por desechados trámites o servicios previstos en el presente Reglamento por violaciones al procedimiento administrativo;</w:t>
      </w:r>
    </w:p>
    <w:p w14:paraId="3BABCE32" w14:textId="61109B24" w:rsidR="00AD2E86" w:rsidRPr="006E7132" w:rsidRDefault="003A0B32" w:rsidP="006E7132">
      <w:pPr>
        <w:numPr>
          <w:ilvl w:val="0"/>
          <w:numId w:val="40"/>
        </w:numPr>
        <w:ind w:left="1417"/>
        <w:jc w:val="both"/>
        <w:rPr>
          <w:rFonts w:eastAsia="Exo"/>
          <w:sz w:val="24"/>
          <w:szCs w:val="24"/>
        </w:rPr>
      </w:pPr>
      <w:r>
        <w:rPr>
          <w:rFonts w:eastAsia="Exo"/>
          <w:sz w:val="24"/>
          <w:szCs w:val="24"/>
        </w:rPr>
        <w:t xml:space="preserve">Den </w:t>
      </w:r>
      <w:r w:rsidR="00F171FA" w:rsidRPr="006E7132">
        <w:rPr>
          <w:rFonts w:eastAsia="Exo"/>
          <w:sz w:val="24"/>
          <w:szCs w:val="24"/>
        </w:rPr>
        <w:t>por concluido el Procedimiento Administrativo correspondiente y que el recurrente estime que violenta sus derechos;</w:t>
      </w:r>
    </w:p>
    <w:p w14:paraId="4912168D" w14:textId="2A1D28DF" w:rsidR="00AD2E86" w:rsidRPr="006E7132" w:rsidRDefault="00F171FA" w:rsidP="006E7132">
      <w:pPr>
        <w:numPr>
          <w:ilvl w:val="0"/>
          <w:numId w:val="40"/>
        </w:numPr>
        <w:ind w:left="1417"/>
        <w:jc w:val="both"/>
        <w:rPr>
          <w:rFonts w:eastAsia="Exo"/>
          <w:sz w:val="24"/>
          <w:szCs w:val="24"/>
        </w:rPr>
      </w:pPr>
      <w:r w:rsidRPr="006E7132">
        <w:rPr>
          <w:rFonts w:eastAsia="Exo"/>
          <w:sz w:val="24"/>
          <w:szCs w:val="24"/>
        </w:rPr>
        <w:lastRenderedPageBreak/>
        <w:t xml:space="preserve">Contra la imposición de </w:t>
      </w:r>
      <w:r w:rsidR="0077460F" w:rsidRPr="006E7132">
        <w:rPr>
          <w:rFonts w:eastAsia="Exo"/>
          <w:sz w:val="24"/>
          <w:szCs w:val="24"/>
        </w:rPr>
        <w:t xml:space="preserve">sanciones </w:t>
      </w:r>
      <w:r w:rsidR="0077460F">
        <w:rPr>
          <w:rFonts w:eastAsia="Exo"/>
          <w:sz w:val="24"/>
          <w:szCs w:val="24"/>
        </w:rPr>
        <w:t xml:space="preserve">distintas a las multas </w:t>
      </w:r>
      <w:r w:rsidRPr="006E7132">
        <w:rPr>
          <w:rFonts w:eastAsia="Exo"/>
          <w:sz w:val="24"/>
          <w:szCs w:val="24"/>
        </w:rPr>
        <w:t>a que se refiere este Reglamento</w:t>
      </w:r>
      <w:r w:rsidR="0077460F">
        <w:rPr>
          <w:rFonts w:eastAsia="Exo"/>
          <w:sz w:val="24"/>
          <w:szCs w:val="24"/>
        </w:rPr>
        <w:t xml:space="preserve"> o la Ley Estatal,</w:t>
      </w:r>
      <w:r w:rsidRPr="006E7132">
        <w:rPr>
          <w:rFonts w:eastAsia="Exo"/>
          <w:sz w:val="24"/>
          <w:szCs w:val="24"/>
        </w:rPr>
        <w:t xml:space="preserve"> y que </w:t>
      </w:r>
      <w:r w:rsidR="0009360D">
        <w:rPr>
          <w:rFonts w:eastAsia="Exo"/>
          <w:sz w:val="24"/>
          <w:szCs w:val="24"/>
        </w:rPr>
        <w:t xml:space="preserve">la </w:t>
      </w:r>
      <w:r w:rsidR="0077460F">
        <w:rPr>
          <w:rFonts w:eastAsia="Exo"/>
          <w:sz w:val="24"/>
          <w:szCs w:val="24"/>
        </w:rPr>
        <w:t>persona interesada</w:t>
      </w:r>
      <w:r w:rsidRPr="006E7132">
        <w:rPr>
          <w:rFonts w:eastAsia="Exo"/>
          <w:sz w:val="24"/>
          <w:szCs w:val="24"/>
        </w:rPr>
        <w:t xml:space="preserve"> estime indebidamente fundadas y motivadas;</w:t>
      </w:r>
    </w:p>
    <w:p w14:paraId="55F7F683" w14:textId="7935489A" w:rsidR="00AD2E86" w:rsidRPr="006E7132" w:rsidRDefault="00F171FA" w:rsidP="006E7132">
      <w:pPr>
        <w:numPr>
          <w:ilvl w:val="0"/>
          <w:numId w:val="40"/>
        </w:numPr>
        <w:ind w:left="1417"/>
        <w:jc w:val="both"/>
        <w:rPr>
          <w:rFonts w:eastAsia="Exo"/>
          <w:sz w:val="24"/>
          <w:szCs w:val="24"/>
        </w:rPr>
      </w:pPr>
      <w:r w:rsidRPr="006E7132">
        <w:rPr>
          <w:rFonts w:eastAsia="Exo"/>
          <w:sz w:val="24"/>
          <w:szCs w:val="24"/>
        </w:rPr>
        <w:t xml:space="preserve">Determinen y ejecuten las medidas de seguridad previstas en este Reglamento y que </w:t>
      </w:r>
      <w:r w:rsidR="0077460F">
        <w:rPr>
          <w:rFonts w:eastAsia="Exo"/>
          <w:sz w:val="24"/>
          <w:szCs w:val="24"/>
        </w:rPr>
        <w:t>la persona</w:t>
      </w:r>
      <w:r w:rsidRPr="006E7132">
        <w:rPr>
          <w:rFonts w:eastAsia="Exo"/>
          <w:sz w:val="24"/>
          <w:szCs w:val="24"/>
        </w:rPr>
        <w:t xml:space="preserve"> </w:t>
      </w:r>
      <w:r w:rsidR="0077460F">
        <w:rPr>
          <w:rFonts w:eastAsia="Exo"/>
          <w:sz w:val="24"/>
          <w:szCs w:val="24"/>
        </w:rPr>
        <w:t>in</w:t>
      </w:r>
      <w:r w:rsidR="00E935B9">
        <w:rPr>
          <w:rFonts w:eastAsia="Exo"/>
          <w:sz w:val="24"/>
          <w:szCs w:val="24"/>
        </w:rPr>
        <w:t>teresada</w:t>
      </w:r>
      <w:r w:rsidRPr="006E7132">
        <w:rPr>
          <w:rFonts w:eastAsia="Exo"/>
          <w:sz w:val="24"/>
          <w:szCs w:val="24"/>
        </w:rPr>
        <w:t xml:space="preserve"> estime improcedentes o inadecuadas;</w:t>
      </w:r>
    </w:p>
    <w:p w14:paraId="24B8F0E2" w14:textId="45A876DE" w:rsidR="00AD2E86" w:rsidRPr="006E7132" w:rsidRDefault="0009360D" w:rsidP="006E7132">
      <w:pPr>
        <w:numPr>
          <w:ilvl w:val="0"/>
          <w:numId w:val="40"/>
        </w:numPr>
        <w:ind w:left="1417"/>
        <w:jc w:val="both"/>
        <w:rPr>
          <w:rFonts w:eastAsia="Exo"/>
          <w:sz w:val="24"/>
          <w:szCs w:val="24"/>
        </w:rPr>
      </w:pPr>
      <w:r>
        <w:rPr>
          <w:rFonts w:eastAsia="Exo"/>
          <w:sz w:val="24"/>
          <w:szCs w:val="24"/>
        </w:rPr>
        <w:t xml:space="preserve">Las </w:t>
      </w:r>
      <w:r w:rsidR="00E935B9">
        <w:rPr>
          <w:rFonts w:eastAsia="Exo"/>
          <w:sz w:val="24"/>
          <w:szCs w:val="24"/>
        </w:rPr>
        <w:t>personas interesada</w:t>
      </w:r>
      <w:r w:rsidR="00F171FA" w:rsidRPr="006E7132">
        <w:rPr>
          <w:rFonts w:eastAsia="Exo"/>
          <w:sz w:val="24"/>
          <w:szCs w:val="24"/>
        </w:rPr>
        <w:t xml:space="preserve">s estimen violatorias de este Reglamento, decretos, </w:t>
      </w:r>
      <w:r w:rsidR="00761B67">
        <w:rPr>
          <w:rFonts w:eastAsia="Exo"/>
          <w:sz w:val="24"/>
          <w:szCs w:val="24"/>
        </w:rPr>
        <w:t>Planes y Programas</w:t>
      </w:r>
      <w:r w:rsidR="00F171FA" w:rsidRPr="006E7132">
        <w:rPr>
          <w:rFonts w:eastAsia="Exo"/>
          <w:sz w:val="24"/>
          <w:szCs w:val="24"/>
        </w:rPr>
        <w:t xml:space="preserve"> de </w:t>
      </w:r>
      <w:r w:rsidR="00761B67">
        <w:rPr>
          <w:rFonts w:eastAsia="Exo"/>
          <w:sz w:val="24"/>
          <w:szCs w:val="24"/>
        </w:rPr>
        <w:t>D</w:t>
      </w:r>
      <w:r w:rsidR="00F171FA" w:rsidRPr="006E7132">
        <w:rPr>
          <w:rFonts w:eastAsia="Exo"/>
          <w:sz w:val="24"/>
          <w:szCs w:val="24"/>
        </w:rPr>
        <w:t xml:space="preserve">esarrollo </w:t>
      </w:r>
      <w:r w:rsidR="00761B67">
        <w:rPr>
          <w:rFonts w:eastAsia="Exo"/>
          <w:sz w:val="24"/>
          <w:szCs w:val="24"/>
        </w:rPr>
        <w:t>U</w:t>
      </w:r>
      <w:r w:rsidR="00F171FA" w:rsidRPr="006E7132">
        <w:rPr>
          <w:rFonts w:eastAsia="Exo"/>
          <w:sz w:val="24"/>
          <w:szCs w:val="24"/>
        </w:rPr>
        <w:t>rbano; y</w:t>
      </w:r>
    </w:p>
    <w:p w14:paraId="65FDDA27" w14:textId="77777777" w:rsidR="00AD2E86" w:rsidRPr="006E7132" w:rsidRDefault="00F171FA" w:rsidP="006E7132">
      <w:pPr>
        <w:numPr>
          <w:ilvl w:val="0"/>
          <w:numId w:val="40"/>
        </w:numPr>
        <w:ind w:left="1417"/>
        <w:jc w:val="both"/>
        <w:rPr>
          <w:rFonts w:eastAsia="Exo"/>
          <w:sz w:val="24"/>
          <w:szCs w:val="24"/>
        </w:rPr>
      </w:pPr>
      <w:r w:rsidRPr="006E7132">
        <w:rPr>
          <w:rFonts w:eastAsia="Exo"/>
          <w:sz w:val="24"/>
          <w:szCs w:val="24"/>
        </w:rPr>
        <w:t>En los demás supuestos previstos en la Ley del Procedimiento Administrativo del Estado de Jalisco.</w:t>
      </w:r>
    </w:p>
    <w:p w14:paraId="56A6F204" w14:textId="77777777" w:rsidR="00AD2E86" w:rsidRPr="006E7132" w:rsidRDefault="00AD2E86" w:rsidP="006E7132">
      <w:pPr>
        <w:ind w:left="141"/>
        <w:jc w:val="both"/>
        <w:rPr>
          <w:rFonts w:eastAsia="Exo"/>
          <w:sz w:val="24"/>
          <w:szCs w:val="24"/>
        </w:rPr>
      </w:pPr>
    </w:p>
    <w:p w14:paraId="240E0A29" w14:textId="08D3748A" w:rsidR="00E935B9" w:rsidRDefault="00F171FA" w:rsidP="006E7132">
      <w:pPr>
        <w:ind w:left="141"/>
        <w:jc w:val="both"/>
        <w:rPr>
          <w:rFonts w:eastAsia="Exo"/>
          <w:sz w:val="24"/>
          <w:szCs w:val="24"/>
        </w:rPr>
      </w:pPr>
      <w:r w:rsidRPr="006E7132">
        <w:rPr>
          <w:rFonts w:eastAsia="Exo"/>
          <w:b/>
          <w:sz w:val="24"/>
          <w:szCs w:val="24"/>
        </w:rPr>
        <w:t>Artículo 1</w:t>
      </w:r>
      <w:r w:rsidR="00116CA9">
        <w:rPr>
          <w:rFonts w:eastAsia="Exo"/>
          <w:b/>
          <w:sz w:val="24"/>
          <w:szCs w:val="24"/>
        </w:rPr>
        <w:t>67</w:t>
      </w:r>
      <w:r w:rsidRPr="006E7132">
        <w:rPr>
          <w:rFonts w:eastAsia="Exo"/>
          <w:b/>
          <w:sz w:val="24"/>
          <w:szCs w:val="24"/>
        </w:rPr>
        <w:t>.</w:t>
      </w:r>
      <w:r w:rsidRPr="006E7132">
        <w:rPr>
          <w:rFonts w:eastAsia="Exo"/>
          <w:sz w:val="24"/>
          <w:szCs w:val="24"/>
        </w:rPr>
        <w:t xml:space="preserve"> Los recursos de inconformidad y revisión, se substanciarán de conformidad con lo previsto en la Ley del Procedimiento Administrativo del Estado de Jalisco.</w:t>
      </w:r>
    </w:p>
    <w:p w14:paraId="60571594" w14:textId="77777777" w:rsidR="00E935B9" w:rsidRDefault="00E935B9" w:rsidP="006E7132">
      <w:pPr>
        <w:ind w:left="141"/>
        <w:jc w:val="both"/>
        <w:rPr>
          <w:rFonts w:eastAsia="Exo"/>
          <w:sz w:val="24"/>
          <w:szCs w:val="24"/>
        </w:rPr>
      </w:pPr>
    </w:p>
    <w:p w14:paraId="5D9F7A37" w14:textId="60D1FF29" w:rsidR="00AD2E86" w:rsidRDefault="00116CA9" w:rsidP="006E7132">
      <w:pPr>
        <w:ind w:left="141"/>
        <w:jc w:val="both"/>
        <w:rPr>
          <w:rFonts w:eastAsia="Exo"/>
          <w:sz w:val="24"/>
          <w:szCs w:val="24"/>
        </w:rPr>
      </w:pPr>
      <w:r>
        <w:rPr>
          <w:rFonts w:eastAsia="Exo"/>
          <w:b/>
          <w:sz w:val="24"/>
          <w:szCs w:val="24"/>
        </w:rPr>
        <w:t>Artículo 168</w:t>
      </w:r>
      <w:r w:rsidR="00E935B9" w:rsidRPr="006E7132">
        <w:rPr>
          <w:rFonts w:eastAsia="Exo"/>
          <w:b/>
          <w:sz w:val="24"/>
          <w:szCs w:val="24"/>
        </w:rPr>
        <w:t>.</w:t>
      </w:r>
      <w:r w:rsidR="00E935B9" w:rsidRPr="006E7132">
        <w:rPr>
          <w:rFonts w:eastAsia="Exo"/>
          <w:sz w:val="24"/>
          <w:szCs w:val="24"/>
        </w:rPr>
        <w:t xml:space="preserve"> </w:t>
      </w:r>
      <w:r w:rsidR="00F171FA" w:rsidRPr="006E7132">
        <w:rPr>
          <w:rFonts w:eastAsia="Exo"/>
          <w:sz w:val="24"/>
          <w:szCs w:val="24"/>
        </w:rPr>
        <w:t>En contr</w:t>
      </w:r>
      <w:r w:rsidR="00231536">
        <w:rPr>
          <w:rFonts w:eastAsia="Exo"/>
          <w:sz w:val="24"/>
          <w:szCs w:val="24"/>
        </w:rPr>
        <w:t xml:space="preserve">a de la resolución dictada por la o el Titular de la Coordinación General </w:t>
      </w:r>
      <w:r w:rsidR="00761B67">
        <w:rPr>
          <w:rFonts w:eastAsia="Exo"/>
          <w:sz w:val="24"/>
          <w:szCs w:val="24"/>
        </w:rPr>
        <w:t>a</w:t>
      </w:r>
      <w:r w:rsidR="00F171FA" w:rsidRPr="006E7132">
        <w:rPr>
          <w:rFonts w:eastAsia="Exo"/>
          <w:sz w:val="24"/>
          <w:szCs w:val="24"/>
        </w:rPr>
        <w:t>l resolver los Recursos de Revisión, procederá el Juicio de Nulidad ante el Tribunal de Justicia Administrativa del Estado de Jalisco.</w:t>
      </w:r>
    </w:p>
    <w:p w14:paraId="2DCFD77B" w14:textId="198A6732" w:rsidR="000A16D4" w:rsidRDefault="000A16D4" w:rsidP="006E7132">
      <w:pPr>
        <w:ind w:left="141"/>
        <w:jc w:val="both"/>
        <w:rPr>
          <w:rFonts w:eastAsia="Exo"/>
          <w:sz w:val="24"/>
          <w:szCs w:val="24"/>
        </w:rPr>
      </w:pPr>
    </w:p>
    <w:p w14:paraId="6DA5B703" w14:textId="5A638277" w:rsidR="000A16D4" w:rsidRPr="006E7132" w:rsidRDefault="000A16D4" w:rsidP="006E7132">
      <w:pPr>
        <w:ind w:left="141"/>
        <w:jc w:val="both"/>
        <w:rPr>
          <w:rFonts w:eastAsia="Exo"/>
          <w:sz w:val="24"/>
          <w:szCs w:val="24"/>
        </w:rPr>
      </w:pPr>
      <w:r w:rsidRPr="006E7132">
        <w:rPr>
          <w:rFonts w:eastAsia="Exo"/>
          <w:b/>
          <w:sz w:val="24"/>
          <w:szCs w:val="24"/>
        </w:rPr>
        <w:t>Artículo 1</w:t>
      </w:r>
      <w:r w:rsidR="00116CA9">
        <w:rPr>
          <w:rFonts w:eastAsia="Exo"/>
          <w:b/>
          <w:sz w:val="24"/>
          <w:szCs w:val="24"/>
        </w:rPr>
        <w:t>69</w:t>
      </w:r>
      <w:r w:rsidRPr="006E7132">
        <w:rPr>
          <w:rFonts w:eastAsia="Exo"/>
          <w:b/>
          <w:sz w:val="24"/>
          <w:szCs w:val="24"/>
        </w:rPr>
        <w:t>.</w:t>
      </w:r>
      <w:r>
        <w:rPr>
          <w:rFonts w:eastAsia="Exo"/>
          <w:sz w:val="24"/>
          <w:szCs w:val="24"/>
        </w:rPr>
        <w:t xml:space="preserve"> En caso de resultar favorable la </w:t>
      </w:r>
      <w:r w:rsidR="00A31D6E">
        <w:rPr>
          <w:rFonts w:eastAsia="Exo"/>
          <w:sz w:val="24"/>
          <w:szCs w:val="24"/>
        </w:rPr>
        <w:t>resolución</w:t>
      </w:r>
      <w:r>
        <w:rPr>
          <w:rFonts w:eastAsia="Exo"/>
          <w:sz w:val="24"/>
          <w:szCs w:val="24"/>
        </w:rPr>
        <w:t xml:space="preserve"> de los recursos a los particulares o de obtener sentencias definitivas </w:t>
      </w:r>
      <w:r w:rsidR="00A31D6E">
        <w:rPr>
          <w:rFonts w:eastAsia="Exo"/>
          <w:sz w:val="24"/>
          <w:szCs w:val="24"/>
        </w:rPr>
        <w:t>para determinados efectos, las autoridades municipales correspondientes darán cumplimento en los plazos y términos de la resolución o sentencia respectiva, si estas no otorgan plazo de cumplimiento en un plazo de 05 días hábiles a la notificación.</w:t>
      </w:r>
    </w:p>
    <w:p w14:paraId="4A2065FF" w14:textId="1AEF07BA" w:rsidR="00AD2E86" w:rsidRDefault="00AD2E86" w:rsidP="006E7132">
      <w:pPr>
        <w:ind w:left="141"/>
        <w:jc w:val="both"/>
        <w:rPr>
          <w:rFonts w:eastAsia="Exo"/>
          <w:sz w:val="24"/>
          <w:szCs w:val="24"/>
        </w:rPr>
      </w:pPr>
    </w:p>
    <w:p w14:paraId="511F3401" w14:textId="5BCB2D14" w:rsidR="00A31D6E" w:rsidRPr="00A31D6E" w:rsidRDefault="00A31D6E" w:rsidP="00A31D6E">
      <w:pPr>
        <w:ind w:left="141"/>
        <w:jc w:val="center"/>
        <w:rPr>
          <w:rFonts w:eastAsia="Exo"/>
          <w:b/>
          <w:sz w:val="24"/>
          <w:szCs w:val="24"/>
        </w:rPr>
      </w:pPr>
      <w:r>
        <w:rPr>
          <w:rFonts w:eastAsia="Exo"/>
          <w:b/>
          <w:sz w:val="24"/>
          <w:szCs w:val="24"/>
        </w:rPr>
        <w:t>TÍTULO VI</w:t>
      </w:r>
    </w:p>
    <w:p w14:paraId="351AFBBB" w14:textId="7E45955C" w:rsidR="00A31D6E" w:rsidRPr="00A31D6E" w:rsidRDefault="00A31D6E" w:rsidP="00A31D6E">
      <w:pPr>
        <w:ind w:left="141"/>
        <w:jc w:val="center"/>
        <w:rPr>
          <w:rFonts w:eastAsia="Exo"/>
          <w:b/>
          <w:sz w:val="24"/>
          <w:szCs w:val="24"/>
        </w:rPr>
      </w:pPr>
      <w:r>
        <w:rPr>
          <w:rFonts w:eastAsia="Exo"/>
          <w:b/>
          <w:sz w:val="24"/>
          <w:szCs w:val="24"/>
        </w:rPr>
        <w:t>De</w:t>
      </w:r>
      <w:r w:rsidRPr="00A31D6E">
        <w:rPr>
          <w:rFonts w:eastAsia="Exo"/>
          <w:b/>
          <w:sz w:val="24"/>
          <w:szCs w:val="24"/>
        </w:rPr>
        <w:t xml:space="preserve"> </w:t>
      </w:r>
      <w:r>
        <w:rPr>
          <w:rFonts w:eastAsia="Exo"/>
          <w:b/>
          <w:sz w:val="24"/>
          <w:szCs w:val="24"/>
        </w:rPr>
        <w:t>l</w:t>
      </w:r>
      <w:r w:rsidRPr="00A31D6E">
        <w:rPr>
          <w:rFonts w:eastAsia="Exo"/>
          <w:b/>
          <w:sz w:val="24"/>
          <w:szCs w:val="24"/>
        </w:rPr>
        <w:t>as Responsabilidades Administrativas</w:t>
      </w:r>
    </w:p>
    <w:p w14:paraId="673807F4" w14:textId="77777777" w:rsidR="00A31D6E" w:rsidRPr="00A31D6E" w:rsidRDefault="00A31D6E" w:rsidP="00A31D6E">
      <w:pPr>
        <w:ind w:left="141"/>
        <w:jc w:val="center"/>
        <w:rPr>
          <w:rFonts w:eastAsia="Exo"/>
          <w:b/>
          <w:sz w:val="24"/>
          <w:szCs w:val="24"/>
        </w:rPr>
      </w:pPr>
    </w:p>
    <w:p w14:paraId="6B95FF5E" w14:textId="100E7622" w:rsidR="00A31D6E" w:rsidRPr="00A31D6E" w:rsidRDefault="000B48A6" w:rsidP="00A31D6E">
      <w:pPr>
        <w:ind w:left="141"/>
        <w:jc w:val="center"/>
        <w:rPr>
          <w:rFonts w:eastAsia="Exo"/>
          <w:b/>
          <w:sz w:val="24"/>
          <w:szCs w:val="24"/>
        </w:rPr>
      </w:pPr>
      <w:r w:rsidRPr="00A31D6E">
        <w:rPr>
          <w:rFonts w:eastAsia="Exo"/>
          <w:b/>
          <w:sz w:val="24"/>
          <w:szCs w:val="24"/>
        </w:rPr>
        <w:t>CAPITULO ÚNICO</w:t>
      </w:r>
    </w:p>
    <w:p w14:paraId="7472B048" w14:textId="77777777" w:rsidR="00A31D6E" w:rsidRPr="00A31D6E" w:rsidRDefault="00A31D6E" w:rsidP="00A31D6E">
      <w:pPr>
        <w:ind w:left="141"/>
        <w:jc w:val="center"/>
        <w:rPr>
          <w:rFonts w:eastAsia="Exo"/>
          <w:b/>
          <w:sz w:val="24"/>
          <w:szCs w:val="24"/>
        </w:rPr>
      </w:pPr>
      <w:r w:rsidRPr="00A31D6E">
        <w:rPr>
          <w:rFonts w:eastAsia="Exo"/>
          <w:b/>
          <w:sz w:val="24"/>
          <w:szCs w:val="24"/>
        </w:rPr>
        <w:t>De las Responsabilidades de las y los Servidores Públicos</w:t>
      </w:r>
    </w:p>
    <w:p w14:paraId="63A33995" w14:textId="77777777" w:rsidR="00A31D6E" w:rsidRPr="00A31D6E" w:rsidRDefault="00A31D6E" w:rsidP="00A31D6E">
      <w:pPr>
        <w:ind w:left="141"/>
        <w:jc w:val="both"/>
        <w:rPr>
          <w:rFonts w:eastAsia="Exo"/>
          <w:b/>
          <w:sz w:val="24"/>
          <w:szCs w:val="24"/>
        </w:rPr>
      </w:pPr>
    </w:p>
    <w:p w14:paraId="07E4F58E" w14:textId="487671EA" w:rsidR="00A31D6E" w:rsidRPr="00A31D6E" w:rsidRDefault="00A31D6E" w:rsidP="00A31D6E">
      <w:pPr>
        <w:ind w:left="141"/>
        <w:jc w:val="both"/>
        <w:rPr>
          <w:rFonts w:eastAsia="Exo"/>
          <w:sz w:val="24"/>
          <w:szCs w:val="24"/>
        </w:rPr>
      </w:pPr>
      <w:r>
        <w:rPr>
          <w:rFonts w:eastAsia="Exo"/>
          <w:b/>
          <w:sz w:val="24"/>
          <w:szCs w:val="24"/>
        </w:rPr>
        <w:t xml:space="preserve">Artículo </w:t>
      </w:r>
      <w:r w:rsidR="00116CA9">
        <w:rPr>
          <w:rFonts w:eastAsia="Exo"/>
          <w:b/>
          <w:sz w:val="24"/>
          <w:szCs w:val="24"/>
        </w:rPr>
        <w:t>1</w:t>
      </w:r>
      <w:r>
        <w:rPr>
          <w:rFonts w:eastAsia="Exo"/>
          <w:b/>
          <w:sz w:val="24"/>
          <w:szCs w:val="24"/>
        </w:rPr>
        <w:t>7</w:t>
      </w:r>
      <w:r w:rsidR="00116CA9">
        <w:rPr>
          <w:rFonts w:eastAsia="Exo"/>
          <w:b/>
          <w:sz w:val="24"/>
          <w:szCs w:val="24"/>
        </w:rPr>
        <w:t>0</w:t>
      </w:r>
      <w:r>
        <w:rPr>
          <w:rFonts w:eastAsia="Exo"/>
          <w:b/>
          <w:sz w:val="24"/>
          <w:szCs w:val="24"/>
        </w:rPr>
        <w:t>.</w:t>
      </w:r>
      <w:r w:rsidRPr="00A31D6E">
        <w:rPr>
          <w:rFonts w:eastAsia="Exo"/>
          <w:sz w:val="24"/>
          <w:szCs w:val="24"/>
        </w:rPr>
        <w:t xml:space="preserve"> El incumplimiento de las obligaciones establecidas por el presente Reglamento, será sancionado en términos de la legislación en materia de responsabilidades administrativas aplicable.</w:t>
      </w:r>
    </w:p>
    <w:p w14:paraId="075A6E7B" w14:textId="77777777" w:rsidR="00A31D6E" w:rsidRPr="00A31D6E" w:rsidRDefault="00A31D6E" w:rsidP="00A31D6E">
      <w:pPr>
        <w:ind w:left="141"/>
        <w:jc w:val="both"/>
        <w:rPr>
          <w:rFonts w:eastAsia="Exo"/>
          <w:sz w:val="24"/>
          <w:szCs w:val="24"/>
          <w:lang w:val="es-ES"/>
        </w:rPr>
      </w:pPr>
    </w:p>
    <w:p w14:paraId="334D1CCE" w14:textId="24BEB3A4" w:rsidR="00A31D6E" w:rsidRPr="00A31D6E" w:rsidRDefault="00A31D6E" w:rsidP="00A31D6E">
      <w:pPr>
        <w:ind w:left="141"/>
        <w:jc w:val="both"/>
        <w:rPr>
          <w:rFonts w:eastAsia="Exo"/>
          <w:sz w:val="24"/>
          <w:szCs w:val="24"/>
          <w:lang w:val="es-ES"/>
        </w:rPr>
      </w:pPr>
      <w:r w:rsidRPr="00A31D6E">
        <w:rPr>
          <w:rFonts w:eastAsia="Exo"/>
          <w:b/>
          <w:sz w:val="24"/>
          <w:szCs w:val="24"/>
          <w:lang w:val="es-ES"/>
        </w:rPr>
        <w:t xml:space="preserve">Artículo </w:t>
      </w:r>
      <w:r w:rsidR="00116CA9">
        <w:rPr>
          <w:rFonts w:eastAsia="Exo"/>
          <w:b/>
          <w:sz w:val="24"/>
          <w:szCs w:val="24"/>
          <w:lang w:val="es-ES"/>
        </w:rPr>
        <w:t>1</w:t>
      </w:r>
      <w:r w:rsidRPr="00A31D6E">
        <w:rPr>
          <w:rFonts w:eastAsia="Exo"/>
          <w:b/>
          <w:sz w:val="24"/>
          <w:szCs w:val="24"/>
          <w:lang w:val="es-ES"/>
        </w:rPr>
        <w:t>7</w:t>
      </w:r>
      <w:r w:rsidR="00116CA9">
        <w:rPr>
          <w:rFonts w:eastAsia="Exo"/>
          <w:b/>
          <w:sz w:val="24"/>
          <w:szCs w:val="24"/>
          <w:lang w:val="es-ES"/>
        </w:rPr>
        <w:t>1</w:t>
      </w:r>
      <w:r w:rsidRPr="00A31D6E">
        <w:rPr>
          <w:rFonts w:eastAsia="Exo"/>
          <w:b/>
          <w:sz w:val="24"/>
          <w:szCs w:val="24"/>
          <w:lang w:val="es-ES"/>
        </w:rPr>
        <w:t>.</w:t>
      </w:r>
      <w:r w:rsidRPr="00A31D6E">
        <w:rPr>
          <w:rFonts w:eastAsia="Exo"/>
          <w:sz w:val="24"/>
          <w:szCs w:val="24"/>
          <w:lang w:val="es-ES"/>
        </w:rPr>
        <w:t xml:space="preserve"> Las sanciones por infracciones administrativas se impondrán sin perjuicio de las penas que correspondan a los delitos que, en su caso, incurran las o los infractores.</w:t>
      </w:r>
    </w:p>
    <w:p w14:paraId="0E7734A9" w14:textId="77777777" w:rsidR="00A31D6E" w:rsidRDefault="00A31D6E" w:rsidP="006E7132">
      <w:pPr>
        <w:ind w:left="141"/>
        <w:jc w:val="both"/>
        <w:rPr>
          <w:rFonts w:eastAsia="Exo"/>
          <w:sz w:val="24"/>
          <w:szCs w:val="24"/>
        </w:rPr>
      </w:pPr>
    </w:p>
    <w:p w14:paraId="0DB0CDED" w14:textId="52D8BF1C" w:rsidR="00035905" w:rsidRDefault="00035905" w:rsidP="006E7132">
      <w:pPr>
        <w:ind w:left="141"/>
        <w:jc w:val="both"/>
        <w:rPr>
          <w:rFonts w:eastAsia="Exo"/>
          <w:sz w:val="24"/>
          <w:szCs w:val="24"/>
        </w:rPr>
      </w:pPr>
    </w:p>
    <w:p w14:paraId="6D6C6BCA" w14:textId="45ACAEDC" w:rsidR="00035905" w:rsidRDefault="00035905" w:rsidP="00B33A8A">
      <w:pPr>
        <w:pStyle w:val="Standard"/>
        <w:tabs>
          <w:tab w:val="left" w:pos="0"/>
        </w:tabs>
        <w:jc w:val="both"/>
        <w:rPr>
          <w:rFonts w:ascii="Garamond" w:hAnsi="Garamond" w:cs="Khmer UI"/>
          <w:sz w:val="28"/>
          <w:szCs w:val="28"/>
        </w:rPr>
      </w:pPr>
      <w:proofErr w:type="gramStart"/>
      <w:r>
        <w:rPr>
          <w:rFonts w:ascii="Garamond" w:hAnsi="Garamond" w:cs="Khmer UI"/>
          <w:b/>
          <w:sz w:val="28"/>
          <w:szCs w:val="28"/>
          <w:lang w:val="es-ES"/>
        </w:rPr>
        <w:t>SEGUND</w:t>
      </w:r>
      <w:r w:rsidRPr="00371C12">
        <w:rPr>
          <w:rFonts w:ascii="Garamond" w:hAnsi="Garamond" w:cs="Khmer UI"/>
          <w:b/>
          <w:sz w:val="28"/>
          <w:szCs w:val="28"/>
          <w:lang w:val="es-ES"/>
        </w:rPr>
        <w:t>O.-</w:t>
      </w:r>
      <w:proofErr w:type="gramEnd"/>
      <w:r w:rsidRPr="00371C12">
        <w:rPr>
          <w:rFonts w:ascii="Garamond" w:hAnsi="Garamond" w:cs="Khmer UI"/>
          <w:sz w:val="28"/>
          <w:szCs w:val="28"/>
          <w:lang w:val="es-ES"/>
        </w:rPr>
        <w:t xml:space="preserve"> </w:t>
      </w:r>
      <w:r w:rsidRPr="00371C12">
        <w:rPr>
          <w:rFonts w:ascii="Garamond" w:hAnsi="Garamond" w:cs="Khmer UI"/>
          <w:sz w:val="28"/>
          <w:szCs w:val="28"/>
        </w:rPr>
        <w:t xml:space="preserve">Se </w:t>
      </w:r>
      <w:r w:rsidRPr="00035905">
        <w:rPr>
          <w:rFonts w:ascii="Garamond" w:hAnsi="Garamond" w:cs="Khmer UI"/>
          <w:sz w:val="28"/>
          <w:szCs w:val="28"/>
        </w:rPr>
        <w:t>reforman diversos artículos del Reglamento de la Administración Pública del Municipio d</w:t>
      </w:r>
      <w:r w:rsidR="00D16E2F">
        <w:rPr>
          <w:rFonts w:ascii="Garamond" w:hAnsi="Garamond" w:cs="Khmer UI"/>
          <w:sz w:val="28"/>
          <w:szCs w:val="28"/>
        </w:rPr>
        <w:t>e Tlajomulco de Zúñiga, Jalisco, de la manera siguiente:</w:t>
      </w:r>
    </w:p>
    <w:p w14:paraId="73A15516" w14:textId="0CBD170D" w:rsidR="00441B28" w:rsidRDefault="00441B28" w:rsidP="00035905">
      <w:pPr>
        <w:pStyle w:val="Standard"/>
        <w:tabs>
          <w:tab w:val="left" w:pos="284"/>
        </w:tabs>
        <w:ind w:left="284"/>
        <w:rPr>
          <w:rFonts w:ascii="Garamond" w:hAnsi="Garamond" w:cs="Khmer UI"/>
          <w:sz w:val="28"/>
          <w:szCs w:val="28"/>
        </w:rPr>
      </w:pPr>
    </w:p>
    <w:p w14:paraId="4D29FB21" w14:textId="77777777" w:rsidR="00D16E2F" w:rsidRDefault="00D16E2F" w:rsidP="00035905">
      <w:pPr>
        <w:pStyle w:val="Standard"/>
        <w:tabs>
          <w:tab w:val="left" w:pos="284"/>
        </w:tabs>
        <w:ind w:left="284"/>
        <w:rPr>
          <w:rFonts w:ascii="Garamond" w:hAnsi="Garamond" w:cs="Khmer UI"/>
          <w:sz w:val="28"/>
          <w:szCs w:val="28"/>
        </w:rPr>
      </w:pPr>
    </w:p>
    <w:p w14:paraId="1A1ED121" w14:textId="03DC56E9" w:rsidR="00441B28" w:rsidRPr="00441B28" w:rsidRDefault="00441B28" w:rsidP="00441B28">
      <w:pPr>
        <w:pStyle w:val="Standard"/>
        <w:tabs>
          <w:tab w:val="left" w:pos="284"/>
        </w:tabs>
        <w:ind w:left="284"/>
        <w:jc w:val="both"/>
        <w:rPr>
          <w:rFonts w:ascii="Arial" w:eastAsia="Exo" w:hAnsi="Arial" w:cs="Arial"/>
          <w:kern w:val="0"/>
          <w:lang w:eastAsia="es-MX" w:bidi="ar-SA"/>
        </w:rPr>
      </w:pPr>
      <w:r w:rsidRPr="00441B28">
        <w:rPr>
          <w:rFonts w:ascii="Arial" w:eastAsia="Exo" w:hAnsi="Arial" w:cs="Arial"/>
          <w:b/>
          <w:kern w:val="0"/>
          <w:lang w:eastAsia="es-MX" w:bidi="ar-SA"/>
        </w:rPr>
        <w:t>Artículo 55.-</w:t>
      </w:r>
      <w:r w:rsidRPr="00441B28">
        <w:rPr>
          <w:rFonts w:ascii="Arial" w:eastAsia="Exo" w:hAnsi="Arial" w:cs="Arial"/>
          <w:kern w:val="0"/>
          <w:lang w:eastAsia="es-MX" w:bidi="ar-SA"/>
        </w:rPr>
        <w:t xml:space="preserve"> […]</w:t>
      </w:r>
    </w:p>
    <w:p w14:paraId="2B4995C3" w14:textId="77777777" w:rsidR="00441B28" w:rsidRPr="00441B28" w:rsidRDefault="00441B28" w:rsidP="00441B28">
      <w:pPr>
        <w:pStyle w:val="Standard"/>
        <w:tabs>
          <w:tab w:val="left" w:pos="284"/>
        </w:tabs>
        <w:ind w:left="284"/>
        <w:jc w:val="both"/>
        <w:rPr>
          <w:rFonts w:ascii="Arial" w:eastAsia="Exo" w:hAnsi="Arial" w:cs="Arial"/>
          <w:kern w:val="0"/>
          <w:lang w:eastAsia="es-MX" w:bidi="ar-SA"/>
        </w:rPr>
      </w:pPr>
    </w:p>
    <w:p w14:paraId="063CD8DA" w14:textId="77777777" w:rsidR="00441B28" w:rsidRPr="00441B28" w:rsidRDefault="00441B28" w:rsidP="00441B28">
      <w:pPr>
        <w:pStyle w:val="Standard"/>
        <w:tabs>
          <w:tab w:val="left" w:pos="284"/>
        </w:tabs>
        <w:ind w:left="284"/>
        <w:jc w:val="both"/>
        <w:rPr>
          <w:rFonts w:ascii="Arial" w:eastAsia="Exo" w:hAnsi="Arial" w:cs="Arial"/>
          <w:kern w:val="0"/>
          <w:lang w:eastAsia="es-MX" w:bidi="ar-SA"/>
        </w:rPr>
      </w:pPr>
      <w:r w:rsidRPr="00441B28">
        <w:rPr>
          <w:rFonts w:ascii="Arial" w:eastAsia="Exo" w:hAnsi="Arial" w:cs="Arial"/>
          <w:kern w:val="0"/>
          <w:lang w:eastAsia="es-MX" w:bidi="ar-SA"/>
        </w:rPr>
        <w:t xml:space="preserve">XXII </w:t>
      </w:r>
      <w:proofErr w:type="gramStart"/>
      <w:r w:rsidRPr="00441B28">
        <w:rPr>
          <w:rFonts w:ascii="Arial" w:eastAsia="Exo" w:hAnsi="Arial" w:cs="Arial"/>
          <w:kern w:val="0"/>
          <w:lang w:eastAsia="es-MX" w:bidi="ar-SA"/>
        </w:rPr>
        <w:t>Bis.-</w:t>
      </w:r>
      <w:proofErr w:type="gramEnd"/>
      <w:r w:rsidRPr="00441B28">
        <w:rPr>
          <w:rFonts w:ascii="Arial" w:eastAsia="Exo" w:hAnsi="Arial" w:cs="Arial"/>
          <w:kern w:val="0"/>
          <w:lang w:eastAsia="es-MX" w:bidi="ar-SA"/>
        </w:rPr>
        <w:t xml:space="preserve"> Determinar, aplicar y ejecutar las infracciones y medidas de seguridad correspondientes a quienes incurran en violaciones a la legislación y normatividad en materia de movilidad que corresponda cumplir a los establecimientos y el comercio en la vía pública;</w:t>
      </w:r>
    </w:p>
    <w:p w14:paraId="6757C715" w14:textId="77777777" w:rsidR="00441B28" w:rsidRPr="00441B28" w:rsidRDefault="00441B28" w:rsidP="00441B28">
      <w:pPr>
        <w:pStyle w:val="Standard"/>
        <w:tabs>
          <w:tab w:val="left" w:pos="284"/>
        </w:tabs>
        <w:ind w:left="284"/>
        <w:jc w:val="both"/>
        <w:rPr>
          <w:rFonts w:ascii="Arial" w:eastAsia="Exo" w:hAnsi="Arial" w:cs="Arial"/>
          <w:kern w:val="0"/>
          <w:lang w:eastAsia="es-MX" w:bidi="ar-SA"/>
        </w:rPr>
      </w:pPr>
    </w:p>
    <w:p w14:paraId="0CBDE25F" w14:textId="77777777" w:rsidR="008873EE" w:rsidRPr="008873EE" w:rsidRDefault="008873EE" w:rsidP="008873EE">
      <w:pPr>
        <w:pStyle w:val="Standard"/>
        <w:tabs>
          <w:tab w:val="left" w:pos="284"/>
        </w:tabs>
        <w:ind w:left="284"/>
        <w:rPr>
          <w:rFonts w:eastAsia="Exo"/>
        </w:rPr>
      </w:pPr>
      <w:r w:rsidRPr="008873EE">
        <w:rPr>
          <w:rFonts w:eastAsia="Exo"/>
        </w:rPr>
        <w:t>[…]</w:t>
      </w:r>
    </w:p>
    <w:p w14:paraId="4C5DA2C9" w14:textId="77777777" w:rsidR="00441B28" w:rsidRPr="00441B28" w:rsidRDefault="00441B28" w:rsidP="00441B28">
      <w:pPr>
        <w:pStyle w:val="Standard"/>
        <w:tabs>
          <w:tab w:val="left" w:pos="284"/>
        </w:tabs>
        <w:ind w:left="284"/>
        <w:jc w:val="both"/>
        <w:rPr>
          <w:rFonts w:ascii="Arial" w:eastAsia="Exo" w:hAnsi="Arial" w:cs="Arial"/>
          <w:kern w:val="0"/>
          <w:lang w:eastAsia="es-MX" w:bidi="ar-SA"/>
        </w:rPr>
      </w:pPr>
    </w:p>
    <w:p w14:paraId="38529EEB" w14:textId="1CA31939" w:rsidR="00441B28" w:rsidRPr="00441B28" w:rsidRDefault="00441B28" w:rsidP="00441B28">
      <w:pPr>
        <w:pStyle w:val="Standard"/>
        <w:tabs>
          <w:tab w:val="left" w:pos="284"/>
        </w:tabs>
        <w:ind w:left="284"/>
        <w:jc w:val="both"/>
        <w:rPr>
          <w:rFonts w:ascii="Arial" w:eastAsia="Exo" w:hAnsi="Arial" w:cs="Arial"/>
          <w:kern w:val="0"/>
          <w:lang w:eastAsia="es-MX" w:bidi="ar-SA"/>
        </w:rPr>
      </w:pPr>
      <w:r w:rsidRPr="00441B28">
        <w:rPr>
          <w:rFonts w:ascii="Arial" w:eastAsia="Exo" w:hAnsi="Arial" w:cs="Arial"/>
          <w:b/>
          <w:kern w:val="0"/>
          <w:lang w:eastAsia="es-MX" w:bidi="ar-SA"/>
        </w:rPr>
        <w:t>Artículo 162.-</w:t>
      </w:r>
      <w:r w:rsidRPr="00441B28">
        <w:rPr>
          <w:rFonts w:ascii="Arial" w:eastAsia="Exo" w:hAnsi="Arial" w:cs="Arial"/>
          <w:kern w:val="0"/>
          <w:lang w:eastAsia="es-MX" w:bidi="ar-SA"/>
        </w:rPr>
        <w:t xml:space="preserve"> […]</w:t>
      </w:r>
    </w:p>
    <w:p w14:paraId="54A75D82" w14:textId="77777777" w:rsidR="00441B28" w:rsidRPr="00441B28" w:rsidRDefault="00441B28" w:rsidP="00441B28">
      <w:pPr>
        <w:pStyle w:val="Standard"/>
        <w:tabs>
          <w:tab w:val="left" w:pos="284"/>
        </w:tabs>
        <w:ind w:left="284"/>
        <w:jc w:val="both"/>
        <w:rPr>
          <w:rFonts w:ascii="Arial" w:eastAsia="Exo" w:hAnsi="Arial" w:cs="Arial"/>
          <w:kern w:val="0"/>
          <w:lang w:eastAsia="es-MX" w:bidi="ar-SA"/>
        </w:rPr>
      </w:pPr>
    </w:p>
    <w:p w14:paraId="2171760E" w14:textId="33BB30A6" w:rsidR="00035905" w:rsidRPr="00441B28" w:rsidRDefault="00441B28" w:rsidP="00441B28">
      <w:pPr>
        <w:pStyle w:val="Standard"/>
        <w:tabs>
          <w:tab w:val="left" w:pos="284"/>
        </w:tabs>
        <w:ind w:left="284"/>
        <w:jc w:val="both"/>
        <w:rPr>
          <w:rFonts w:ascii="Arial" w:eastAsia="Exo" w:hAnsi="Arial" w:cs="Arial"/>
          <w:kern w:val="0"/>
          <w:lang w:eastAsia="es-MX" w:bidi="ar-SA"/>
        </w:rPr>
      </w:pPr>
      <w:r w:rsidRPr="00441B28">
        <w:rPr>
          <w:rFonts w:ascii="Arial" w:eastAsia="Exo" w:hAnsi="Arial" w:cs="Arial"/>
          <w:kern w:val="0"/>
          <w:lang w:eastAsia="es-MX" w:bidi="ar-SA"/>
        </w:rPr>
        <w:t>XIV Bis.- Determinar, aplicar y ejecutar las infracciones y medidas de seguridad correspondientes a quienes incurran en violaciones a la legislación y normatividad en materia de tránsito y movilidad exceptuando en establecimientos;</w:t>
      </w:r>
    </w:p>
    <w:p w14:paraId="34E0E6C0" w14:textId="330115D6" w:rsidR="00035905" w:rsidRPr="00441B28" w:rsidRDefault="00035905" w:rsidP="00441B28">
      <w:pPr>
        <w:pStyle w:val="Standard"/>
        <w:tabs>
          <w:tab w:val="left" w:pos="284"/>
        </w:tabs>
        <w:ind w:left="284"/>
        <w:jc w:val="both"/>
        <w:rPr>
          <w:rFonts w:ascii="Arial" w:eastAsia="Exo" w:hAnsi="Arial" w:cs="Arial"/>
          <w:kern w:val="0"/>
          <w:lang w:eastAsia="es-MX" w:bidi="ar-SA"/>
        </w:rPr>
      </w:pPr>
    </w:p>
    <w:p w14:paraId="518B76C2" w14:textId="77777777" w:rsidR="00441B28" w:rsidRPr="00441B28" w:rsidRDefault="00441B28" w:rsidP="00441B28">
      <w:pPr>
        <w:pStyle w:val="Standard"/>
        <w:tabs>
          <w:tab w:val="left" w:pos="284"/>
        </w:tabs>
        <w:ind w:left="284"/>
        <w:jc w:val="both"/>
        <w:rPr>
          <w:rFonts w:ascii="Arial" w:eastAsia="Exo" w:hAnsi="Arial" w:cs="Arial"/>
          <w:kern w:val="0"/>
          <w:lang w:eastAsia="es-MX" w:bidi="ar-SA"/>
        </w:rPr>
      </w:pPr>
      <w:r w:rsidRPr="00441B28">
        <w:rPr>
          <w:rFonts w:ascii="Arial" w:eastAsia="Exo" w:hAnsi="Arial" w:cs="Arial"/>
          <w:kern w:val="0"/>
          <w:lang w:eastAsia="es-MX" w:bidi="ar-SA"/>
        </w:rPr>
        <w:t>[…]</w:t>
      </w:r>
    </w:p>
    <w:p w14:paraId="4BAF9486" w14:textId="77777777" w:rsidR="00035905" w:rsidRPr="00441B28" w:rsidRDefault="00035905" w:rsidP="00441B28">
      <w:pPr>
        <w:pStyle w:val="Standard"/>
        <w:tabs>
          <w:tab w:val="left" w:pos="284"/>
        </w:tabs>
        <w:ind w:left="284"/>
        <w:jc w:val="both"/>
        <w:rPr>
          <w:rFonts w:ascii="Arial" w:eastAsia="Exo" w:hAnsi="Arial" w:cs="Arial"/>
          <w:kern w:val="0"/>
          <w:lang w:eastAsia="es-MX" w:bidi="ar-SA"/>
        </w:rPr>
      </w:pPr>
    </w:p>
    <w:p w14:paraId="035D625D" w14:textId="77777777" w:rsidR="00AD2E86" w:rsidRPr="006E7132" w:rsidRDefault="00F171FA" w:rsidP="006E7132">
      <w:pPr>
        <w:ind w:left="284" w:right="288"/>
        <w:jc w:val="center"/>
        <w:rPr>
          <w:rFonts w:eastAsia="Exo"/>
          <w:sz w:val="24"/>
          <w:szCs w:val="24"/>
        </w:rPr>
      </w:pPr>
      <w:r w:rsidRPr="006E7132">
        <w:rPr>
          <w:rFonts w:eastAsia="Exo"/>
          <w:b/>
          <w:sz w:val="24"/>
          <w:szCs w:val="24"/>
        </w:rPr>
        <w:t>TRANSITORIOS</w:t>
      </w:r>
    </w:p>
    <w:p w14:paraId="30934953" w14:textId="77777777" w:rsidR="00AD2E86" w:rsidRPr="006E7132" w:rsidRDefault="00AD2E86" w:rsidP="006E7132">
      <w:pPr>
        <w:ind w:left="284" w:right="288"/>
        <w:jc w:val="both"/>
        <w:rPr>
          <w:rFonts w:eastAsia="Exo"/>
          <w:sz w:val="24"/>
          <w:szCs w:val="24"/>
        </w:rPr>
      </w:pPr>
    </w:p>
    <w:p w14:paraId="021F8410" w14:textId="35C7CE42" w:rsidR="006F1E33" w:rsidRPr="006E7132" w:rsidRDefault="00F171FA" w:rsidP="006E7132">
      <w:pPr>
        <w:ind w:left="284" w:right="288"/>
        <w:jc w:val="both"/>
        <w:rPr>
          <w:rFonts w:eastAsia="Exo"/>
          <w:bCs/>
          <w:sz w:val="24"/>
          <w:szCs w:val="24"/>
        </w:rPr>
      </w:pPr>
      <w:r w:rsidRPr="006E7132">
        <w:rPr>
          <w:rFonts w:eastAsia="Exo"/>
          <w:b/>
          <w:sz w:val="24"/>
          <w:szCs w:val="24"/>
        </w:rPr>
        <w:t xml:space="preserve">ARTÍCULO </w:t>
      </w:r>
      <w:proofErr w:type="gramStart"/>
      <w:r w:rsidRPr="006E7132">
        <w:rPr>
          <w:rFonts w:eastAsia="Exo"/>
          <w:b/>
          <w:sz w:val="24"/>
          <w:szCs w:val="24"/>
        </w:rPr>
        <w:t>PRIMERO.-</w:t>
      </w:r>
      <w:proofErr w:type="gramEnd"/>
      <w:r w:rsidR="00DF7B1C" w:rsidRPr="006E7132">
        <w:rPr>
          <w:rFonts w:eastAsia="Exo"/>
          <w:sz w:val="24"/>
          <w:szCs w:val="24"/>
        </w:rPr>
        <w:t xml:space="preserve"> El</w:t>
      </w:r>
      <w:r w:rsidRPr="006E7132">
        <w:rPr>
          <w:rFonts w:eastAsia="Exo"/>
          <w:sz w:val="24"/>
          <w:szCs w:val="24"/>
        </w:rPr>
        <w:t xml:space="preserve"> </w:t>
      </w:r>
      <w:r w:rsidR="00A31D6E">
        <w:rPr>
          <w:rFonts w:eastAsia="Exo"/>
          <w:bCs/>
          <w:sz w:val="24"/>
          <w:szCs w:val="24"/>
        </w:rPr>
        <w:t>presente D</w:t>
      </w:r>
      <w:r w:rsidR="00DF7B1C" w:rsidRPr="006E7132">
        <w:rPr>
          <w:rFonts w:eastAsia="Exo"/>
          <w:bCs/>
          <w:sz w:val="24"/>
          <w:szCs w:val="24"/>
        </w:rPr>
        <w:t>ecreto entrará en vigor al día siguiente de su publicación en la Gaceta Municipal.</w:t>
      </w:r>
    </w:p>
    <w:p w14:paraId="1A3484C5" w14:textId="77777777" w:rsidR="006F1E33" w:rsidRPr="006E7132" w:rsidRDefault="006F1E33" w:rsidP="006E7132">
      <w:pPr>
        <w:ind w:left="284" w:right="288"/>
        <w:jc w:val="both"/>
        <w:rPr>
          <w:rFonts w:eastAsia="Exo"/>
          <w:bCs/>
          <w:sz w:val="24"/>
          <w:szCs w:val="24"/>
        </w:rPr>
      </w:pPr>
    </w:p>
    <w:p w14:paraId="60788E55" w14:textId="77777777" w:rsidR="008B4CCC" w:rsidRDefault="006F1E33" w:rsidP="006E7132">
      <w:pPr>
        <w:ind w:left="284" w:right="288"/>
        <w:jc w:val="both"/>
        <w:rPr>
          <w:rFonts w:eastAsia="Exo"/>
          <w:sz w:val="24"/>
          <w:szCs w:val="24"/>
        </w:rPr>
      </w:pPr>
      <w:r w:rsidRPr="006E7132">
        <w:rPr>
          <w:rFonts w:eastAsia="Exo"/>
          <w:b/>
          <w:sz w:val="24"/>
          <w:szCs w:val="24"/>
        </w:rPr>
        <w:t xml:space="preserve">ARTÍCULO </w:t>
      </w:r>
      <w:proofErr w:type="gramStart"/>
      <w:r w:rsidRPr="006E7132">
        <w:rPr>
          <w:rFonts w:eastAsia="Exo"/>
          <w:b/>
          <w:sz w:val="24"/>
          <w:szCs w:val="24"/>
        </w:rPr>
        <w:t>SEGUNDO.-</w:t>
      </w:r>
      <w:proofErr w:type="gramEnd"/>
      <w:r w:rsidRPr="006E7132">
        <w:rPr>
          <w:rFonts w:eastAsia="Exo"/>
          <w:sz w:val="24"/>
          <w:szCs w:val="24"/>
        </w:rPr>
        <w:t xml:space="preserve"> Se derogan las disposiciones en contrario a partir de la entrada en vigor del presente Decreto</w:t>
      </w:r>
    </w:p>
    <w:p w14:paraId="73184AC9" w14:textId="77777777" w:rsidR="008B4CCC" w:rsidRDefault="008B4CCC" w:rsidP="006E7132">
      <w:pPr>
        <w:ind w:left="284" w:right="288"/>
        <w:jc w:val="both"/>
        <w:rPr>
          <w:rFonts w:eastAsia="Exo"/>
          <w:bCs/>
          <w:sz w:val="24"/>
          <w:szCs w:val="24"/>
        </w:rPr>
      </w:pPr>
    </w:p>
    <w:p w14:paraId="6BE55D97" w14:textId="666A8342" w:rsidR="008B4CCC" w:rsidRPr="008B4CCC" w:rsidRDefault="008B4CCC" w:rsidP="008B4CCC">
      <w:pPr>
        <w:ind w:left="284" w:right="288"/>
        <w:jc w:val="both"/>
        <w:rPr>
          <w:rFonts w:eastAsia="Exo"/>
          <w:bCs/>
          <w:sz w:val="24"/>
          <w:szCs w:val="24"/>
        </w:rPr>
      </w:pPr>
      <w:r w:rsidRPr="008B4CCC">
        <w:rPr>
          <w:rFonts w:eastAsia="Exo"/>
          <w:b/>
          <w:bCs/>
          <w:sz w:val="24"/>
          <w:szCs w:val="24"/>
        </w:rPr>
        <w:t xml:space="preserve">ARTÍCULO </w:t>
      </w:r>
      <w:proofErr w:type="gramStart"/>
      <w:r w:rsidRPr="008B4CCC">
        <w:rPr>
          <w:rFonts w:eastAsia="Exo"/>
          <w:b/>
          <w:bCs/>
          <w:sz w:val="24"/>
          <w:szCs w:val="24"/>
        </w:rPr>
        <w:t>TERCERO.-</w:t>
      </w:r>
      <w:proofErr w:type="gramEnd"/>
      <w:r w:rsidRPr="008B4CCC">
        <w:rPr>
          <w:rFonts w:eastAsia="Exo"/>
          <w:b/>
          <w:bCs/>
          <w:sz w:val="24"/>
          <w:szCs w:val="24"/>
        </w:rPr>
        <w:t xml:space="preserve"> </w:t>
      </w:r>
      <w:r w:rsidRPr="008B4CCC">
        <w:rPr>
          <w:rFonts w:eastAsia="Exo"/>
          <w:bCs/>
          <w:sz w:val="24"/>
          <w:szCs w:val="24"/>
        </w:rPr>
        <w:t>Los trámites y servicios en materia de movilidad que las personas solicitantes hayan iniciado con anterioridad a la entrada en vigor del presente Decreto, continuarán con su proceso de conformidad con las disposiciones vigentes al momento de su presentación, salvo que las mismas soliciten por escrito adherirse a los procedimientos previstos en el Reglamento.</w:t>
      </w:r>
    </w:p>
    <w:p w14:paraId="59445A79" w14:textId="77777777" w:rsidR="008B4CCC" w:rsidRPr="008B4CCC" w:rsidRDefault="008B4CCC" w:rsidP="008B4CCC">
      <w:pPr>
        <w:ind w:left="284" w:right="288"/>
        <w:jc w:val="both"/>
        <w:rPr>
          <w:rFonts w:eastAsia="Exo"/>
          <w:bCs/>
          <w:sz w:val="24"/>
          <w:szCs w:val="24"/>
        </w:rPr>
      </w:pPr>
    </w:p>
    <w:p w14:paraId="2E4FAE19" w14:textId="219D04FF" w:rsidR="008B4CCC" w:rsidRPr="008B4CCC" w:rsidRDefault="008B4CCC" w:rsidP="008B4CCC">
      <w:pPr>
        <w:ind w:left="284" w:right="288"/>
        <w:jc w:val="both"/>
        <w:rPr>
          <w:rFonts w:eastAsia="Exo"/>
          <w:bCs/>
          <w:sz w:val="24"/>
          <w:szCs w:val="24"/>
        </w:rPr>
      </w:pPr>
      <w:r w:rsidRPr="008B4CCC">
        <w:rPr>
          <w:rFonts w:eastAsia="Exo"/>
          <w:b/>
          <w:bCs/>
          <w:sz w:val="24"/>
          <w:szCs w:val="24"/>
        </w:rPr>
        <w:t xml:space="preserve">ARTÍCULO </w:t>
      </w:r>
      <w:proofErr w:type="gramStart"/>
      <w:r w:rsidRPr="008B4CCC">
        <w:rPr>
          <w:rFonts w:eastAsia="Exo"/>
          <w:b/>
          <w:bCs/>
          <w:sz w:val="24"/>
          <w:szCs w:val="24"/>
        </w:rPr>
        <w:t>CUARTO.-</w:t>
      </w:r>
      <w:proofErr w:type="gramEnd"/>
      <w:r w:rsidRPr="008B4CCC">
        <w:rPr>
          <w:rFonts w:eastAsia="Exo"/>
          <w:b/>
          <w:bCs/>
          <w:sz w:val="24"/>
          <w:szCs w:val="24"/>
        </w:rPr>
        <w:t xml:space="preserve"> </w:t>
      </w:r>
      <w:r w:rsidRPr="008B4CCC">
        <w:rPr>
          <w:rFonts w:eastAsia="Exo"/>
          <w:bCs/>
          <w:sz w:val="24"/>
          <w:szCs w:val="24"/>
        </w:rPr>
        <w:t>Se autoriza a las personas titulares de la Presidencia Municipal, la Secretaría General del Ayuntamiento, la Sindicatura y la Tesorería Municipal a suscribir los convenios con las instancias competentes del Gobierno del Estado, necesarios para la adecuada aplicación del Reglamento.</w:t>
      </w:r>
    </w:p>
    <w:p w14:paraId="41D6BC44" w14:textId="77777777" w:rsidR="008B4CCC" w:rsidRPr="008B4CCC" w:rsidRDefault="008B4CCC" w:rsidP="008B4CCC">
      <w:pPr>
        <w:ind w:left="284" w:right="288"/>
        <w:jc w:val="both"/>
        <w:rPr>
          <w:rFonts w:eastAsia="Exo"/>
          <w:bCs/>
          <w:sz w:val="24"/>
          <w:szCs w:val="24"/>
        </w:rPr>
      </w:pPr>
    </w:p>
    <w:p w14:paraId="720C5902" w14:textId="170E2DA0" w:rsidR="007E212D" w:rsidRDefault="008B4CCC" w:rsidP="006E7132">
      <w:pPr>
        <w:ind w:left="284" w:right="288"/>
        <w:jc w:val="both"/>
        <w:rPr>
          <w:rFonts w:eastAsia="Exo"/>
          <w:bCs/>
          <w:sz w:val="24"/>
          <w:szCs w:val="24"/>
        </w:rPr>
      </w:pPr>
      <w:r w:rsidRPr="008B4CCC">
        <w:rPr>
          <w:rFonts w:eastAsia="Exo"/>
          <w:bCs/>
          <w:sz w:val="24"/>
          <w:szCs w:val="24"/>
        </w:rPr>
        <w:t xml:space="preserve">Para el caso de </w:t>
      </w:r>
      <w:r w:rsidR="00A31D6E">
        <w:rPr>
          <w:rFonts w:eastAsia="Exo"/>
          <w:bCs/>
          <w:sz w:val="24"/>
          <w:szCs w:val="24"/>
        </w:rPr>
        <w:t xml:space="preserve">contratos o </w:t>
      </w:r>
      <w:r w:rsidRPr="008B4CCC">
        <w:rPr>
          <w:rFonts w:eastAsia="Exo"/>
          <w:bCs/>
          <w:sz w:val="24"/>
          <w:szCs w:val="24"/>
        </w:rPr>
        <w:t>convenios que la Dirección de Movilidad promueva o solicite su celebración</w:t>
      </w:r>
      <w:r w:rsidR="00A31D6E" w:rsidRPr="00A31D6E">
        <w:rPr>
          <w:rFonts w:eastAsia="Exo"/>
          <w:bCs/>
          <w:sz w:val="24"/>
          <w:szCs w:val="24"/>
        </w:rPr>
        <w:t xml:space="preserve"> </w:t>
      </w:r>
      <w:r w:rsidR="00A31D6E">
        <w:rPr>
          <w:rFonts w:eastAsia="Exo"/>
          <w:bCs/>
          <w:sz w:val="24"/>
          <w:szCs w:val="24"/>
        </w:rPr>
        <w:t>para la implementación del presente Reglamento</w:t>
      </w:r>
      <w:r w:rsidRPr="008B4CCC">
        <w:rPr>
          <w:rFonts w:eastAsia="Exo"/>
          <w:bCs/>
          <w:sz w:val="24"/>
          <w:szCs w:val="24"/>
        </w:rPr>
        <w:t>, se seguirán los procedimientos administrativos previstos en la legislación y reglamentos aplicables al caso concreto</w:t>
      </w:r>
      <w:r w:rsidR="000B48A6">
        <w:rPr>
          <w:rFonts w:eastAsia="Exo"/>
          <w:bCs/>
          <w:sz w:val="24"/>
          <w:szCs w:val="24"/>
        </w:rPr>
        <w:t>, sujetos a la suficiencia presupuestal del Municipio</w:t>
      </w:r>
      <w:r w:rsidRPr="008B4CCC">
        <w:rPr>
          <w:rFonts w:eastAsia="Exo"/>
          <w:bCs/>
          <w:sz w:val="24"/>
          <w:szCs w:val="24"/>
        </w:rPr>
        <w:t>.</w:t>
      </w:r>
      <w:r w:rsidR="00DF7B1C" w:rsidRPr="006E7132">
        <w:rPr>
          <w:rFonts w:eastAsia="Exo"/>
          <w:bCs/>
          <w:sz w:val="24"/>
          <w:szCs w:val="24"/>
        </w:rPr>
        <w:t>”</w:t>
      </w:r>
    </w:p>
    <w:p w14:paraId="6B4CF0FC" w14:textId="01C5DAA7" w:rsidR="00371C12" w:rsidRDefault="00371C12" w:rsidP="006E7132">
      <w:pPr>
        <w:ind w:left="284" w:right="288"/>
        <w:jc w:val="both"/>
        <w:rPr>
          <w:rFonts w:eastAsia="Exo"/>
          <w:sz w:val="24"/>
          <w:szCs w:val="24"/>
        </w:rPr>
      </w:pPr>
    </w:p>
    <w:p w14:paraId="1E61E9C0" w14:textId="2D511D41" w:rsidR="00371C12" w:rsidRDefault="00371C12" w:rsidP="006E7132">
      <w:pPr>
        <w:ind w:left="284" w:right="288"/>
        <w:jc w:val="both"/>
        <w:rPr>
          <w:rFonts w:eastAsia="Exo"/>
          <w:sz w:val="24"/>
          <w:szCs w:val="24"/>
        </w:rPr>
      </w:pPr>
    </w:p>
    <w:p w14:paraId="35509081" w14:textId="77B64A79" w:rsidR="00371C12" w:rsidRPr="00371C12" w:rsidRDefault="00371C12" w:rsidP="00371C12">
      <w:pPr>
        <w:widowControl w:val="0"/>
        <w:suppressAutoHyphens/>
        <w:spacing w:line="240" w:lineRule="auto"/>
        <w:ind w:right="51" w:firstLine="709"/>
        <w:jc w:val="both"/>
        <w:rPr>
          <w:rFonts w:ascii="Garamond" w:eastAsia="SimSun" w:hAnsi="Garamond" w:cs="Khmer UI"/>
          <w:kern w:val="3"/>
          <w:sz w:val="28"/>
          <w:szCs w:val="28"/>
          <w:lang w:val="es-ES" w:eastAsia="zh-CN" w:bidi="hi-IN"/>
        </w:rPr>
      </w:pPr>
      <w:r w:rsidRPr="00371C12">
        <w:rPr>
          <w:rFonts w:ascii="Garamond" w:hAnsi="Garamond" w:cs="Khmer UI"/>
          <w:b/>
          <w:sz w:val="28"/>
          <w:szCs w:val="28"/>
          <w:lang w:val="es-ES"/>
        </w:rPr>
        <w:t>XV</w:t>
      </w:r>
      <w:r w:rsidR="00035905">
        <w:rPr>
          <w:rFonts w:ascii="Garamond" w:hAnsi="Garamond" w:cs="Khmer UI"/>
          <w:b/>
          <w:sz w:val="28"/>
          <w:szCs w:val="28"/>
          <w:lang w:val="es-ES"/>
        </w:rPr>
        <w:t>I</w:t>
      </w:r>
      <w:r w:rsidRPr="00371C12">
        <w:rPr>
          <w:rFonts w:ascii="Garamond" w:eastAsia="SimSun" w:hAnsi="Garamond" w:cs="Khmer UI"/>
          <w:b/>
          <w:bCs/>
          <w:kern w:val="1"/>
          <w:sz w:val="28"/>
          <w:szCs w:val="28"/>
          <w:lang w:val="es-ES" w:eastAsia="zh-CN" w:bidi="hi-IN"/>
        </w:rPr>
        <w:t xml:space="preserve">.- </w:t>
      </w:r>
      <w:r w:rsidRPr="00371C12">
        <w:rPr>
          <w:rFonts w:ascii="Garamond" w:eastAsia="SimSun" w:hAnsi="Garamond" w:cs="Khmer UI"/>
          <w:kern w:val="3"/>
          <w:sz w:val="28"/>
          <w:szCs w:val="28"/>
          <w:lang w:val="es-ES" w:eastAsia="zh-CN" w:bidi="hi-IN"/>
        </w:rPr>
        <w:t xml:space="preserve">Por los fundamentos y motivos ya expuestos sometemos a consideración del Ayuntamiento Constitucional del Municipio de Tlajomulco de Zúñiga, Jalisco, para su discusión, y en su caso, aprobación y autorización de los resolutivos a manera del siguiente: </w:t>
      </w:r>
    </w:p>
    <w:p w14:paraId="0004962F" w14:textId="77777777" w:rsidR="00371C12" w:rsidRPr="00371C12" w:rsidRDefault="00371C12" w:rsidP="00371C12">
      <w:pPr>
        <w:widowControl w:val="0"/>
        <w:suppressAutoHyphens/>
        <w:spacing w:line="240" w:lineRule="auto"/>
        <w:ind w:right="51" w:firstLine="709"/>
        <w:jc w:val="both"/>
        <w:rPr>
          <w:rFonts w:ascii="Garamond" w:eastAsia="SimSun" w:hAnsi="Garamond" w:cs="Khmer UI"/>
          <w:kern w:val="3"/>
          <w:sz w:val="28"/>
          <w:szCs w:val="28"/>
          <w:lang w:val="es-ES" w:eastAsia="zh-CN" w:bidi="hi-IN"/>
        </w:rPr>
      </w:pPr>
    </w:p>
    <w:p w14:paraId="4B0235A8" w14:textId="77777777" w:rsidR="00371C12" w:rsidRPr="00371C12" w:rsidRDefault="00371C12" w:rsidP="00371C12">
      <w:pPr>
        <w:widowControl w:val="0"/>
        <w:suppressAutoHyphens/>
        <w:spacing w:line="240" w:lineRule="auto"/>
        <w:ind w:right="51"/>
        <w:jc w:val="center"/>
        <w:rPr>
          <w:rFonts w:ascii="Garamond" w:hAnsi="Garamond" w:cs="Khmer UI"/>
          <w:b/>
          <w:sz w:val="28"/>
          <w:szCs w:val="28"/>
          <w:lang w:val="es-ES"/>
        </w:rPr>
      </w:pPr>
      <w:r w:rsidRPr="00371C12">
        <w:rPr>
          <w:rFonts w:ascii="Garamond" w:hAnsi="Garamond" w:cs="Khmer UI"/>
          <w:b/>
          <w:sz w:val="28"/>
          <w:szCs w:val="28"/>
          <w:lang w:val="es-ES"/>
        </w:rPr>
        <w:t>PUNTO DE ACUERDO</w:t>
      </w:r>
    </w:p>
    <w:p w14:paraId="2E2F3081" w14:textId="77777777" w:rsidR="00371C12" w:rsidRPr="00371C12" w:rsidRDefault="00371C12" w:rsidP="00371C12">
      <w:pPr>
        <w:widowControl w:val="0"/>
        <w:suppressAutoHyphens/>
        <w:spacing w:line="240" w:lineRule="auto"/>
        <w:ind w:right="51" w:firstLine="709"/>
        <w:jc w:val="both"/>
        <w:rPr>
          <w:rFonts w:ascii="Garamond" w:hAnsi="Garamond" w:cs="Khmer UI"/>
          <w:b/>
          <w:sz w:val="28"/>
          <w:szCs w:val="28"/>
          <w:lang w:val="es-ES"/>
        </w:rPr>
      </w:pPr>
    </w:p>
    <w:p w14:paraId="636487C6" w14:textId="77777777" w:rsidR="00371C12" w:rsidRPr="00371C12" w:rsidRDefault="00371C12" w:rsidP="00371C12">
      <w:pPr>
        <w:widowControl w:val="0"/>
        <w:suppressAutoHyphens/>
        <w:spacing w:line="240" w:lineRule="auto"/>
        <w:ind w:right="51" w:firstLine="709"/>
        <w:jc w:val="both"/>
        <w:rPr>
          <w:rFonts w:ascii="Garamond" w:eastAsia="SimSun" w:hAnsi="Garamond" w:cs="Khmer UI"/>
          <w:bCs/>
          <w:kern w:val="1"/>
          <w:sz w:val="28"/>
          <w:szCs w:val="28"/>
          <w:lang w:eastAsia="zh-CN" w:bidi="hi-IN"/>
        </w:rPr>
      </w:pPr>
      <w:proofErr w:type="gramStart"/>
      <w:r w:rsidRPr="00371C12">
        <w:rPr>
          <w:rFonts w:ascii="Garamond" w:eastAsia="SimSun" w:hAnsi="Garamond" w:cs="Khmer UI"/>
          <w:b/>
          <w:bCs/>
          <w:kern w:val="1"/>
          <w:sz w:val="28"/>
          <w:szCs w:val="28"/>
          <w:lang w:eastAsia="zh-CN" w:bidi="hi-IN"/>
        </w:rPr>
        <w:t>PRIMERO.-</w:t>
      </w:r>
      <w:proofErr w:type="gramEnd"/>
      <w:r w:rsidRPr="00371C12">
        <w:rPr>
          <w:rFonts w:ascii="Garamond" w:eastAsia="SimSun" w:hAnsi="Garamond" w:cs="Khmer UI"/>
          <w:b/>
          <w:bCs/>
          <w:kern w:val="1"/>
          <w:sz w:val="28"/>
          <w:szCs w:val="28"/>
          <w:lang w:eastAsia="zh-CN" w:bidi="hi-IN"/>
        </w:rPr>
        <w:t xml:space="preserve"> </w:t>
      </w:r>
      <w:r w:rsidRPr="00371C12">
        <w:rPr>
          <w:rFonts w:ascii="Garamond" w:eastAsia="SimSun" w:hAnsi="Garamond" w:cs="Khmer UI"/>
          <w:kern w:val="1"/>
          <w:sz w:val="28"/>
          <w:szCs w:val="28"/>
          <w:lang w:eastAsia="zh-CN" w:bidi="hi-IN"/>
        </w:rPr>
        <w:t xml:space="preserve">El Ayuntamiento Constitucional del Municipio de Tlajomulco de Zúñiga, Jalisco, aprueba y autoriza el Dictamen formulado por la Comisión Edilicia de Reglamentos y Puntos Constitucionales, como convocante, así como a la Comisión Edilicia de Movilidad y Seguridad Vial, como coadyuvante, </w:t>
      </w:r>
      <w:r w:rsidRPr="00371C12">
        <w:rPr>
          <w:rFonts w:ascii="Garamond" w:eastAsia="SimSun" w:hAnsi="Garamond" w:cs="Khmer UI"/>
          <w:bCs/>
          <w:kern w:val="1"/>
          <w:sz w:val="28"/>
          <w:szCs w:val="28"/>
          <w:lang w:eastAsia="zh-CN" w:bidi="hi-IN"/>
        </w:rPr>
        <w:t>que resuelve el turno asentado en el punto de acuerdo PA/327/2021-2024, aprobado en la sesión ordinaria de este Ayuntamiento de fecha 28 de abril del año 2023.</w:t>
      </w:r>
    </w:p>
    <w:p w14:paraId="22B998A3" w14:textId="77777777" w:rsidR="00371C12" w:rsidRPr="00371C12" w:rsidRDefault="00371C12" w:rsidP="00371C12">
      <w:pPr>
        <w:widowControl w:val="0"/>
        <w:suppressAutoHyphens/>
        <w:spacing w:line="240" w:lineRule="auto"/>
        <w:ind w:right="51" w:firstLine="709"/>
        <w:jc w:val="both"/>
        <w:rPr>
          <w:rFonts w:ascii="Garamond" w:eastAsia="SimSun" w:hAnsi="Garamond" w:cs="Khmer UI"/>
          <w:bCs/>
          <w:kern w:val="1"/>
          <w:sz w:val="28"/>
          <w:szCs w:val="28"/>
          <w:lang w:eastAsia="zh-CN" w:bidi="hi-IN"/>
        </w:rPr>
      </w:pPr>
    </w:p>
    <w:p w14:paraId="30451712" w14:textId="61BBC64F" w:rsidR="00371C12" w:rsidRPr="00035905" w:rsidRDefault="00371C12" w:rsidP="00371C12">
      <w:pPr>
        <w:widowControl w:val="0"/>
        <w:suppressAutoHyphens/>
        <w:spacing w:line="240" w:lineRule="auto"/>
        <w:ind w:right="51" w:firstLine="709"/>
        <w:jc w:val="both"/>
        <w:rPr>
          <w:rFonts w:ascii="Garamond" w:hAnsi="Garamond" w:cs="Khmer UI"/>
          <w:sz w:val="28"/>
          <w:szCs w:val="28"/>
        </w:rPr>
      </w:pPr>
      <w:r w:rsidRPr="00371C12">
        <w:rPr>
          <w:rFonts w:ascii="Garamond" w:eastAsia="SimSun" w:hAnsi="Garamond" w:cs="Khmer UI"/>
          <w:b/>
          <w:bCs/>
          <w:kern w:val="1"/>
          <w:sz w:val="28"/>
          <w:szCs w:val="28"/>
          <w:lang w:eastAsia="zh-CN" w:bidi="hi-IN"/>
        </w:rPr>
        <w:t xml:space="preserve">SEGUNDO.- </w:t>
      </w:r>
      <w:r w:rsidRPr="00371C12">
        <w:rPr>
          <w:rFonts w:ascii="Garamond" w:eastAsia="SimSun" w:hAnsi="Garamond" w:cs="Khmer UI"/>
          <w:kern w:val="1"/>
          <w:sz w:val="28"/>
          <w:szCs w:val="28"/>
          <w:lang w:eastAsia="zh-CN" w:bidi="hi-IN"/>
        </w:rPr>
        <w:t xml:space="preserve">El Ayuntamiento Constitucional del Municipio de Tlajomulco de Zúñiga, Jalisco, aprueba y autoriza, en lo general y </w:t>
      </w:r>
      <w:r w:rsidRPr="00035905">
        <w:rPr>
          <w:rFonts w:ascii="Garamond" w:eastAsia="SimSun" w:hAnsi="Garamond" w:cs="Khmer UI"/>
          <w:kern w:val="1"/>
          <w:sz w:val="28"/>
          <w:szCs w:val="28"/>
          <w:lang w:eastAsia="zh-CN" w:bidi="hi-IN"/>
        </w:rPr>
        <w:t xml:space="preserve">en lo particular, el </w:t>
      </w:r>
      <w:r w:rsidR="00035905" w:rsidRPr="00035905">
        <w:rPr>
          <w:rFonts w:ascii="Garamond" w:hAnsi="Garamond" w:cs="Khmer UI"/>
          <w:sz w:val="28"/>
          <w:szCs w:val="28"/>
        </w:rPr>
        <w:t>Decreto por el que se expide el Reglamento de Movilidad, Seguridad Vial y Tránsito para el Municipio de Tlajomulco de Zúñiga, Jalisco, así como se reforman diversos artículos del Reglamento de la Administración Pública del Municipio de Tlajomulco de Zúñiga, Jalisco.</w:t>
      </w:r>
    </w:p>
    <w:p w14:paraId="4506E0AA" w14:textId="77777777" w:rsidR="00035905" w:rsidRPr="00371C12" w:rsidRDefault="00035905" w:rsidP="00371C12">
      <w:pPr>
        <w:widowControl w:val="0"/>
        <w:suppressAutoHyphens/>
        <w:spacing w:line="240" w:lineRule="auto"/>
        <w:ind w:right="51" w:firstLine="709"/>
        <w:jc w:val="both"/>
        <w:rPr>
          <w:rFonts w:ascii="Garamond" w:eastAsia="SimSun" w:hAnsi="Garamond" w:cs="Khmer UI"/>
          <w:kern w:val="1"/>
          <w:sz w:val="28"/>
          <w:szCs w:val="28"/>
          <w:lang w:val="es-ES" w:eastAsia="zh-CN" w:bidi="hi-IN"/>
        </w:rPr>
      </w:pPr>
    </w:p>
    <w:p w14:paraId="6592DCBC" w14:textId="293A1B9D" w:rsidR="00371C12" w:rsidRPr="00371C12" w:rsidRDefault="00371C12" w:rsidP="00371C12">
      <w:pPr>
        <w:widowControl w:val="0"/>
        <w:suppressAutoHyphens/>
        <w:spacing w:line="240" w:lineRule="auto"/>
        <w:ind w:right="51" w:firstLine="709"/>
        <w:jc w:val="both"/>
        <w:rPr>
          <w:rFonts w:ascii="Garamond" w:eastAsia="SimSun" w:hAnsi="Garamond" w:cs="Khmer UI"/>
          <w:kern w:val="1"/>
          <w:sz w:val="28"/>
          <w:szCs w:val="28"/>
          <w:lang w:val="es-ES" w:eastAsia="zh-CN" w:bidi="hi-IN"/>
        </w:rPr>
      </w:pPr>
      <w:proofErr w:type="gramStart"/>
      <w:r w:rsidRPr="00371C12">
        <w:rPr>
          <w:rFonts w:ascii="Garamond" w:eastAsia="SimSun" w:hAnsi="Garamond" w:cs="Khmer UI"/>
          <w:b/>
          <w:kern w:val="1"/>
          <w:sz w:val="28"/>
          <w:szCs w:val="28"/>
          <w:lang w:val="es-ES" w:eastAsia="zh-CN" w:bidi="hi-IN"/>
        </w:rPr>
        <w:t>TERCERO.-</w:t>
      </w:r>
      <w:proofErr w:type="gramEnd"/>
      <w:r w:rsidRPr="00371C12">
        <w:rPr>
          <w:rFonts w:ascii="Garamond" w:eastAsia="SimSun" w:hAnsi="Garamond" w:cs="Khmer UI"/>
          <w:b/>
          <w:kern w:val="1"/>
          <w:sz w:val="28"/>
          <w:szCs w:val="28"/>
          <w:lang w:val="es-ES" w:eastAsia="zh-CN" w:bidi="hi-IN"/>
        </w:rPr>
        <w:t xml:space="preserve"> </w:t>
      </w:r>
      <w:r w:rsidRPr="00371C12">
        <w:rPr>
          <w:rFonts w:ascii="Garamond" w:eastAsia="SimSun" w:hAnsi="Garamond" w:cs="Khmer UI"/>
          <w:kern w:val="1"/>
          <w:sz w:val="28"/>
          <w:szCs w:val="28"/>
          <w:lang w:val="es-ES" w:eastAsia="zh-CN" w:bidi="hi-IN"/>
        </w:rPr>
        <w:t xml:space="preserve">Remítase al Presidente Municipal </w:t>
      </w:r>
      <w:r w:rsidR="00231536">
        <w:rPr>
          <w:rFonts w:ascii="Garamond" w:eastAsia="SimSun" w:hAnsi="Garamond" w:cs="Khmer UI"/>
          <w:kern w:val="1"/>
          <w:sz w:val="28"/>
          <w:szCs w:val="28"/>
          <w:lang w:val="es-ES" w:eastAsia="zh-CN" w:bidi="hi-IN"/>
        </w:rPr>
        <w:t xml:space="preserve">Interino </w:t>
      </w:r>
      <w:r w:rsidRPr="00371C12">
        <w:rPr>
          <w:rFonts w:ascii="Garamond" w:eastAsia="SimSun" w:hAnsi="Garamond" w:cs="Khmer UI"/>
          <w:kern w:val="1"/>
          <w:sz w:val="28"/>
          <w:szCs w:val="28"/>
          <w:lang w:val="es-ES" w:eastAsia="zh-CN" w:bidi="hi-IN"/>
        </w:rPr>
        <w:t>para los efectos de su promulgación y publicación en la Gaceta Municipal, por conducto de la Secretaría General del Ayuntamiento.</w:t>
      </w:r>
    </w:p>
    <w:p w14:paraId="4E2B1846" w14:textId="77777777" w:rsidR="00371C12" w:rsidRPr="00371C12" w:rsidRDefault="00371C12" w:rsidP="00371C12">
      <w:pPr>
        <w:widowControl w:val="0"/>
        <w:suppressAutoHyphens/>
        <w:spacing w:line="240" w:lineRule="auto"/>
        <w:ind w:right="51" w:firstLine="709"/>
        <w:jc w:val="both"/>
        <w:rPr>
          <w:rFonts w:ascii="Garamond" w:eastAsia="SimSun" w:hAnsi="Garamond" w:cs="Khmer UI"/>
          <w:kern w:val="1"/>
          <w:sz w:val="28"/>
          <w:szCs w:val="28"/>
          <w:lang w:val="es-ES" w:eastAsia="zh-CN" w:bidi="hi-IN"/>
        </w:rPr>
      </w:pPr>
    </w:p>
    <w:p w14:paraId="664F188F" w14:textId="77777777" w:rsidR="00371C12" w:rsidRPr="00371C12" w:rsidRDefault="00371C12" w:rsidP="00371C12">
      <w:pPr>
        <w:widowControl w:val="0"/>
        <w:suppressAutoHyphens/>
        <w:spacing w:line="240" w:lineRule="auto"/>
        <w:ind w:right="51" w:firstLine="709"/>
        <w:jc w:val="both"/>
        <w:rPr>
          <w:rFonts w:ascii="Garamond" w:eastAsia="SimSun" w:hAnsi="Garamond" w:cs="Khmer UI"/>
          <w:kern w:val="3"/>
          <w:sz w:val="28"/>
          <w:szCs w:val="28"/>
          <w:lang w:val="es-ES" w:eastAsia="zh-CN" w:bidi="hi-IN"/>
        </w:rPr>
      </w:pPr>
      <w:r w:rsidRPr="00371C12">
        <w:rPr>
          <w:rFonts w:ascii="Garamond" w:eastAsia="SimSun" w:hAnsi="Garamond" w:cs="Khmer UI"/>
          <w:b/>
          <w:kern w:val="1"/>
          <w:sz w:val="28"/>
          <w:szCs w:val="28"/>
          <w:lang w:val="es-ES" w:eastAsia="zh-CN" w:bidi="hi-IN"/>
        </w:rPr>
        <w:t>CUARTO.-</w:t>
      </w:r>
      <w:r w:rsidRPr="00371C12">
        <w:rPr>
          <w:rFonts w:ascii="Garamond" w:eastAsia="SimSun" w:hAnsi="Garamond" w:cs="Khmer UI"/>
          <w:kern w:val="1"/>
          <w:sz w:val="28"/>
          <w:szCs w:val="28"/>
          <w:lang w:val="es-ES" w:eastAsia="zh-CN" w:bidi="hi-IN"/>
        </w:rPr>
        <w:t xml:space="preserve"> Notifíquese mediante oficio, cúmplase y regístrese en el libro de actas de sesiones correspondiente.</w:t>
      </w:r>
    </w:p>
    <w:p w14:paraId="2FC3C57E" w14:textId="77777777" w:rsidR="00371C12" w:rsidRPr="00371C12" w:rsidRDefault="00371C12" w:rsidP="00371C12">
      <w:pPr>
        <w:pStyle w:val="Standard"/>
        <w:ind w:right="44" w:firstLine="720"/>
        <w:jc w:val="both"/>
        <w:rPr>
          <w:rFonts w:ascii="Khmer UI" w:hAnsi="Khmer UI" w:cs="Khmer UI"/>
          <w:sz w:val="28"/>
          <w:szCs w:val="28"/>
          <w:highlight w:val="yellow"/>
          <w:lang w:val="es-ES"/>
        </w:rPr>
      </w:pPr>
    </w:p>
    <w:p w14:paraId="047C4918" w14:textId="77777777" w:rsidR="00371C12" w:rsidRPr="00371C12" w:rsidRDefault="00371C12" w:rsidP="00371C12">
      <w:pPr>
        <w:spacing w:line="240" w:lineRule="auto"/>
        <w:jc w:val="center"/>
        <w:rPr>
          <w:rFonts w:ascii="Garamond" w:eastAsia="Verdana" w:hAnsi="Garamond" w:cs="Khmer UI"/>
          <w:sz w:val="28"/>
          <w:szCs w:val="28"/>
        </w:rPr>
      </w:pPr>
      <w:r w:rsidRPr="00371C12">
        <w:rPr>
          <w:rFonts w:ascii="Garamond" w:hAnsi="Garamond" w:cs="Khmer UI"/>
          <w:sz w:val="28"/>
          <w:szCs w:val="28"/>
        </w:rPr>
        <w:t>ATENTAMENTE.</w:t>
      </w:r>
    </w:p>
    <w:p w14:paraId="2F0CDAC9" w14:textId="3C170EDC" w:rsidR="00371C12" w:rsidRPr="00371C12" w:rsidRDefault="00371C12" w:rsidP="00371C12">
      <w:pPr>
        <w:spacing w:line="240" w:lineRule="auto"/>
        <w:jc w:val="center"/>
        <w:rPr>
          <w:rFonts w:ascii="Garamond" w:eastAsia="Verdana" w:hAnsi="Garamond" w:cs="Khmer UI"/>
          <w:sz w:val="28"/>
          <w:szCs w:val="28"/>
        </w:rPr>
      </w:pPr>
      <w:r w:rsidRPr="00371C12">
        <w:rPr>
          <w:rFonts w:ascii="Garamond" w:hAnsi="Garamond" w:cs="Khmer UI"/>
          <w:sz w:val="28"/>
          <w:szCs w:val="28"/>
        </w:rPr>
        <w:t>Tlajomulco</w:t>
      </w:r>
      <w:r w:rsidRPr="00371C12">
        <w:rPr>
          <w:rFonts w:ascii="Garamond" w:eastAsia="Verdana" w:hAnsi="Garamond" w:cs="Khmer UI"/>
          <w:sz w:val="28"/>
          <w:szCs w:val="28"/>
        </w:rPr>
        <w:t xml:space="preserve"> </w:t>
      </w:r>
      <w:r w:rsidRPr="00371C12">
        <w:rPr>
          <w:rFonts w:ascii="Garamond" w:hAnsi="Garamond" w:cs="Khmer UI"/>
          <w:sz w:val="28"/>
          <w:szCs w:val="28"/>
        </w:rPr>
        <w:t>de</w:t>
      </w:r>
      <w:r w:rsidRPr="00371C12">
        <w:rPr>
          <w:rFonts w:ascii="Garamond" w:eastAsia="Verdana" w:hAnsi="Garamond" w:cs="Khmer UI"/>
          <w:sz w:val="28"/>
          <w:szCs w:val="28"/>
        </w:rPr>
        <w:t xml:space="preserve"> </w:t>
      </w:r>
      <w:r w:rsidRPr="00371C12">
        <w:rPr>
          <w:rFonts w:ascii="Garamond" w:hAnsi="Garamond" w:cs="Khmer UI"/>
          <w:sz w:val="28"/>
          <w:szCs w:val="28"/>
        </w:rPr>
        <w:t>Zúñiga</w:t>
      </w:r>
      <w:r w:rsidRPr="00371C12">
        <w:rPr>
          <w:rFonts w:ascii="Garamond" w:eastAsia="Verdana" w:hAnsi="Garamond" w:cs="Khmer UI"/>
          <w:sz w:val="28"/>
          <w:szCs w:val="28"/>
        </w:rPr>
        <w:t xml:space="preserve">, </w:t>
      </w:r>
      <w:r w:rsidRPr="00371C12">
        <w:rPr>
          <w:rFonts w:ascii="Garamond" w:hAnsi="Garamond" w:cs="Khmer UI"/>
          <w:sz w:val="28"/>
          <w:szCs w:val="28"/>
        </w:rPr>
        <w:t>Jalisco,</w:t>
      </w:r>
      <w:r w:rsidRPr="00371C12">
        <w:rPr>
          <w:rFonts w:ascii="Garamond" w:eastAsia="Verdana" w:hAnsi="Garamond" w:cs="Khmer UI"/>
          <w:sz w:val="28"/>
          <w:szCs w:val="28"/>
        </w:rPr>
        <w:t xml:space="preserve"> </w:t>
      </w:r>
      <w:r w:rsidR="004C5EF9">
        <w:rPr>
          <w:rFonts w:ascii="Garamond" w:eastAsia="Verdana" w:hAnsi="Garamond" w:cs="Khmer UI"/>
          <w:sz w:val="28"/>
          <w:szCs w:val="28"/>
        </w:rPr>
        <w:t>a</w:t>
      </w:r>
      <w:r w:rsidRPr="00371C12">
        <w:rPr>
          <w:rFonts w:ascii="Garamond" w:eastAsia="Verdana" w:hAnsi="Garamond" w:cs="Khmer UI"/>
          <w:sz w:val="28"/>
          <w:szCs w:val="28"/>
        </w:rPr>
        <w:t xml:space="preserve"> </w:t>
      </w:r>
      <w:r w:rsidR="004467A6">
        <w:rPr>
          <w:rFonts w:ascii="Garamond" w:eastAsia="Verdana" w:hAnsi="Garamond" w:cs="Khmer UI"/>
          <w:sz w:val="28"/>
          <w:szCs w:val="28"/>
        </w:rPr>
        <w:t xml:space="preserve">29 de enero </w:t>
      </w:r>
      <w:r w:rsidRPr="00371C12">
        <w:rPr>
          <w:rFonts w:ascii="Garamond" w:eastAsia="Verdana" w:hAnsi="Garamond" w:cs="Khmer UI"/>
          <w:sz w:val="28"/>
          <w:szCs w:val="28"/>
        </w:rPr>
        <w:t>del año 2024.</w:t>
      </w:r>
    </w:p>
    <w:p w14:paraId="1B322C49" w14:textId="77777777" w:rsidR="00371C12" w:rsidRPr="00371C12" w:rsidRDefault="00371C12" w:rsidP="00371C12">
      <w:pPr>
        <w:pStyle w:val="Sinespaciado"/>
        <w:rPr>
          <w:rFonts w:ascii="Garamond" w:hAnsi="Garamond"/>
          <w:b/>
          <w:sz w:val="28"/>
          <w:szCs w:val="28"/>
          <w:lang w:val="es-ES"/>
        </w:rPr>
      </w:pPr>
    </w:p>
    <w:tbl>
      <w:tblPr>
        <w:tblStyle w:val="Tablaconcuadrcula1"/>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371C12" w:rsidRPr="00371C12" w14:paraId="3DEB2AC9" w14:textId="77777777" w:rsidTr="00116CA9">
        <w:tc>
          <w:tcPr>
            <w:tcW w:w="4820" w:type="dxa"/>
          </w:tcPr>
          <w:p w14:paraId="2F3A7B88" w14:textId="2349D509" w:rsidR="00371C12" w:rsidRDefault="00371C12" w:rsidP="0085695C">
            <w:pPr>
              <w:suppressAutoHyphens/>
              <w:jc w:val="center"/>
              <w:rPr>
                <w:rFonts w:ascii="Garamond" w:hAnsi="Garamond"/>
                <w:sz w:val="28"/>
                <w:szCs w:val="28"/>
                <w:lang w:val="es-ES" w:eastAsia="zh-CN"/>
              </w:rPr>
            </w:pPr>
          </w:p>
          <w:p w14:paraId="627E7B4E" w14:textId="77777777" w:rsidR="00441B28" w:rsidRPr="00371C12" w:rsidRDefault="00441B28" w:rsidP="0085695C">
            <w:pPr>
              <w:suppressAutoHyphens/>
              <w:jc w:val="center"/>
              <w:rPr>
                <w:rFonts w:ascii="Garamond" w:hAnsi="Garamond"/>
                <w:sz w:val="28"/>
                <w:szCs w:val="28"/>
                <w:lang w:val="es-ES" w:eastAsia="zh-CN"/>
              </w:rPr>
            </w:pPr>
          </w:p>
          <w:p w14:paraId="71A1E5BF" w14:textId="77777777" w:rsidR="00371C12" w:rsidRPr="00371C12" w:rsidRDefault="00371C12" w:rsidP="0085695C">
            <w:pPr>
              <w:suppressAutoHyphens/>
              <w:jc w:val="center"/>
              <w:rPr>
                <w:rFonts w:ascii="Garamond" w:hAnsi="Garamond"/>
                <w:sz w:val="28"/>
                <w:szCs w:val="28"/>
                <w:lang w:val="es-ES" w:eastAsia="zh-CN"/>
              </w:rPr>
            </w:pPr>
          </w:p>
          <w:p w14:paraId="6AF7CC51"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3F662A0D" w14:textId="77777777" w:rsidR="00371C12" w:rsidRPr="00371C12" w:rsidRDefault="00371C12" w:rsidP="0085695C">
            <w:pPr>
              <w:suppressAutoHyphens/>
              <w:jc w:val="center"/>
              <w:rPr>
                <w:rFonts w:ascii="Garamond" w:hAnsi="Garamond"/>
                <w:b/>
                <w:sz w:val="28"/>
                <w:szCs w:val="28"/>
                <w:lang w:val="es-ES" w:eastAsia="zh-CN"/>
              </w:rPr>
            </w:pPr>
            <w:r w:rsidRPr="00371C12">
              <w:rPr>
                <w:rFonts w:ascii="Garamond" w:hAnsi="Garamond"/>
                <w:b/>
                <w:sz w:val="28"/>
                <w:szCs w:val="28"/>
                <w:lang w:val="es-ES" w:eastAsia="zh-CN"/>
              </w:rPr>
              <w:t>Regidora Sagrario Elizabeth Guzmán Ureña.</w:t>
            </w:r>
          </w:p>
          <w:p w14:paraId="4D67FA7B" w14:textId="77777777" w:rsidR="00371C12" w:rsidRPr="00371C12" w:rsidRDefault="00371C12" w:rsidP="0085695C">
            <w:pPr>
              <w:suppressAutoHyphens/>
              <w:jc w:val="center"/>
              <w:rPr>
                <w:rFonts w:ascii="Garamond" w:hAnsi="Garamond"/>
                <w:i/>
                <w:sz w:val="28"/>
                <w:szCs w:val="28"/>
                <w:lang w:val="es-ES" w:eastAsia="zh-CN"/>
              </w:rPr>
            </w:pPr>
            <w:r w:rsidRPr="00371C12">
              <w:rPr>
                <w:rFonts w:ascii="Garamond" w:hAnsi="Garamond"/>
                <w:i/>
                <w:sz w:val="28"/>
                <w:szCs w:val="28"/>
                <w:lang w:val="es-ES" w:eastAsia="zh-CN"/>
              </w:rPr>
              <w:t>Presidenta de la Comisión Edilicia de Reglamentos y Puntos Constitucionales, y Vocal de la Comisión Edilicia de Movilidad y Seguridad Vial.</w:t>
            </w:r>
          </w:p>
        </w:tc>
        <w:tc>
          <w:tcPr>
            <w:tcW w:w="4961" w:type="dxa"/>
          </w:tcPr>
          <w:p w14:paraId="29011EA5" w14:textId="77777777" w:rsidR="00371C12" w:rsidRPr="00371C12" w:rsidRDefault="00371C12" w:rsidP="0085695C">
            <w:pPr>
              <w:suppressAutoHyphens/>
              <w:jc w:val="center"/>
              <w:rPr>
                <w:rFonts w:ascii="Garamond" w:hAnsi="Garamond"/>
                <w:sz w:val="28"/>
                <w:szCs w:val="28"/>
                <w:lang w:val="es-ES" w:eastAsia="zh-CN"/>
              </w:rPr>
            </w:pPr>
          </w:p>
          <w:p w14:paraId="2B01713D" w14:textId="3EDFE4FD" w:rsidR="00371C12" w:rsidRDefault="00371C12" w:rsidP="0085695C">
            <w:pPr>
              <w:suppressAutoHyphens/>
              <w:jc w:val="center"/>
              <w:rPr>
                <w:rFonts w:ascii="Garamond" w:hAnsi="Garamond"/>
                <w:sz w:val="28"/>
                <w:szCs w:val="28"/>
                <w:lang w:val="es-ES" w:eastAsia="zh-CN"/>
              </w:rPr>
            </w:pPr>
          </w:p>
          <w:p w14:paraId="2E60894A" w14:textId="77777777" w:rsidR="00441B28" w:rsidRPr="00371C12" w:rsidRDefault="00441B28" w:rsidP="0085695C">
            <w:pPr>
              <w:suppressAutoHyphens/>
              <w:jc w:val="center"/>
              <w:rPr>
                <w:rFonts w:ascii="Garamond" w:hAnsi="Garamond"/>
                <w:sz w:val="28"/>
                <w:szCs w:val="28"/>
                <w:lang w:val="es-ES" w:eastAsia="zh-CN"/>
              </w:rPr>
            </w:pPr>
          </w:p>
          <w:p w14:paraId="71620E12"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59C2AB5E" w14:textId="5C71B6F3" w:rsidR="00371C12" w:rsidRDefault="00371C12" w:rsidP="0085695C">
            <w:pPr>
              <w:suppressAutoHyphens/>
              <w:jc w:val="center"/>
              <w:rPr>
                <w:rFonts w:ascii="Garamond" w:hAnsi="Garamond"/>
                <w:b/>
                <w:sz w:val="28"/>
                <w:szCs w:val="28"/>
                <w:lang w:val="es-ES" w:eastAsia="zh-CN"/>
              </w:rPr>
            </w:pPr>
            <w:r w:rsidRPr="00371C12">
              <w:rPr>
                <w:rFonts w:ascii="Garamond" w:hAnsi="Garamond"/>
                <w:b/>
                <w:sz w:val="28"/>
                <w:szCs w:val="28"/>
                <w:lang w:val="es-ES" w:eastAsia="zh-CN"/>
              </w:rPr>
              <w:t xml:space="preserve">Presidente Municipal </w:t>
            </w:r>
            <w:r w:rsidR="00441B28">
              <w:rPr>
                <w:rFonts w:ascii="Garamond" w:hAnsi="Garamond"/>
                <w:b/>
                <w:sz w:val="28"/>
                <w:szCs w:val="28"/>
                <w:lang w:val="es-ES" w:eastAsia="zh-CN"/>
              </w:rPr>
              <w:t>Interino</w:t>
            </w:r>
          </w:p>
          <w:p w14:paraId="0300BA5D" w14:textId="44143D30" w:rsidR="00441B28" w:rsidRPr="00371C12" w:rsidRDefault="00441B28" w:rsidP="0085695C">
            <w:pPr>
              <w:suppressAutoHyphens/>
              <w:jc w:val="center"/>
              <w:rPr>
                <w:rFonts w:ascii="Garamond" w:hAnsi="Garamond"/>
                <w:b/>
                <w:sz w:val="28"/>
                <w:szCs w:val="28"/>
                <w:lang w:val="es-ES" w:eastAsia="zh-CN"/>
              </w:rPr>
            </w:pPr>
            <w:r>
              <w:rPr>
                <w:rFonts w:ascii="Garamond" w:hAnsi="Garamond"/>
                <w:b/>
                <w:sz w:val="28"/>
                <w:szCs w:val="28"/>
                <w:lang w:val="es-ES" w:eastAsia="zh-CN"/>
              </w:rPr>
              <w:t>Gerardo Rafael Trujillo Vega</w:t>
            </w:r>
          </w:p>
          <w:p w14:paraId="1C352578" w14:textId="77777777" w:rsidR="00371C12" w:rsidRPr="00371C12" w:rsidRDefault="00371C12" w:rsidP="0085695C">
            <w:pPr>
              <w:suppressAutoHyphens/>
              <w:jc w:val="center"/>
              <w:rPr>
                <w:rFonts w:ascii="Garamond" w:eastAsia="MS Mincho" w:hAnsi="Garamond"/>
                <w:sz w:val="28"/>
                <w:szCs w:val="28"/>
                <w:lang w:val="es-ES" w:eastAsia="zh-CN"/>
              </w:rPr>
            </w:pPr>
            <w:r w:rsidRPr="00371C12">
              <w:rPr>
                <w:rFonts w:ascii="Garamond" w:hAnsi="Garamond"/>
                <w:i/>
                <w:sz w:val="28"/>
                <w:szCs w:val="28"/>
                <w:lang w:val="es-ES" w:eastAsia="zh-CN"/>
              </w:rPr>
              <w:t>Presidente de la Comisión Edilicia de Movilidad y Seguridad Vial.</w:t>
            </w:r>
          </w:p>
        </w:tc>
      </w:tr>
      <w:tr w:rsidR="00371C12" w:rsidRPr="00371C12" w14:paraId="4DC53C60" w14:textId="77777777" w:rsidTr="00116CA9">
        <w:tc>
          <w:tcPr>
            <w:tcW w:w="4820" w:type="dxa"/>
          </w:tcPr>
          <w:p w14:paraId="6AE12B5F"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5B49B8F3" w14:textId="4837FA4F" w:rsidR="00371C12" w:rsidRDefault="00371C12" w:rsidP="0085695C">
            <w:pPr>
              <w:widowControl w:val="0"/>
              <w:suppressAutoHyphens/>
              <w:jc w:val="center"/>
              <w:rPr>
                <w:rFonts w:ascii="Garamond" w:eastAsia="SimSun" w:hAnsi="Garamond"/>
                <w:kern w:val="1"/>
                <w:sz w:val="28"/>
                <w:szCs w:val="28"/>
                <w:lang w:val="es-ES" w:eastAsia="zh-CN" w:bidi="hi-IN"/>
              </w:rPr>
            </w:pPr>
          </w:p>
          <w:p w14:paraId="38F96B0E" w14:textId="77777777" w:rsidR="00BF0037" w:rsidRPr="00371C12" w:rsidRDefault="00BF0037" w:rsidP="00BF0037">
            <w:pPr>
              <w:widowControl w:val="0"/>
              <w:suppressAutoHyphens/>
              <w:jc w:val="center"/>
              <w:rPr>
                <w:rFonts w:ascii="Garamond" w:eastAsia="SimSun" w:hAnsi="Garamond"/>
                <w:kern w:val="1"/>
                <w:sz w:val="28"/>
                <w:szCs w:val="28"/>
                <w:lang w:val="es-ES" w:eastAsia="zh-CN" w:bidi="hi-IN"/>
              </w:rPr>
            </w:pPr>
          </w:p>
          <w:p w14:paraId="538CBF91" w14:textId="77777777" w:rsidR="00BF0037" w:rsidRPr="00371C12" w:rsidRDefault="00BF0037" w:rsidP="00BF0037">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599E0274" w14:textId="77777777" w:rsidR="00BF0037" w:rsidRPr="00371C12" w:rsidRDefault="00BF0037" w:rsidP="00BF0037">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Síndico Municipal Miguel Osbaldo Carreón Pérez.</w:t>
            </w:r>
          </w:p>
          <w:p w14:paraId="268A7B6C" w14:textId="1DD101BF" w:rsidR="00441B28" w:rsidRDefault="00BF0037" w:rsidP="00BF0037">
            <w:pPr>
              <w:widowControl w:val="0"/>
              <w:suppressAutoHyphens/>
              <w:jc w:val="center"/>
              <w:rPr>
                <w:rFonts w:ascii="Garamond" w:eastAsia="SimSun" w:hAnsi="Garamond"/>
                <w:kern w:val="1"/>
                <w:sz w:val="28"/>
                <w:szCs w:val="28"/>
                <w:lang w:val="es-ES" w:eastAsia="zh-CN" w:bidi="hi-IN"/>
              </w:rPr>
            </w:pPr>
            <w:r w:rsidRPr="00371C12">
              <w:rPr>
                <w:rFonts w:ascii="Garamond" w:hAnsi="Garamond"/>
                <w:i/>
                <w:sz w:val="28"/>
                <w:szCs w:val="28"/>
                <w:lang w:val="es-ES" w:eastAsia="zh-CN"/>
              </w:rPr>
              <w:t>Vocal de la Comisión Edilicia de Reglamentos y Puntos Constitucionales, y Vocal de la Comisión Edilicia de Movilidad y Seguridad Vial.</w:t>
            </w:r>
          </w:p>
          <w:p w14:paraId="423A1C86" w14:textId="01146ACC" w:rsidR="00371C12" w:rsidRPr="00371C12" w:rsidRDefault="00371C12" w:rsidP="0085695C">
            <w:pPr>
              <w:suppressAutoHyphens/>
              <w:jc w:val="center"/>
              <w:rPr>
                <w:rFonts w:ascii="Garamond" w:hAnsi="Garamond"/>
                <w:i/>
                <w:sz w:val="28"/>
                <w:szCs w:val="28"/>
                <w:lang w:val="es-ES" w:eastAsia="zh-CN"/>
              </w:rPr>
            </w:pPr>
          </w:p>
        </w:tc>
        <w:tc>
          <w:tcPr>
            <w:tcW w:w="4961" w:type="dxa"/>
          </w:tcPr>
          <w:p w14:paraId="4A652323"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2501C31E" w14:textId="45C44D08" w:rsidR="00371C12" w:rsidRDefault="00371C12" w:rsidP="0085695C">
            <w:pPr>
              <w:widowControl w:val="0"/>
              <w:suppressAutoHyphens/>
              <w:jc w:val="center"/>
              <w:rPr>
                <w:rFonts w:ascii="Garamond" w:eastAsia="SimSun" w:hAnsi="Garamond"/>
                <w:kern w:val="1"/>
                <w:sz w:val="28"/>
                <w:szCs w:val="28"/>
                <w:lang w:val="es-ES" w:eastAsia="zh-CN" w:bidi="hi-IN"/>
              </w:rPr>
            </w:pPr>
          </w:p>
          <w:p w14:paraId="16CC066C" w14:textId="77777777" w:rsidR="00441B28" w:rsidRDefault="00441B28" w:rsidP="0085695C">
            <w:pPr>
              <w:widowControl w:val="0"/>
              <w:suppressAutoHyphens/>
              <w:jc w:val="center"/>
              <w:rPr>
                <w:rFonts w:ascii="Garamond" w:eastAsia="SimSun" w:hAnsi="Garamond"/>
                <w:kern w:val="1"/>
                <w:sz w:val="28"/>
                <w:szCs w:val="28"/>
                <w:lang w:val="es-ES" w:eastAsia="zh-CN" w:bidi="hi-IN"/>
              </w:rPr>
            </w:pPr>
          </w:p>
          <w:p w14:paraId="0751C185" w14:textId="77777777" w:rsidR="00BF0037" w:rsidRPr="00371C12" w:rsidRDefault="00BF0037" w:rsidP="00BF0037">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6679C1A3" w14:textId="77777777" w:rsidR="00BF0037" w:rsidRPr="00371C12" w:rsidRDefault="00BF0037" w:rsidP="00BF0037">
            <w:pPr>
              <w:suppressAutoHyphens/>
              <w:jc w:val="center"/>
              <w:rPr>
                <w:rFonts w:ascii="Garamond" w:hAnsi="Garamond"/>
                <w:b/>
                <w:sz w:val="28"/>
                <w:szCs w:val="28"/>
                <w:lang w:val="es-ES" w:eastAsia="zh-CN"/>
              </w:rPr>
            </w:pPr>
            <w:r w:rsidRPr="00371C12">
              <w:rPr>
                <w:rFonts w:ascii="Garamond" w:hAnsi="Garamond"/>
                <w:b/>
                <w:sz w:val="28"/>
                <w:szCs w:val="28"/>
                <w:lang w:val="es-ES" w:eastAsia="zh-CN"/>
              </w:rPr>
              <w:t>Regidora Lizbeth Santillán Regalado.</w:t>
            </w:r>
          </w:p>
          <w:p w14:paraId="0FEB37B8" w14:textId="68068A01" w:rsidR="00371C12" w:rsidRPr="00371C12" w:rsidRDefault="00BF0037" w:rsidP="00BF0037">
            <w:pPr>
              <w:widowControl w:val="0"/>
              <w:suppressAutoHyphens/>
              <w:jc w:val="center"/>
              <w:rPr>
                <w:rFonts w:ascii="Garamond" w:eastAsia="SimSun" w:hAnsi="Garamond"/>
                <w:i/>
                <w:kern w:val="1"/>
                <w:sz w:val="28"/>
                <w:szCs w:val="28"/>
                <w:lang w:val="es-ES" w:eastAsia="zh-CN" w:bidi="hi-IN"/>
              </w:rPr>
            </w:pPr>
            <w:r w:rsidRPr="00371C12">
              <w:rPr>
                <w:rFonts w:ascii="Garamond" w:hAnsi="Garamond"/>
                <w:i/>
                <w:sz w:val="28"/>
                <w:szCs w:val="28"/>
                <w:lang w:val="es-ES" w:eastAsia="zh-CN"/>
              </w:rPr>
              <w:t>Vocal de la Comisión Edilicia de Reglamentos y Puntos Constitucionales, y Vocal de la Comisión Edilicia de Movilidad y Seguridad Vial.</w:t>
            </w:r>
          </w:p>
        </w:tc>
      </w:tr>
      <w:tr w:rsidR="00371C12" w:rsidRPr="00371C12" w14:paraId="704228B7" w14:textId="77777777" w:rsidTr="00116CA9">
        <w:tc>
          <w:tcPr>
            <w:tcW w:w="4820" w:type="dxa"/>
          </w:tcPr>
          <w:p w14:paraId="22AA0100"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6EF51378"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465625D6" w14:textId="2C1F20E5" w:rsidR="00371C12" w:rsidRDefault="00371C12" w:rsidP="0085695C">
            <w:pPr>
              <w:widowControl w:val="0"/>
              <w:suppressAutoHyphens/>
              <w:jc w:val="center"/>
              <w:rPr>
                <w:rFonts w:ascii="Garamond" w:eastAsia="SimSun" w:hAnsi="Garamond"/>
                <w:kern w:val="1"/>
                <w:sz w:val="28"/>
                <w:szCs w:val="28"/>
                <w:lang w:val="es-ES" w:eastAsia="zh-CN" w:bidi="hi-IN"/>
              </w:rPr>
            </w:pPr>
          </w:p>
          <w:p w14:paraId="413DCBDB" w14:textId="77777777" w:rsidR="00441B28" w:rsidRPr="00371C12" w:rsidRDefault="00441B28" w:rsidP="0085695C">
            <w:pPr>
              <w:widowControl w:val="0"/>
              <w:suppressAutoHyphens/>
              <w:jc w:val="center"/>
              <w:rPr>
                <w:rFonts w:ascii="Garamond" w:eastAsia="SimSun" w:hAnsi="Garamond"/>
                <w:kern w:val="1"/>
                <w:sz w:val="28"/>
                <w:szCs w:val="28"/>
                <w:lang w:val="es-ES" w:eastAsia="zh-CN" w:bidi="hi-IN"/>
              </w:rPr>
            </w:pPr>
          </w:p>
          <w:p w14:paraId="71F652D6"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11D4E29E"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b/>
                <w:kern w:val="1"/>
                <w:sz w:val="28"/>
                <w:szCs w:val="28"/>
                <w:lang w:val="es-ES" w:eastAsia="zh-CN" w:bidi="hi-IN"/>
              </w:rPr>
              <w:t xml:space="preserve">Regidora Ana </w:t>
            </w:r>
            <w:proofErr w:type="spellStart"/>
            <w:r w:rsidRPr="00371C12">
              <w:rPr>
                <w:rFonts w:ascii="Garamond" w:eastAsia="SimSun" w:hAnsi="Garamond"/>
                <w:b/>
                <w:kern w:val="1"/>
                <w:sz w:val="28"/>
                <w:szCs w:val="28"/>
                <w:lang w:val="es-ES" w:eastAsia="zh-CN" w:bidi="hi-IN"/>
              </w:rPr>
              <w:t>Mayela</w:t>
            </w:r>
            <w:proofErr w:type="spellEnd"/>
            <w:r w:rsidRPr="00371C12">
              <w:rPr>
                <w:rFonts w:ascii="Garamond" w:eastAsia="SimSun" w:hAnsi="Garamond"/>
                <w:b/>
                <w:kern w:val="1"/>
                <w:sz w:val="28"/>
                <w:szCs w:val="28"/>
                <w:lang w:val="es-ES" w:eastAsia="zh-CN" w:bidi="hi-IN"/>
              </w:rPr>
              <w:t xml:space="preserve"> Rodríguez Soria</w:t>
            </w:r>
            <w:r w:rsidRPr="00371C12">
              <w:rPr>
                <w:rFonts w:ascii="Garamond" w:eastAsia="SimSun" w:hAnsi="Garamond"/>
                <w:kern w:val="1"/>
                <w:sz w:val="28"/>
                <w:szCs w:val="28"/>
                <w:lang w:val="es-ES" w:eastAsia="zh-CN" w:bidi="hi-IN"/>
              </w:rPr>
              <w:t>.</w:t>
            </w:r>
          </w:p>
          <w:p w14:paraId="2F067914" w14:textId="77777777" w:rsidR="00371C12" w:rsidRPr="00371C12" w:rsidRDefault="00371C12" w:rsidP="0085695C">
            <w:pPr>
              <w:suppressAutoHyphens/>
              <w:jc w:val="center"/>
              <w:rPr>
                <w:rFonts w:ascii="Garamond" w:hAnsi="Garamond"/>
                <w:i/>
                <w:sz w:val="28"/>
                <w:szCs w:val="28"/>
                <w:lang w:val="es-ES" w:eastAsia="zh-CN"/>
              </w:rPr>
            </w:pPr>
            <w:r w:rsidRPr="00371C12">
              <w:rPr>
                <w:rFonts w:ascii="Garamond" w:hAnsi="Garamond"/>
                <w:i/>
                <w:sz w:val="28"/>
                <w:szCs w:val="28"/>
                <w:lang w:val="es-ES" w:eastAsia="zh-CN"/>
              </w:rPr>
              <w:t>Vocal de la Comisión Edilicia de Reglamentos y Puntos Constitucionales, y Vocal de la Comisión Edilicia de Movilidad y Seguridad Vial.</w:t>
            </w:r>
          </w:p>
        </w:tc>
        <w:tc>
          <w:tcPr>
            <w:tcW w:w="4961" w:type="dxa"/>
          </w:tcPr>
          <w:p w14:paraId="265FB827" w14:textId="7AC26227" w:rsidR="00371C12" w:rsidRDefault="00371C12" w:rsidP="0085695C">
            <w:pPr>
              <w:widowControl w:val="0"/>
              <w:suppressAutoHyphens/>
              <w:jc w:val="center"/>
              <w:rPr>
                <w:rFonts w:ascii="Garamond" w:eastAsia="SimSun" w:hAnsi="Garamond"/>
                <w:kern w:val="1"/>
                <w:sz w:val="28"/>
                <w:szCs w:val="28"/>
                <w:lang w:val="es-ES" w:eastAsia="zh-CN" w:bidi="hi-IN"/>
              </w:rPr>
            </w:pPr>
          </w:p>
          <w:p w14:paraId="0E3C6AF5" w14:textId="77777777" w:rsidR="00441B28" w:rsidRPr="00371C12" w:rsidRDefault="00441B28" w:rsidP="0085695C">
            <w:pPr>
              <w:widowControl w:val="0"/>
              <w:suppressAutoHyphens/>
              <w:jc w:val="center"/>
              <w:rPr>
                <w:rFonts w:ascii="Garamond" w:eastAsia="SimSun" w:hAnsi="Garamond"/>
                <w:kern w:val="1"/>
                <w:sz w:val="28"/>
                <w:szCs w:val="28"/>
                <w:lang w:val="es-ES" w:eastAsia="zh-CN" w:bidi="hi-IN"/>
              </w:rPr>
            </w:pPr>
          </w:p>
          <w:p w14:paraId="41287960" w14:textId="76734EA3" w:rsidR="00371C12" w:rsidRDefault="00371C12" w:rsidP="0085695C">
            <w:pPr>
              <w:widowControl w:val="0"/>
              <w:suppressAutoHyphens/>
              <w:jc w:val="center"/>
              <w:rPr>
                <w:rFonts w:ascii="Garamond" w:eastAsia="SimSun" w:hAnsi="Garamond"/>
                <w:kern w:val="1"/>
                <w:sz w:val="28"/>
                <w:szCs w:val="28"/>
                <w:lang w:val="es-ES" w:eastAsia="zh-CN" w:bidi="hi-IN"/>
              </w:rPr>
            </w:pPr>
          </w:p>
          <w:p w14:paraId="409CB88E" w14:textId="77777777" w:rsidR="00BF0037" w:rsidRPr="00371C12" w:rsidRDefault="00BF0037" w:rsidP="0085695C">
            <w:pPr>
              <w:widowControl w:val="0"/>
              <w:suppressAutoHyphens/>
              <w:jc w:val="center"/>
              <w:rPr>
                <w:rFonts w:ascii="Garamond" w:eastAsia="SimSun" w:hAnsi="Garamond"/>
                <w:kern w:val="1"/>
                <w:sz w:val="28"/>
                <w:szCs w:val="28"/>
                <w:lang w:val="es-ES" w:eastAsia="zh-CN" w:bidi="hi-IN"/>
              </w:rPr>
            </w:pPr>
          </w:p>
          <w:p w14:paraId="6273521C" w14:textId="77777777" w:rsidR="00BF0037" w:rsidRPr="00371C12" w:rsidRDefault="00BF0037" w:rsidP="00BF0037">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7D21EA63" w14:textId="77777777" w:rsidR="00BF0037" w:rsidRPr="00371C12" w:rsidRDefault="00BF0037" w:rsidP="00BF0037">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 Luis Javier Gómez Rodríguez.</w:t>
            </w:r>
          </w:p>
          <w:p w14:paraId="07F58028" w14:textId="1929DF96" w:rsidR="00371C12" w:rsidRPr="00371C12" w:rsidRDefault="00BF0037" w:rsidP="00BF0037">
            <w:pPr>
              <w:widowControl w:val="0"/>
              <w:suppressAutoHyphens/>
              <w:jc w:val="center"/>
              <w:rPr>
                <w:rFonts w:ascii="Garamond" w:eastAsia="SimSun" w:hAnsi="Garamond"/>
                <w:kern w:val="1"/>
                <w:sz w:val="28"/>
                <w:szCs w:val="28"/>
                <w:lang w:val="es-ES" w:eastAsia="zh-CN" w:bidi="hi-IN"/>
              </w:rPr>
            </w:pPr>
            <w:r w:rsidRPr="00371C12">
              <w:rPr>
                <w:rFonts w:ascii="Garamond" w:hAnsi="Garamond"/>
                <w:i/>
                <w:kern w:val="1"/>
                <w:sz w:val="28"/>
                <w:szCs w:val="28"/>
                <w:lang w:val="es-ES" w:eastAsia="zh-CN" w:bidi="hi-IN"/>
              </w:rPr>
              <w:t>Vocal de la Comisión Edilicia de Reglamentos y Puntos Constitucionales, y Vocal de la Comisión Edilicia de Movilidad y Seguridad Vial.</w:t>
            </w:r>
          </w:p>
        </w:tc>
      </w:tr>
      <w:tr w:rsidR="00371C12" w:rsidRPr="00371C12" w14:paraId="094C83BA" w14:textId="77777777" w:rsidTr="00116CA9">
        <w:tc>
          <w:tcPr>
            <w:tcW w:w="4820" w:type="dxa"/>
          </w:tcPr>
          <w:p w14:paraId="3520D870"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753EAC3C"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5BC9F0F0" w14:textId="011CF76D" w:rsidR="00371C12" w:rsidRDefault="00371C12" w:rsidP="0085695C">
            <w:pPr>
              <w:widowControl w:val="0"/>
              <w:suppressAutoHyphens/>
              <w:jc w:val="center"/>
              <w:rPr>
                <w:rFonts w:ascii="Garamond" w:eastAsia="SimSun" w:hAnsi="Garamond"/>
                <w:kern w:val="1"/>
                <w:sz w:val="28"/>
                <w:szCs w:val="28"/>
                <w:lang w:val="es-ES" w:eastAsia="zh-CN" w:bidi="hi-IN"/>
              </w:rPr>
            </w:pPr>
          </w:p>
          <w:p w14:paraId="4F4CB7B6" w14:textId="77777777" w:rsidR="00C734BD" w:rsidRPr="00371C12" w:rsidRDefault="00C734BD" w:rsidP="0085695C">
            <w:pPr>
              <w:widowControl w:val="0"/>
              <w:suppressAutoHyphens/>
              <w:jc w:val="center"/>
              <w:rPr>
                <w:rFonts w:ascii="Garamond" w:eastAsia="SimSun" w:hAnsi="Garamond"/>
                <w:kern w:val="1"/>
                <w:sz w:val="28"/>
                <w:szCs w:val="28"/>
                <w:lang w:val="es-ES" w:eastAsia="zh-CN" w:bidi="hi-IN"/>
              </w:rPr>
            </w:pPr>
          </w:p>
          <w:p w14:paraId="6D2D05E5"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73482131"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 Ismael Espanta Tejeda.</w:t>
            </w:r>
          </w:p>
          <w:p w14:paraId="312E5082"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hAnsi="Garamond"/>
                <w:i/>
                <w:kern w:val="1"/>
                <w:sz w:val="28"/>
                <w:szCs w:val="28"/>
                <w:lang w:val="es-ES" w:eastAsia="zh-CN" w:bidi="hi-IN"/>
              </w:rPr>
              <w:t>Vocal de la Comisión Edilicia de Reglamentos y Puntos Constitucionales.</w:t>
            </w:r>
          </w:p>
        </w:tc>
        <w:tc>
          <w:tcPr>
            <w:tcW w:w="4961" w:type="dxa"/>
          </w:tcPr>
          <w:p w14:paraId="58D360DE"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42B44A58"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02048BEB" w14:textId="4D3093EA" w:rsidR="00371C12" w:rsidRDefault="00371C12" w:rsidP="0085695C">
            <w:pPr>
              <w:widowControl w:val="0"/>
              <w:suppressAutoHyphens/>
              <w:jc w:val="center"/>
              <w:rPr>
                <w:rFonts w:ascii="Garamond" w:eastAsia="SimSun" w:hAnsi="Garamond"/>
                <w:kern w:val="1"/>
                <w:sz w:val="28"/>
                <w:szCs w:val="28"/>
                <w:lang w:val="es-ES" w:eastAsia="zh-CN" w:bidi="hi-IN"/>
              </w:rPr>
            </w:pPr>
          </w:p>
          <w:p w14:paraId="5BA7524C" w14:textId="77777777" w:rsidR="00C734BD" w:rsidRPr="00371C12" w:rsidRDefault="00C734BD" w:rsidP="0085695C">
            <w:pPr>
              <w:widowControl w:val="0"/>
              <w:suppressAutoHyphens/>
              <w:jc w:val="center"/>
              <w:rPr>
                <w:rFonts w:ascii="Garamond" w:eastAsia="SimSun" w:hAnsi="Garamond"/>
                <w:kern w:val="1"/>
                <w:sz w:val="28"/>
                <w:szCs w:val="28"/>
                <w:lang w:val="es-ES" w:eastAsia="zh-CN" w:bidi="hi-IN"/>
              </w:rPr>
            </w:pPr>
          </w:p>
          <w:p w14:paraId="03785EFC"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3BE0AE42"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Regidora Elsa Patricia Lizardo de la Cruz.</w:t>
            </w:r>
          </w:p>
          <w:p w14:paraId="3589FA1A"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hAnsi="Garamond"/>
                <w:i/>
                <w:kern w:val="1"/>
                <w:sz w:val="28"/>
                <w:szCs w:val="28"/>
                <w:lang w:val="es-ES" w:eastAsia="zh-CN" w:bidi="hi-IN"/>
              </w:rPr>
              <w:t>Vocal de la Comisión Edilicia de Reglamentos y Puntos Constitucionales, y Vocal de la Comisión Edilicia de Movilidad y Seguridad Vial.</w:t>
            </w:r>
          </w:p>
        </w:tc>
      </w:tr>
      <w:tr w:rsidR="00371C12" w:rsidRPr="00371C12" w14:paraId="36C68469" w14:textId="77777777" w:rsidTr="00116CA9">
        <w:tc>
          <w:tcPr>
            <w:tcW w:w="4820" w:type="dxa"/>
          </w:tcPr>
          <w:p w14:paraId="57662699"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2C636554"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7C330481"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4C40C385"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6B99AC7E"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017B3C30"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 José Gabriel Velázquez Chávez.</w:t>
            </w:r>
          </w:p>
          <w:p w14:paraId="6FC0ABD1"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hAnsi="Garamond"/>
                <w:i/>
                <w:kern w:val="1"/>
                <w:sz w:val="28"/>
                <w:szCs w:val="28"/>
                <w:lang w:val="es-ES" w:eastAsia="zh-CN" w:bidi="hi-IN"/>
              </w:rPr>
              <w:t>Vocal de la Comisión Edilicia de Reglamentos y Puntos Constitucionales.</w:t>
            </w:r>
          </w:p>
        </w:tc>
        <w:tc>
          <w:tcPr>
            <w:tcW w:w="4961" w:type="dxa"/>
          </w:tcPr>
          <w:p w14:paraId="4D8C5B79"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1C9E2194" w14:textId="1CA65612" w:rsidR="00371C12" w:rsidRDefault="00371C12" w:rsidP="0085695C">
            <w:pPr>
              <w:widowControl w:val="0"/>
              <w:suppressAutoHyphens/>
              <w:jc w:val="center"/>
              <w:rPr>
                <w:rFonts w:ascii="Garamond" w:eastAsia="SimSun" w:hAnsi="Garamond"/>
                <w:kern w:val="1"/>
                <w:sz w:val="28"/>
                <w:szCs w:val="28"/>
                <w:lang w:val="es-ES" w:eastAsia="zh-CN" w:bidi="hi-IN"/>
              </w:rPr>
            </w:pPr>
          </w:p>
          <w:p w14:paraId="3440A4EA" w14:textId="77777777" w:rsidR="00BF0037" w:rsidRPr="00371C12" w:rsidRDefault="00BF0037" w:rsidP="0085695C">
            <w:pPr>
              <w:widowControl w:val="0"/>
              <w:suppressAutoHyphens/>
              <w:jc w:val="center"/>
              <w:rPr>
                <w:rFonts w:ascii="Garamond" w:eastAsia="SimSun" w:hAnsi="Garamond"/>
                <w:kern w:val="1"/>
                <w:sz w:val="28"/>
                <w:szCs w:val="28"/>
                <w:lang w:val="es-ES" w:eastAsia="zh-CN" w:bidi="hi-IN"/>
              </w:rPr>
            </w:pPr>
          </w:p>
          <w:p w14:paraId="7FC3E668" w14:textId="77777777" w:rsidR="00BF0037" w:rsidRPr="00371C12" w:rsidRDefault="00BF0037" w:rsidP="00BF0037">
            <w:pPr>
              <w:widowControl w:val="0"/>
              <w:suppressAutoHyphens/>
              <w:jc w:val="center"/>
              <w:rPr>
                <w:rFonts w:ascii="Garamond" w:eastAsia="SimSun" w:hAnsi="Garamond"/>
                <w:kern w:val="1"/>
                <w:sz w:val="28"/>
                <w:szCs w:val="28"/>
                <w:lang w:val="es-ES" w:eastAsia="zh-CN" w:bidi="hi-IN"/>
              </w:rPr>
            </w:pPr>
          </w:p>
          <w:p w14:paraId="196B22CA" w14:textId="77777777" w:rsidR="00BF0037" w:rsidRPr="00371C12" w:rsidRDefault="00BF0037" w:rsidP="00BF0037">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3E224E5D" w14:textId="77777777" w:rsidR="00BF0037" w:rsidRPr="00371C12" w:rsidRDefault="00BF0037" w:rsidP="00BF0037">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Regidora María de Lourdes Barrera Razo.</w:t>
            </w:r>
          </w:p>
          <w:p w14:paraId="263ABF38" w14:textId="12B6DC95" w:rsidR="00371C12" w:rsidRPr="00371C12" w:rsidRDefault="00BF0037" w:rsidP="00116CA9">
            <w:pPr>
              <w:widowControl w:val="0"/>
              <w:suppressAutoHyphens/>
              <w:jc w:val="center"/>
              <w:rPr>
                <w:rFonts w:ascii="Garamond" w:hAnsi="Garamond"/>
                <w:i/>
                <w:sz w:val="28"/>
                <w:szCs w:val="28"/>
                <w:lang w:val="es-ES" w:eastAsia="zh-CN"/>
              </w:rPr>
            </w:pPr>
            <w:r w:rsidRPr="00371C12">
              <w:rPr>
                <w:rFonts w:ascii="Garamond" w:hAnsi="Garamond"/>
                <w:i/>
                <w:kern w:val="1"/>
                <w:sz w:val="28"/>
                <w:szCs w:val="28"/>
                <w:lang w:val="es-ES" w:eastAsia="zh-CN" w:bidi="hi-IN"/>
              </w:rPr>
              <w:t>Vocal de la Comisión Edilicia de Reglamentos y Puntos Constitucionales.</w:t>
            </w:r>
          </w:p>
        </w:tc>
      </w:tr>
      <w:tr w:rsidR="00371C12" w:rsidRPr="00371C12" w14:paraId="26D7F9C3" w14:textId="77777777" w:rsidTr="00116CA9">
        <w:tc>
          <w:tcPr>
            <w:tcW w:w="4820" w:type="dxa"/>
          </w:tcPr>
          <w:p w14:paraId="78D28B67"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403AF7C3"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313FCBBB"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7777A13E" w14:textId="5BA1F014" w:rsidR="00371C12" w:rsidRDefault="00371C12" w:rsidP="0085695C">
            <w:pPr>
              <w:widowControl w:val="0"/>
              <w:suppressAutoHyphens/>
              <w:jc w:val="center"/>
              <w:rPr>
                <w:rFonts w:ascii="Garamond" w:eastAsia="SimSun" w:hAnsi="Garamond"/>
                <w:kern w:val="1"/>
                <w:sz w:val="28"/>
                <w:szCs w:val="28"/>
                <w:lang w:val="es-ES" w:eastAsia="zh-CN" w:bidi="hi-IN"/>
              </w:rPr>
            </w:pPr>
          </w:p>
          <w:p w14:paraId="6E840727" w14:textId="5A1365D7" w:rsidR="004C5EF9" w:rsidRDefault="004C5EF9" w:rsidP="0085695C">
            <w:pPr>
              <w:widowControl w:val="0"/>
              <w:suppressAutoHyphens/>
              <w:jc w:val="center"/>
              <w:rPr>
                <w:rFonts w:ascii="Garamond" w:eastAsia="SimSun" w:hAnsi="Garamond"/>
                <w:kern w:val="1"/>
                <w:sz w:val="28"/>
                <w:szCs w:val="28"/>
                <w:lang w:val="es-ES" w:eastAsia="zh-CN" w:bidi="hi-IN"/>
              </w:rPr>
            </w:pPr>
          </w:p>
          <w:p w14:paraId="3536E0EB" w14:textId="77777777" w:rsidR="004C5EF9" w:rsidRPr="00371C12" w:rsidRDefault="004C5EF9" w:rsidP="0085695C">
            <w:pPr>
              <w:widowControl w:val="0"/>
              <w:suppressAutoHyphens/>
              <w:jc w:val="center"/>
              <w:rPr>
                <w:rFonts w:ascii="Garamond" w:eastAsia="SimSun" w:hAnsi="Garamond"/>
                <w:kern w:val="1"/>
                <w:sz w:val="28"/>
                <w:szCs w:val="28"/>
                <w:lang w:val="es-ES" w:eastAsia="zh-CN" w:bidi="hi-IN"/>
              </w:rPr>
            </w:pPr>
          </w:p>
          <w:p w14:paraId="4371BF55"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7DC60ACC"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Regidora Adela García De La Paz.</w:t>
            </w:r>
          </w:p>
          <w:p w14:paraId="31993C08" w14:textId="77777777" w:rsidR="00371C12" w:rsidRPr="00371C12" w:rsidRDefault="00371C12" w:rsidP="0085695C">
            <w:pPr>
              <w:suppressAutoHyphens/>
              <w:jc w:val="center"/>
              <w:rPr>
                <w:rFonts w:ascii="Garamond" w:hAnsi="Garamond"/>
                <w:i/>
                <w:sz w:val="28"/>
                <w:szCs w:val="28"/>
                <w:lang w:val="es-ES" w:eastAsia="zh-CN"/>
              </w:rPr>
            </w:pPr>
            <w:r w:rsidRPr="00371C12">
              <w:rPr>
                <w:rFonts w:ascii="Garamond" w:hAnsi="Garamond"/>
                <w:i/>
                <w:sz w:val="28"/>
                <w:szCs w:val="28"/>
                <w:lang w:val="es-ES" w:eastAsia="zh-CN"/>
              </w:rPr>
              <w:t>Vocal de la Comisión Edilicia de Reglamentos y Puntos Constitucionales, y Vocal de la Comisión Edilicia de Movilidad y Seguridad Vial.</w:t>
            </w:r>
          </w:p>
        </w:tc>
        <w:tc>
          <w:tcPr>
            <w:tcW w:w="4961" w:type="dxa"/>
          </w:tcPr>
          <w:p w14:paraId="5EA0C590"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58C80A2A"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0D3AD9D5"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25C37B6D" w14:textId="155F5BDC" w:rsidR="00371C12" w:rsidRDefault="00371C12" w:rsidP="0085695C">
            <w:pPr>
              <w:widowControl w:val="0"/>
              <w:suppressAutoHyphens/>
              <w:jc w:val="center"/>
              <w:rPr>
                <w:rFonts w:ascii="Garamond" w:eastAsia="SimSun" w:hAnsi="Garamond"/>
                <w:kern w:val="1"/>
                <w:sz w:val="28"/>
                <w:szCs w:val="28"/>
                <w:lang w:val="es-ES" w:eastAsia="zh-CN" w:bidi="hi-IN"/>
              </w:rPr>
            </w:pPr>
          </w:p>
          <w:p w14:paraId="0653BB27" w14:textId="553F6B6F" w:rsidR="004C5EF9" w:rsidRDefault="004C5EF9" w:rsidP="0085695C">
            <w:pPr>
              <w:widowControl w:val="0"/>
              <w:suppressAutoHyphens/>
              <w:jc w:val="center"/>
              <w:rPr>
                <w:rFonts w:ascii="Garamond" w:eastAsia="SimSun" w:hAnsi="Garamond"/>
                <w:kern w:val="1"/>
                <w:sz w:val="28"/>
                <w:szCs w:val="28"/>
                <w:lang w:val="es-ES" w:eastAsia="zh-CN" w:bidi="hi-IN"/>
              </w:rPr>
            </w:pPr>
          </w:p>
          <w:p w14:paraId="7D0957DD" w14:textId="77777777" w:rsidR="004C5EF9" w:rsidRPr="00371C12" w:rsidRDefault="004C5EF9" w:rsidP="0085695C">
            <w:pPr>
              <w:widowControl w:val="0"/>
              <w:suppressAutoHyphens/>
              <w:jc w:val="center"/>
              <w:rPr>
                <w:rFonts w:ascii="Garamond" w:eastAsia="SimSun" w:hAnsi="Garamond"/>
                <w:kern w:val="1"/>
                <w:sz w:val="28"/>
                <w:szCs w:val="28"/>
                <w:lang w:val="es-ES" w:eastAsia="zh-CN" w:bidi="hi-IN"/>
              </w:rPr>
            </w:pPr>
          </w:p>
          <w:p w14:paraId="5762BD2B"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01FFF9C9"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Regidora Amor Isabel Pérez y Pérez.</w:t>
            </w:r>
          </w:p>
          <w:p w14:paraId="541E3B5B" w14:textId="77777777" w:rsidR="00371C12" w:rsidRPr="00371C12" w:rsidRDefault="00371C12" w:rsidP="0085695C">
            <w:pPr>
              <w:suppressAutoHyphens/>
              <w:jc w:val="center"/>
              <w:rPr>
                <w:rFonts w:ascii="Garamond" w:hAnsi="Garamond"/>
                <w:i/>
                <w:sz w:val="28"/>
                <w:szCs w:val="28"/>
                <w:lang w:val="es-ES" w:eastAsia="zh-CN"/>
              </w:rPr>
            </w:pPr>
            <w:r w:rsidRPr="00371C12">
              <w:rPr>
                <w:rFonts w:ascii="Garamond" w:hAnsi="Garamond"/>
                <w:i/>
                <w:sz w:val="28"/>
                <w:szCs w:val="28"/>
                <w:lang w:val="es-ES" w:eastAsia="zh-CN"/>
              </w:rPr>
              <w:t>Vocal de la Comisión Edilicia de Reglamentos y Puntos Constitucionales, y Vocal de la Comisión Edilicia de Movilidad y Seguridad Vial.</w:t>
            </w:r>
          </w:p>
        </w:tc>
      </w:tr>
      <w:tr w:rsidR="00371C12" w:rsidRPr="00371C12" w14:paraId="68408FB7" w14:textId="77777777" w:rsidTr="00116CA9">
        <w:tc>
          <w:tcPr>
            <w:tcW w:w="4820" w:type="dxa"/>
          </w:tcPr>
          <w:p w14:paraId="4695874E"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71749087"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750540FB"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659AE0E8"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01B30AB6"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4CAEA735"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Regidora Silvia Ruiz Oliva.</w:t>
            </w:r>
          </w:p>
          <w:p w14:paraId="635173D8"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hAnsi="Garamond"/>
                <w:i/>
                <w:kern w:val="1"/>
                <w:sz w:val="28"/>
                <w:szCs w:val="28"/>
                <w:lang w:val="es-ES" w:eastAsia="zh-CN" w:bidi="hi-IN"/>
              </w:rPr>
              <w:t>Vocal de la Comisión Edilicia de Movilidad y Seguridad Vial.</w:t>
            </w:r>
          </w:p>
        </w:tc>
        <w:tc>
          <w:tcPr>
            <w:tcW w:w="4961" w:type="dxa"/>
          </w:tcPr>
          <w:p w14:paraId="46D62346"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20140D4C"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39045179"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75B6584F"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6F66C83B"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551C7140"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Regidora María Elena Rivera Estrada.</w:t>
            </w:r>
          </w:p>
          <w:p w14:paraId="3F317ACB"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hAnsi="Garamond"/>
                <w:i/>
                <w:kern w:val="1"/>
                <w:sz w:val="28"/>
                <w:szCs w:val="28"/>
                <w:lang w:val="es-ES" w:eastAsia="zh-CN" w:bidi="hi-IN"/>
              </w:rPr>
              <w:t>Vocal de la Comisión Edilicia de Movilidad y Seguridad Vial.</w:t>
            </w:r>
          </w:p>
        </w:tc>
      </w:tr>
      <w:tr w:rsidR="00371C12" w:rsidRPr="00371C12" w14:paraId="037F5FFC" w14:textId="77777777" w:rsidTr="00116CA9">
        <w:tc>
          <w:tcPr>
            <w:tcW w:w="4820" w:type="dxa"/>
          </w:tcPr>
          <w:p w14:paraId="0FD654BF"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2C7DE121"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4FD5146A"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3C7D01D9"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22BCA56B"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3A22CD91"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Regidora Sara Alejandra Estrada Galán.</w:t>
            </w:r>
          </w:p>
          <w:p w14:paraId="64350964"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hAnsi="Garamond"/>
                <w:i/>
                <w:kern w:val="1"/>
                <w:sz w:val="28"/>
                <w:szCs w:val="28"/>
                <w:lang w:val="es-ES" w:eastAsia="zh-CN" w:bidi="hi-IN"/>
              </w:rPr>
              <w:t>Vocal de la Comisión Edilicia de Movilidad y Seguridad Vial.</w:t>
            </w:r>
          </w:p>
        </w:tc>
        <w:tc>
          <w:tcPr>
            <w:tcW w:w="4961" w:type="dxa"/>
          </w:tcPr>
          <w:p w14:paraId="61B639BC"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26D1DD88"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2E062E2C"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3E26085B"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p>
          <w:p w14:paraId="541B51A4"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eastAsia="SimSun" w:hAnsi="Garamond"/>
                <w:kern w:val="1"/>
                <w:sz w:val="28"/>
                <w:szCs w:val="28"/>
                <w:lang w:val="es-ES" w:eastAsia="zh-CN" w:bidi="hi-IN"/>
              </w:rPr>
              <w:t>_______________________________</w:t>
            </w:r>
          </w:p>
          <w:p w14:paraId="3717DE77" w14:textId="77777777" w:rsidR="00371C12" w:rsidRPr="00371C12" w:rsidRDefault="00371C12" w:rsidP="0085695C">
            <w:pPr>
              <w:widowControl w:val="0"/>
              <w:suppressAutoHyphens/>
              <w:jc w:val="center"/>
              <w:rPr>
                <w:rFonts w:ascii="Garamond" w:eastAsia="SimSun" w:hAnsi="Garamond"/>
                <w:b/>
                <w:kern w:val="1"/>
                <w:sz w:val="28"/>
                <w:szCs w:val="28"/>
                <w:lang w:val="es-ES" w:eastAsia="zh-CN" w:bidi="hi-IN"/>
              </w:rPr>
            </w:pPr>
            <w:r w:rsidRPr="00371C12">
              <w:rPr>
                <w:rFonts w:ascii="Garamond" w:eastAsia="SimSun" w:hAnsi="Garamond"/>
                <w:b/>
                <w:kern w:val="1"/>
                <w:sz w:val="28"/>
                <w:szCs w:val="28"/>
                <w:lang w:val="es-ES" w:eastAsia="zh-CN" w:bidi="hi-IN"/>
              </w:rPr>
              <w:t>Regidor Juan Carlos Bustamante Barragán.</w:t>
            </w:r>
          </w:p>
          <w:p w14:paraId="29BE4590" w14:textId="77777777" w:rsidR="00371C12" w:rsidRPr="00371C12" w:rsidRDefault="00371C12" w:rsidP="0085695C">
            <w:pPr>
              <w:widowControl w:val="0"/>
              <w:suppressAutoHyphens/>
              <w:jc w:val="center"/>
              <w:rPr>
                <w:rFonts w:ascii="Garamond" w:eastAsia="SimSun" w:hAnsi="Garamond"/>
                <w:kern w:val="1"/>
                <w:sz w:val="28"/>
                <w:szCs w:val="28"/>
                <w:lang w:val="es-ES" w:eastAsia="zh-CN" w:bidi="hi-IN"/>
              </w:rPr>
            </w:pPr>
            <w:r w:rsidRPr="00371C12">
              <w:rPr>
                <w:rFonts w:ascii="Garamond" w:hAnsi="Garamond"/>
                <w:i/>
                <w:kern w:val="1"/>
                <w:sz w:val="28"/>
                <w:szCs w:val="28"/>
                <w:lang w:val="es-ES" w:eastAsia="zh-CN" w:bidi="hi-IN"/>
              </w:rPr>
              <w:t>Vocal de la Comisión Edilicia de Movilidad y Seguridad Vial.</w:t>
            </w:r>
          </w:p>
        </w:tc>
      </w:tr>
    </w:tbl>
    <w:p w14:paraId="0C9C8C27" w14:textId="4F6549A2" w:rsidR="00371C12" w:rsidRDefault="00371C12" w:rsidP="00371C12">
      <w:pPr>
        <w:rPr>
          <w:rFonts w:eastAsia="Exo"/>
          <w:sz w:val="28"/>
          <w:szCs w:val="28"/>
        </w:rPr>
      </w:pPr>
    </w:p>
    <w:p w14:paraId="7BC6A5C3" w14:textId="0ED228D9" w:rsidR="00116CA9" w:rsidRDefault="00116CA9" w:rsidP="00371C12">
      <w:pPr>
        <w:rPr>
          <w:rFonts w:eastAsia="Exo"/>
          <w:sz w:val="28"/>
          <w:szCs w:val="28"/>
        </w:rPr>
      </w:pPr>
    </w:p>
    <w:p w14:paraId="2F75BBD0" w14:textId="6A7CB19E" w:rsidR="00116CA9" w:rsidRDefault="00116CA9" w:rsidP="00371C12">
      <w:pPr>
        <w:rPr>
          <w:rFonts w:eastAsia="Exo"/>
          <w:sz w:val="28"/>
          <w:szCs w:val="28"/>
        </w:rPr>
      </w:pPr>
    </w:p>
    <w:p w14:paraId="4CB6EFD0" w14:textId="211ACA3E" w:rsidR="004C5EF9" w:rsidRDefault="004C5EF9" w:rsidP="00371C12">
      <w:pPr>
        <w:rPr>
          <w:rFonts w:eastAsia="Exo"/>
          <w:sz w:val="28"/>
          <w:szCs w:val="28"/>
        </w:rPr>
      </w:pPr>
    </w:p>
    <w:p w14:paraId="1BCD7189" w14:textId="33895369" w:rsidR="004C5EF9" w:rsidRDefault="004C5EF9" w:rsidP="00371C12">
      <w:pPr>
        <w:rPr>
          <w:rFonts w:eastAsia="Exo"/>
          <w:sz w:val="28"/>
          <w:szCs w:val="28"/>
        </w:rPr>
      </w:pPr>
    </w:p>
    <w:p w14:paraId="3651B74A" w14:textId="77F16B0B" w:rsidR="004C5EF9" w:rsidRDefault="004C5EF9" w:rsidP="00371C12">
      <w:pPr>
        <w:rPr>
          <w:rFonts w:eastAsia="Exo"/>
          <w:sz w:val="28"/>
          <w:szCs w:val="28"/>
        </w:rPr>
      </w:pPr>
    </w:p>
    <w:p w14:paraId="03A48B0C" w14:textId="5A76FD2F" w:rsidR="004C5EF9" w:rsidRDefault="004C5EF9" w:rsidP="00371C12">
      <w:pPr>
        <w:rPr>
          <w:rFonts w:eastAsia="Exo"/>
          <w:sz w:val="28"/>
          <w:szCs w:val="28"/>
        </w:rPr>
      </w:pPr>
    </w:p>
    <w:p w14:paraId="21DBEC43" w14:textId="0D03874E" w:rsidR="004C5EF9" w:rsidRDefault="004C5EF9" w:rsidP="00371C12">
      <w:pPr>
        <w:rPr>
          <w:rFonts w:eastAsia="Exo"/>
          <w:sz w:val="28"/>
          <w:szCs w:val="28"/>
        </w:rPr>
      </w:pPr>
    </w:p>
    <w:p w14:paraId="5B6A8151" w14:textId="1FEFF34B" w:rsidR="004C5EF9" w:rsidRDefault="004C5EF9" w:rsidP="00371C12">
      <w:pPr>
        <w:rPr>
          <w:rFonts w:eastAsia="Exo"/>
          <w:sz w:val="28"/>
          <w:szCs w:val="28"/>
        </w:rPr>
      </w:pPr>
    </w:p>
    <w:p w14:paraId="5355492E" w14:textId="09E547C0" w:rsidR="004C5EF9" w:rsidRDefault="004C5EF9" w:rsidP="00371C12">
      <w:pPr>
        <w:rPr>
          <w:rFonts w:eastAsia="Exo"/>
          <w:sz w:val="28"/>
          <w:szCs w:val="28"/>
        </w:rPr>
      </w:pPr>
    </w:p>
    <w:p w14:paraId="3BFE42A7" w14:textId="244FD976" w:rsidR="004C5EF9" w:rsidRDefault="004C5EF9" w:rsidP="00371C12">
      <w:pPr>
        <w:rPr>
          <w:rFonts w:eastAsia="Exo"/>
          <w:sz w:val="28"/>
          <w:szCs w:val="28"/>
        </w:rPr>
      </w:pPr>
    </w:p>
    <w:p w14:paraId="265640B6" w14:textId="55FD4C79" w:rsidR="004C5EF9" w:rsidRDefault="004C5EF9" w:rsidP="00371C12">
      <w:pPr>
        <w:rPr>
          <w:rFonts w:eastAsia="Exo"/>
          <w:sz w:val="28"/>
          <w:szCs w:val="28"/>
        </w:rPr>
      </w:pPr>
    </w:p>
    <w:p w14:paraId="716BAD4C" w14:textId="4AE439AA" w:rsidR="004C5EF9" w:rsidRDefault="004C5EF9" w:rsidP="00371C12">
      <w:pPr>
        <w:rPr>
          <w:rFonts w:eastAsia="Exo"/>
          <w:sz w:val="28"/>
          <w:szCs w:val="28"/>
        </w:rPr>
      </w:pPr>
    </w:p>
    <w:p w14:paraId="30850EBE" w14:textId="7B935CA5" w:rsidR="004C5EF9" w:rsidRDefault="004C5EF9" w:rsidP="00371C12">
      <w:pPr>
        <w:rPr>
          <w:rFonts w:eastAsia="Exo"/>
          <w:sz w:val="28"/>
          <w:szCs w:val="28"/>
        </w:rPr>
      </w:pPr>
    </w:p>
    <w:p w14:paraId="1A8DBEBD" w14:textId="4ADB1EDE" w:rsidR="004C5EF9" w:rsidRDefault="004C5EF9" w:rsidP="00371C12">
      <w:pPr>
        <w:rPr>
          <w:rFonts w:eastAsia="Exo"/>
          <w:sz w:val="28"/>
          <w:szCs w:val="28"/>
        </w:rPr>
      </w:pPr>
    </w:p>
    <w:p w14:paraId="533C0C0E" w14:textId="41A75405" w:rsidR="004C5EF9" w:rsidRDefault="004C5EF9" w:rsidP="00371C12">
      <w:pPr>
        <w:rPr>
          <w:rFonts w:eastAsia="Exo"/>
          <w:sz w:val="28"/>
          <w:szCs w:val="28"/>
        </w:rPr>
      </w:pPr>
    </w:p>
    <w:p w14:paraId="4B4F22FA" w14:textId="77777777" w:rsidR="004C5EF9" w:rsidRDefault="004C5EF9" w:rsidP="00371C12">
      <w:pPr>
        <w:rPr>
          <w:rFonts w:eastAsia="Exo"/>
          <w:sz w:val="28"/>
          <w:szCs w:val="28"/>
        </w:rPr>
      </w:pPr>
    </w:p>
    <w:p w14:paraId="3E18C436" w14:textId="6502845C" w:rsidR="00371C12" w:rsidRDefault="00371C12" w:rsidP="00371C12">
      <w:pPr>
        <w:tabs>
          <w:tab w:val="left" w:pos="1485"/>
        </w:tabs>
        <w:spacing w:line="240" w:lineRule="auto"/>
        <w:jc w:val="both"/>
        <w:rPr>
          <w:rFonts w:eastAsia="Exo"/>
          <w:i/>
          <w:iCs/>
          <w:sz w:val="20"/>
          <w:szCs w:val="20"/>
        </w:rPr>
      </w:pPr>
      <w:r w:rsidRPr="00371C12">
        <w:rPr>
          <w:rFonts w:eastAsia="Exo"/>
          <w:i/>
          <w:iCs/>
          <w:sz w:val="20"/>
          <w:szCs w:val="20"/>
        </w:rPr>
        <w:t xml:space="preserve">Dictamen mediante la cual se propone que el Ayuntamiento Constitucional del Municipio de Tlajomulco de Zúñiga, Jalisco, apruebe y </w:t>
      </w:r>
      <w:r w:rsidRPr="00371C12">
        <w:rPr>
          <w:rFonts w:eastAsia="Exo"/>
          <w:i/>
          <w:iCs/>
          <w:sz w:val="20"/>
          <w:szCs w:val="20"/>
          <w:lang w:val="es-ES"/>
        </w:rPr>
        <w:t xml:space="preserve">autorice </w:t>
      </w:r>
      <w:r w:rsidRPr="00371C12">
        <w:rPr>
          <w:rFonts w:eastAsia="Exo"/>
          <w:i/>
          <w:iCs/>
          <w:sz w:val="20"/>
          <w:szCs w:val="20"/>
        </w:rPr>
        <w:t xml:space="preserve">el </w:t>
      </w:r>
      <w:r w:rsidR="00441B28" w:rsidRPr="00441B28">
        <w:rPr>
          <w:rFonts w:eastAsia="Exo"/>
          <w:i/>
          <w:iCs/>
          <w:sz w:val="20"/>
          <w:szCs w:val="20"/>
        </w:rPr>
        <w:t>Decreto por el que se expide el Reglamento de Movilidad, Seguridad Vial y Tránsito para el Municipio de Tlajomulco de Zúñiga, Jalisco, así como se reforman diversos artículos del Reglamento de la Administración Pública del Municipio de Tlajomulco de Zúñiga, Jalisco</w:t>
      </w:r>
      <w:r w:rsidR="00441B28">
        <w:rPr>
          <w:rFonts w:eastAsia="Exo"/>
          <w:i/>
          <w:iCs/>
          <w:sz w:val="20"/>
          <w:szCs w:val="20"/>
        </w:rPr>
        <w:t>.</w:t>
      </w:r>
    </w:p>
    <w:p w14:paraId="2C9CB8AE" w14:textId="77777777" w:rsidR="00441B28" w:rsidRPr="00371C12" w:rsidRDefault="00441B28" w:rsidP="00371C12">
      <w:pPr>
        <w:tabs>
          <w:tab w:val="left" w:pos="1485"/>
        </w:tabs>
        <w:spacing w:line="240" w:lineRule="auto"/>
        <w:jc w:val="both"/>
        <w:rPr>
          <w:rFonts w:eastAsia="Exo"/>
          <w:i/>
          <w:iCs/>
          <w:sz w:val="20"/>
          <w:szCs w:val="20"/>
        </w:rPr>
      </w:pPr>
    </w:p>
    <w:p w14:paraId="196721D3" w14:textId="77777777" w:rsidR="00371C12" w:rsidRPr="00371C12" w:rsidRDefault="00371C12" w:rsidP="00371C12">
      <w:pPr>
        <w:tabs>
          <w:tab w:val="left" w:pos="1485"/>
        </w:tabs>
        <w:spacing w:line="240" w:lineRule="auto"/>
        <w:jc w:val="both"/>
        <w:rPr>
          <w:rFonts w:eastAsia="Exo"/>
          <w:i/>
          <w:iCs/>
          <w:sz w:val="20"/>
          <w:szCs w:val="20"/>
        </w:rPr>
      </w:pPr>
    </w:p>
    <w:p w14:paraId="5EA21804" w14:textId="0C39079D" w:rsidR="00371C12" w:rsidRPr="00371C12" w:rsidRDefault="00371C12" w:rsidP="00116CA9">
      <w:pPr>
        <w:tabs>
          <w:tab w:val="left" w:pos="1485"/>
        </w:tabs>
        <w:spacing w:line="240" w:lineRule="auto"/>
        <w:jc w:val="both"/>
        <w:rPr>
          <w:rFonts w:eastAsia="Exo"/>
          <w:sz w:val="28"/>
          <w:szCs w:val="28"/>
        </w:rPr>
      </w:pPr>
      <w:r w:rsidRPr="00371C12">
        <w:rPr>
          <w:rFonts w:eastAsia="Exo"/>
          <w:i/>
          <w:iCs/>
          <w:sz w:val="20"/>
          <w:szCs w:val="20"/>
        </w:rPr>
        <w:t>SEGU/JLPP-FRML</w:t>
      </w:r>
    </w:p>
    <w:sectPr w:rsidR="00371C12" w:rsidRPr="00371C12" w:rsidSect="004C07EA">
      <w:footerReference w:type="default" r:id="rId9"/>
      <w:pgSz w:w="12242" w:h="19442" w:code="190"/>
      <w:pgMar w:top="1304" w:right="964" w:bottom="1304" w:left="964" w:header="737" w:footer="720" w:gutter="284"/>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F8CF" w14:textId="77777777" w:rsidR="001A00BF" w:rsidRDefault="001A00BF">
      <w:pPr>
        <w:spacing w:line="240" w:lineRule="auto"/>
      </w:pPr>
      <w:r>
        <w:separator/>
      </w:r>
    </w:p>
  </w:endnote>
  <w:endnote w:type="continuationSeparator" w:id="0">
    <w:p w14:paraId="3832FDD2" w14:textId="77777777" w:rsidR="001A00BF" w:rsidRDefault="001A0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Khmer UI">
    <w:charset w:val="00"/>
    <w:family w:val="swiss"/>
    <w:pitch w:val="variable"/>
    <w:sig w:usb0="00000003" w:usb1="0000204A" w:usb2="00010000" w:usb3="00000000" w:csb0="00000001" w:csb1="00000000"/>
  </w:font>
  <w:font w:name="Comfortaa">
    <w:altName w:val="Times New Roman"/>
    <w:charset w:val="00"/>
    <w:family w:val="auto"/>
    <w:pitch w:val="variable"/>
    <w:sig w:usb0="2000028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Exo Semi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2DC1" w14:textId="713F35C1" w:rsidR="003E5842" w:rsidRDefault="003E5842">
    <w:pPr>
      <w:jc w:val="right"/>
      <w:rPr>
        <w:rFonts w:ascii="Exo SemiBold" w:eastAsia="Exo SemiBold" w:hAnsi="Exo SemiBold" w:cs="Exo SemiBold"/>
        <w:color w:val="07376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6D921" w14:textId="77777777" w:rsidR="001A00BF" w:rsidRDefault="001A00BF">
      <w:pPr>
        <w:spacing w:line="240" w:lineRule="auto"/>
      </w:pPr>
      <w:r>
        <w:separator/>
      </w:r>
    </w:p>
  </w:footnote>
  <w:footnote w:type="continuationSeparator" w:id="0">
    <w:p w14:paraId="4937E248" w14:textId="77777777" w:rsidR="001A00BF" w:rsidRDefault="001A00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8F9"/>
    <w:multiLevelType w:val="multilevel"/>
    <w:tmpl w:val="8F120ABC"/>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9620CF"/>
    <w:multiLevelType w:val="multilevel"/>
    <w:tmpl w:val="7CFE7B3E"/>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1D3B11"/>
    <w:multiLevelType w:val="multilevel"/>
    <w:tmpl w:val="A3487E08"/>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5E5C8C"/>
    <w:multiLevelType w:val="multilevel"/>
    <w:tmpl w:val="559C98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234177"/>
    <w:multiLevelType w:val="multilevel"/>
    <w:tmpl w:val="49662516"/>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7C7D6C"/>
    <w:multiLevelType w:val="multilevel"/>
    <w:tmpl w:val="D2F0D1C4"/>
    <w:lvl w:ilvl="0">
      <w:start w:val="1"/>
      <w:numFmt w:val="upperRoman"/>
      <w:lvlText w:val="%1."/>
      <w:lvlJc w:val="right"/>
      <w:pPr>
        <w:ind w:left="720" w:hanging="360"/>
      </w:pPr>
      <w:rPr>
        <w:rFonts w:ascii="Arial" w:eastAsia="Arial" w:hAnsi="Arial" w:cs="Arial" w:hint="default"/>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0750ED"/>
    <w:multiLevelType w:val="multilevel"/>
    <w:tmpl w:val="53CC42B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E44D3D"/>
    <w:multiLevelType w:val="multilevel"/>
    <w:tmpl w:val="1C2C43B6"/>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D622180"/>
    <w:multiLevelType w:val="multilevel"/>
    <w:tmpl w:val="C8E20D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1243DA7"/>
    <w:multiLevelType w:val="multilevel"/>
    <w:tmpl w:val="F2D42F74"/>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3C5175"/>
    <w:multiLevelType w:val="multilevel"/>
    <w:tmpl w:val="C50C1638"/>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67F34B2"/>
    <w:multiLevelType w:val="hybridMultilevel"/>
    <w:tmpl w:val="76BC8A46"/>
    <w:lvl w:ilvl="0" w:tplc="CB924E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54689B"/>
    <w:multiLevelType w:val="multilevel"/>
    <w:tmpl w:val="A7A037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DC557C9"/>
    <w:multiLevelType w:val="multilevel"/>
    <w:tmpl w:val="EAAC84A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 w15:restartNumberingAfterBreak="0">
    <w:nsid w:val="1E8C18F4"/>
    <w:multiLevelType w:val="multilevel"/>
    <w:tmpl w:val="A80C54AA"/>
    <w:lvl w:ilvl="0">
      <w:start w:val="1"/>
      <w:numFmt w:val="lowerLetter"/>
      <w:lvlText w:val="%1)"/>
      <w:lvlJc w:val="left"/>
      <w:pPr>
        <w:ind w:left="720" w:hanging="360"/>
      </w:pPr>
      <w:rPr>
        <w:rFonts w:ascii="Arial" w:eastAsia="Exo" w:hAnsi="Arial" w:cs="Arial" w:hint="default"/>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0CD1A42"/>
    <w:multiLevelType w:val="multilevel"/>
    <w:tmpl w:val="6E4492BE"/>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0619B3"/>
    <w:multiLevelType w:val="multilevel"/>
    <w:tmpl w:val="D05001CC"/>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3F35F58"/>
    <w:multiLevelType w:val="multilevel"/>
    <w:tmpl w:val="571AF0A4"/>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4550D7D"/>
    <w:multiLevelType w:val="multilevel"/>
    <w:tmpl w:val="F3FCB828"/>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E64549"/>
    <w:multiLevelType w:val="multilevel"/>
    <w:tmpl w:val="90988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58049DA"/>
    <w:multiLevelType w:val="multilevel"/>
    <w:tmpl w:val="145A24DA"/>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color w:val="000000"/>
      </w:rPr>
    </w:lvl>
    <w:lvl w:ilvl="3">
      <w:start w:val="1"/>
      <w:numFmt w:val="upperRoman"/>
      <w:lvlText w:val="%4."/>
      <w:lvlJc w:val="right"/>
      <w:pPr>
        <w:ind w:left="993" w:hanging="114"/>
      </w:pPr>
      <w:rPr>
        <w:rFonts w:ascii="Arial" w:eastAsia="Exo" w:hAnsi="Arial" w:cs="Arial" w:hint="default"/>
        <w:b w:val="0"/>
        <w:i w:val="0"/>
        <w:smallCaps w:val="0"/>
        <w:strike w:val="0"/>
        <w:color w:val="000000"/>
        <w:u w:val="none"/>
        <w:shd w:val="clear" w:color="auto" w:fill="auto"/>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21" w15:restartNumberingAfterBreak="0">
    <w:nsid w:val="29085087"/>
    <w:multiLevelType w:val="multilevel"/>
    <w:tmpl w:val="E676EAE8"/>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DB65139"/>
    <w:multiLevelType w:val="multilevel"/>
    <w:tmpl w:val="67F22B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2DCD5602"/>
    <w:multiLevelType w:val="multilevel"/>
    <w:tmpl w:val="690EB830"/>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rPr>
    </w:lvl>
    <w:lvl w:ilvl="3">
      <w:start w:val="1"/>
      <w:numFmt w:val="upperRoman"/>
      <w:lvlText w:val="%4."/>
      <w:lvlJc w:val="right"/>
      <w:pPr>
        <w:ind w:left="993" w:hanging="114"/>
      </w:pPr>
      <w:rPr>
        <w:rFonts w:ascii="Arial" w:eastAsia="Exo" w:hAnsi="Arial" w:cs="Arial" w:hint="default"/>
        <w:b w:val="0"/>
        <w:i w:val="0"/>
        <w:smallCaps w:val="0"/>
        <w:strike w:val="0"/>
        <w:color w:val="000000"/>
        <w:u w:val="none"/>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24" w15:restartNumberingAfterBreak="0">
    <w:nsid w:val="33614E7B"/>
    <w:multiLevelType w:val="multilevel"/>
    <w:tmpl w:val="7982FBE6"/>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C01438"/>
    <w:multiLevelType w:val="multilevel"/>
    <w:tmpl w:val="9E940370"/>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rPr>
    </w:lvl>
    <w:lvl w:ilvl="3">
      <w:start w:val="1"/>
      <w:numFmt w:val="upperRoman"/>
      <w:lvlText w:val="%4."/>
      <w:lvlJc w:val="right"/>
      <w:pPr>
        <w:ind w:left="993" w:hanging="114"/>
      </w:pPr>
      <w:rPr>
        <w:rFonts w:ascii="Arial" w:eastAsia="Exo" w:hAnsi="Arial" w:cs="Arial" w:hint="default"/>
        <w:b w:val="0"/>
        <w:i w:val="0"/>
        <w:smallCaps w:val="0"/>
        <w:strike w:val="0"/>
        <w:color w:val="000000"/>
        <w:u w:val="none"/>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26" w15:restartNumberingAfterBreak="0">
    <w:nsid w:val="348D40B7"/>
    <w:multiLevelType w:val="multilevel"/>
    <w:tmpl w:val="305463A2"/>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7A005C"/>
    <w:multiLevelType w:val="multilevel"/>
    <w:tmpl w:val="629A203C"/>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89E416C"/>
    <w:multiLevelType w:val="multilevel"/>
    <w:tmpl w:val="629A203C"/>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BB1348D"/>
    <w:multiLevelType w:val="multilevel"/>
    <w:tmpl w:val="3D703A84"/>
    <w:lvl w:ilvl="0">
      <w:start w:val="9"/>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0" w15:restartNumberingAfterBreak="0">
    <w:nsid w:val="3BF14EDF"/>
    <w:multiLevelType w:val="multilevel"/>
    <w:tmpl w:val="0F602F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3D941202"/>
    <w:multiLevelType w:val="multilevel"/>
    <w:tmpl w:val="306ADB0E"/>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3E157BB6"/>
    <w:multiLevelType w:val="multilevel"/>
    <w:tmpl w:val="3CF6FFA0"/>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color w:val="000000"/>
      </w:rPr>
    </w:lvl>
    <w:lvl w:ilvl="3">
      <w:start w:val="1"/>
      <w:numFmt w:val="upperRoman"/>
      <w:lvlText w:val="%4."/>
      <w:lvlJc w:val="right"/>
      <w:pPr>
        <w:ind w:left="993" w:hanging="114"/>
      </w:pPr>
      <w:rPr>
        <w:rFonts w:ascii="Arial" w:eastAsia="Exo" w:hAnsi="Arial" w:cs="Arial" w:hint="default"/>
        <w:b w:val="0"/>
        <w:i w:val="0"/>
        <w:smallCaps w:val="0"/>
        <w:strike w:val="0"/>
        <w:color w:val="000000"/>
        <w:u w:val="none"/>
        <w:shd w:val="clear" w:color="auto" w:fill="auto"/>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33" w15:restartNumberingAfterBreak="0">
    <w:nsid w:val="3F241A05"/>
    <w:multiLevelType w:val="multilevel"/>
    <w:tmpl w:val="23B08FB6"/>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color w:val="000000"/>
      </w:rPr>
    </w:lvl>
    <w:lvl w:ilvl="3">
      <w:start w:val="1"/>
      <w:numFmt w:val="upperRoman"/>
      <w:lvlText w:val="%4."/>
      <w:lvlJc w:val="right"/>
      <w:pPr>
        <w:ind w:left="993" w:hanging="114"/>
      </w:pPr>
      <w:rPr>
        <w:rFonts w:ascii="Arial" w:eastAsia="Exo" w:hAnsi="Arial" w:cs="Arial" w:hint="default"/>
        <w:b w:val="0"/>
        <w:i w:val="0"/>
        <w:smallCaps w:val="0"/>
        <w:strike w:val="0"/>
        <w:color w:val="000000"/>
        <w:u w:val="none"/>
        <w:shd w:val="clear" w:color="auto" w:fill="auto"/>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34" w15:restartNumberingAfterBreak="0">
    <w:nsid w:val="3F2C3640"/>
    <w:multiLevelType w:val="multilevel"/>
    <w:tmpl w:val="F86A7B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3FB77F15"/>
    <w:multiLevelType w:val="multilevel"/>
    <w:tmpl w:val="3CE6B3C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401C2C8B"/>
    <w:multiLevelType w:val="multilevel"/>
    <w:tmpl w:val="2CE83A38"/>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rPr>
    </w:lvl>
    <w:lvl w:ilvl="3">
      <w:start w:val="1"/>
      <w:numFmt w:val="upperRoman"/>
      <w:lvlText w:val="%4."/>
      <w:lvlJc w:val="right"/>
      <w:pPr>
        <w:ind w:left="993" w:hanging="114"/>
      </w:pPr>
      <w:rPr>
        <w:rFonts w:ascii="Arial" w:eastAsia="Exo" w:hAnsi="Arial" w:cs="Arial" w:hint="default"/>
        <w:b w:val="0"/>
        <w:i w:val="0"/>
        <w:smallCaps w:val="0"/>
        <w:strike w:val="0"/>
        <w:color w:val="000000"/>
        <w:u w:val="none"/>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37" w15:restartNumberingAfterBreak="0">
    <w:nsid w:val="42AC0FB7"/>
    <w:multiLevelType w:val="multilevel"/>
    <w:tmpl w:val="4B44C4C8"/>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410598F"/>
    <w:multiLevelType w:val="multilevel"/>
    <w:tmpl w:val="9C1A35C0"/>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4F939CD"/>
    <w:multiLevelType w:val="multilevel"/>
    <w:tmpl w:val="432EB9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450A53A3"/>
    <w:multiLevelType w:val="multilevel"/>
    <w:tmpl w:val="94340B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474F5B54"/>
    <w:multiLevelType w:val="multilevel"/>
    <w:tmpl w:val="D968F0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475F3CC8"/>
    <w:multiLevelType w:val="multilevel"/>
    <w:tmpl w:val="14D0F7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8522EDC"/>
    <w:multiLevelType w:val="multilevel"/>
    <w:tmpl w:val="B09278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48D00D17"/>
    <w:multiLevelType w:val="multilevel"/>
    <w:tmpl w:val="4B58D940"/>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4B217963"/>
    <w:multiLevelType w:val="multilevel"/>
    <w:tmpl w:val="2362D276"/>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B703A0F"/>
    <w:multiLevelType w:val="multilevel"/>
    <w:tmpl w:val="0E8A4516"/>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C5C34B5"/>
    <w:multiLevelType w:val="multilevel"/>
    <w:tmpl w:val="5F1AFC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15:restartNumberingAfterBreak="0">
    <w:nsid w:val="4E9B623A"/>
    <w:multiLevelType w:val="multilevel"/>
    <w:tmpl w:val="0B82D8D6"/>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0453412"/>
    <w:multiLevelType w:val="multilevel"/>
    <w:tmpl w:val="9D147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525E3988"/>
    <w:multiLevelType w:val="multilevel"/>
    <w:tmpl w:val="A4E6AE2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464520C"/>
    <w:multiLevelType w:val="multilevel"/>
    <w:tmpl w:val="D8F00122"/>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rPr>
    </w:lvl>
    <w:lvl w:ilvl="3">
      <w:start w:val="1"/>
      <w:numFmt w:val="upperRoman"/>
      <w:lvlText w:val="%4."/>
      <w:lvlJc w:val="right"/>
      <w:pPr>
        <w:ind w:left="993" w:hanging="114"/>
      </w:pPr>
      <w:rPr>
        <w:rFonts w:ascii="Arial" w:eastAsia="Exo" w:hAnsi="Arial" w:cs="Arial" w:hint="default"/>
        <w:b w:val="0"/>
        <w:i w:val="0"/>
        <w:smallCaps w:val="0"/>
        <w:strike w:val="0"/>
        <w:color w:val="000000"/>
        <w:u w:val="none"/>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52" w15:restartNumberingAfterBreak="0">
    <w:nsid w:val="563C7BAA"/>
    <w:multiLevelType w:val="multilevel"/>
    <w:tmpl w:val="640C817E"/>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6D74FEF"/>
    <w:multiLevelType w:val="multilevel"/>
    <w:tmpl w:val="B972D5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575946B3"/>
    <w:multiLevelType w:val="multilevel"/>
    <w:tmpl w:val="0AAE37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8A03B04"/>
    <w:multiLevelType w:val="multilevel"/>
    <w:tmpl w:val="DE82D64E"/>
    <w:lvl w:ilvl="0">
      <w:start w:val="1"/>
      <w:numFmt w:val="upperRoman"/>
      <w:lvlText w:val="%1."/>
      <w:lvlJc w:val="right"/>
      <w:pPr>
        <w:ind w:left="992"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9474DB7"/>
    <w:multiLevelType w:val="multilevel"/>
    <w:tmpl w:val="AD229D56"/>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5B2B4FB7"/>
    <w:multiLevelType w:val="multilevel"/>
    <w:tmpl w:val="F6688D46"/>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E3C73CE"/>
    <w:multiLevelType w:val="multilevel"/>
    <w:tmpl w:val="C4B27C56"/>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608C2279"/>
    <w:multiLevelType w:val="multilevel"/>
    <w:tmpl w:val="4FDAC02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09455A9"/>
    <w:multiLevelType w:val="hybridMultilevel"/>
    <w:tmpl w:val="76BC8A46"/>
    <w:lvl w:ilvl="0" w:tplc="CB924E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24A7079"/>
    <w:multiLevelType w:val="multilevel"/>
    <w:tmpl w:val="28162144"/>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rPr>
    </w:lvl>
    <w:lvl w:ilvl="3">
      <w:start w:val="1"/>
      <w:numFmt w:val="upperRoman"/>
      <w:lvlText w:val="%4."/>
      <w:lvlJc w:val="right"/>
      <w:pPr>
        <w:ind w:left="993" w:hanging="114"/>
      </w:pPr>
      <w:rPr>
        <w:rFonts w:ascii="Arial" w:eastAsia="Exo" w:hAnsi="Arial" w:cs="Arial" w:hint="default"/>
        <w:b w:val="0"/>
        <w:i w:val="0"/>
        <w:smallCaps w:val="0"/>
        <w:strike w:val="0"/>
        <w:color w:val="000000"/>
        <w:sz w:val="22"/>
        <w:szCs w:val="22"/>
        <w:u w:val="none"/>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62" w15:restartNumberingAfterBreak="0">
    <w:nsid w:val="627C0AA8"/>
    <w:multiLevelType w:val="multilevel"/>
    <w:tmpl w:val="C526FC14"/>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62C60B22"/>
    <w:multiLevelType w:val="multilevel"/>
    <w:tmpl w:val="89563D80"/>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color w:val="000000"/>
      </w:rPr>
    </w:lvl>
    <w:lvl w:ilvl="3">
      <w:start w:val="1"/>
      <w:numFmt w:val="upperRoman"/>
      <w:lvlText w:val="%4."/>
      <w:lvlJc w:val="right"/>
      <w:pPr>
        <w:ind w:left="993" w:hanging="114"/>
      </w:pPr>
      <w:rPr>
        <w:rFonts w:ascii="Arial" w:eastAsia="Exo" w:hAnsi="Arial" w:cs="Arial" w:hint="default"/>
        <w:b w:val="0"/>
        <w:i w:val="0"/>
        <w:smallCaps w:val="0"/>
        <w:strike w:val="0"/>
        <w:color w:val="000000"/>
        <w:u w:val="none"/>
        <w:shd w:val="clear" w:color="auto" w:fill="auto"/>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64" w15:restartNumberingAfterBreak="0">
    <w:nsid w:val="63016806"/>
    <w:multiLevelType w:val="multilevel"/>
    <w:tmpl w:val="629A203C"/>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63EB0534"/>
    <w:multiLevelType w:val="multilevel"/>
    <w:tmpl w:val="D33895C4"/>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8474651"/>
    <w:multiLevelType w:val="multilevel"/>
    <w:tmpl w:val="5D6A1860"/>
    <w:lvl w:ilvl="0">
      <w:start w:val="1"/>
      <w:numFmt w:val="upperRoman"/>
      <w:lvlText w:val="%1."/>
      <w:lvlJc w:val="right"/>
      <w:pPr>
        <w:ind w:left="1440" w:hanging="360"/>
      </w:pPr>
      <w:rPr>
        <w:rFonts w:ascii="Arial" w:eastAsia="Arial" w:hAnsi="Arial" w:cs="Arial"/>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686C576F"/>
    <w:multiLevelType w:val="multilevel"/>
    <w:tmpl w:val="FE106C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69176CD2"/>
    <w:multiLevelType w:val="multilevel"/>
    <w:tmpl w:val="9ECEEDB6"/>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BD51B2C"/>
    <w:multiLevelType w:val="multilevel"/>
    <w:tmpl w:val="454A7BA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CFD01F8"/>
    <w:multiLevelType w:val="multilevel"/>
    <w:tmpl w:val="70DADB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7092602F"/>
    <w:multiLevelType w:val="multilevel"/>
    <w:tmpl w:val="94B2E682"/>
    <w:lvl w:ilvl="0">
      <w:start w:val="6"/>
      <w:numFmt w:val="upperRoman"/>
      <w:lvlText w:val="TÍTULO %1."/>
      <w:lvlJc w:val="left"/>
      <w:pPr>
        <w:ind w:left="142" w:firstLine="0"/>
      </w:pPr>
      <w:rPr>
        <w:rFonts w:ascii="Exo" w:eastAsia="Exo" w:hAnsi="Exo" w:cs="Exo"/>
      </w:rPr>
    </w:lvl>
    <w:lvl w:ilvl="1">
      <w:start w:val="107"/>
      <w:numFmt w:val="decimalZero"/>
      <w:lvlText w:val="CAPÍTULO %1."/>
      <w:lvlJc w:val="left"/>
      <w:pPr>
        <w:ind w:left="568" w:firstLine="0"/>
      </w:pPr>
      <w:rPr>
        <w:rFonts w:ascii="Exo" w:eastAsia="Exo" w:hAnsi="Exo" w:cs="Exo"/>
        <w:b/>
        <w:sz w:val="32"/>
        <w:szCs w:val="32"/>
      </w:rPr>
    </w:lvl>
    <w:lvl w:ilvl="2">
      <w:start w:val="1"/>
      <w:numFmt w:val="decimal"/>
      <w:lvlText w:val="Artículo %3."/>
      <w:lvlJc w:val="left"/>
      <w:pPr>
        <w:ind w:left="142" w:firstLine="0"/>
      </w:pPr>
      <w:rPr>
        <w:rFonts w:ascii="Exo" w:eastAsia="Exo" w:hAnsi="Exo" w:cs="Exo"/>
        <w:b/>
      </w:rPr>
    </w:lvl>
    <w:lvl w:ilvl="3">
      <w:start w:val="1"/>
      <w:numFmt w:val="upperRoman"/>
      <w:lvlText w:val="%4."/>
      <w:lvlJc w:val="right"/>
      <w:pPr>
        <w:ind w:left="993" w:hanging="114"/>
      </w:pPr>
      <w:rPr>
        <w:rFonts w:ascii="Arial" w:eastAsia="Exo" w:hAnsi="Arial" w:cs="Arial" w:hint="default"/>
        <w:b w:val="0"/>
        <w:i w:val="0"/>
        <w:smallCaps w:val="0"/>
        <w:strike w:val="0"/>
        <w:color w:val="000000"/>
        <w:sz w:val="22"/>
        <w:szCs w:val="22"/>
        <w:u w:val="none"/>
        <w:vertAlign w:val="baseline"/>
      </w:rPr>
    </w:lvl>
    <w:lvl w:ilvl="4">
      <w:start w:val="1"/>
      <w:numFmt w:val="decimal"/>
      <w:lvlText w:val="%5)"/>
      <w:lvlJc w:val="left"/>
      <w:pPr>
        <w:ind w:left="142" w:firstLine="0"/>
      </w:pPr>
    </w:lvl>
    <w:lvl w:ilvl="5">
      <w:start w:val="1"/>
      <w:numFmt w:val="lowerLetter"/>
      <w:lvlText w:val="%6)"/>
      <w:lvlJc w:val="left"/>
      <w:pPr>
        <w:ind w:left="142" w:firstLine="0"/>
      </w:pPr>
    </w:lvl>
    <w:lvl w:ilvl="6">
      <w:start w:val="1"/>
      <w:numFmt w:val="lowerRoman"/>
      <w:lvlText w:val="%7)"/>
      <w:lvlJc w:val="right"/>
      <w:pPr>
        <w:ind w:left="142" w:firstLine="0"/>
      </w:pPr>
    </w:lvl>
    <w:lvl w:ilvl="7">
      <w:start w:val="1"/>
      <w:numFmt w:val="lowerLetter"/>
      <w:lvlText w:val="%8."/>
      <w:lvlJc w:val="left"/>
      <w:pPr>
        <w:ind w:left="142" w:firstLine="0"/>
      </w:pPr>
    </w:lvl>
    <w:lvl w:ilvl="8">
      <w:start w:val="1"/>
      <w:numFmt w:val="lowerRoman"/>
      <w:lvlText w:val="%9."/>
      <w:lvlJc w:val="right"/>
      <w:pPr>
        <w:ind w:left="142" w:firstLine="0"/>
      </w:pPr>
    </w:lvl>
  </w:abstractNum>
  <w:abstractNum w:abstractNumId="72" w15:restartNumberingAfterBreak="0">
    <w:nsid w:val="70AC4F06"/>
    <w:multiLevelType w:val="multilevel"/>
    <w:tmpl w:val="F2D42F74"/>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B10C5B"/>
    <w:multiLevelType w:val="multilevel"/>
    <w:tmpl w:val="577825C4"/>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4FA677B"/>
    <w:multiLevelType w:val="multilevel"/>
    <w:tmpl w:val="30D6E49A"/>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9410DC1"/>
    <w:multiLevelType w:val="multilevel"/>
    <w:tmpl w:val="08E0BBB8"/>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79E23062"/>
    <w:multiLevelType w:val="multilevel"/>
    <w:tmpl w:val="9556721E"/>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7A781006"/>
    <w:multiLevelType w:val="multilevel"/>
    <w:tmpl w:val="B6DEDA9E"/>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7B70431A"/>
    <w:multiLevelType w:val="multilevel"/>
    <w:tmpl w:val="22F0C6C6"/>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CCE40BB"/>
    <w:multiLevelType w:val="multilevel"/>
    <w:tmpl w:val="1E78649C"/>
    <w:lvl w:ilvl="0">
      <w:start w:val="1"/>
      <w:numFmt w:val="upperRoman"/>
      <w:lvlText w:val="%1."/>
      <w:lvlJc w:val="right"/>
      <w:pPr>
        <w:ind w:left="720" w:hanging="360"/>
      </w:pPr>
      <w:rPr>
        <w:rFonts w:ascii="Arial" w:eastAsia="Arial" w:hAnsi="Arial" w:cs="Arial"/>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DE76407"/>
    <w:multiLevelType w:val="multilevel"/>
    <w:tmpl w:val="7C8807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7E11371B"/>
    <w:multiLevelType w:val="multilevel"/>
    <w:tmpl w:val="7E668B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7E5B304C"/>
    <w:multiLevelType w:val="multilevel"/>
    <w:tmpl w:val="9A2611C8"/>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7E612731"/>
    <w:multiLevelType w:val="multilevel"/>
    <w:tmpl w:val="9B60456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7"/>
  </w:num>
  <w:num w:numId="2">
    <w:abstractNumId w:val="81"/>
  </w:num>
  <w:num w:numId="3">
    <w:abstractNumId w:val="16"/>
  </w:num>
  <w:num w:numId="4">
    <w:abstractNumId w:val="47"/>
  </w:num>
  <w:num w:numId="5">
    <w:abstractNumId w:val="1"/>
  </w:num>
  <w:num w:numId="6">
    <w:abstractNumId w:val="57"/>
  </w:num>
  <w:num w:numId="7">
    <w:abstractNumId w:val="24"/>
  </w:num>
  <w:num w:numId="8">
    <w:abstractNumId w:val="51"/>
  </w:num>
  <w:num w:numId="9">
    <w:abstractNumId w:val="0"/>
  </w:num>
  <w:num w:numId="10">
    <w:abstractNumId w:val="35"/>
  </w:num>
  <w:num w:numId="11">
    <w:abstractNumId w:val="32"/>
  </w:num>
  <w:num w:numId="12">
    <w:abstractNumId w:val="37"/>
  </w:num>
  <w:num w:numId="13">
    <w:abstractNumId w:val="39"/>
  </w:num>
  <w:num w:numId="14">
    <w:abstractNumId w:val="3"/>
  </w:num>
  <w:num w:numId="15">
    <w:abstractNumId w:val="76"/>
  </w:num>
  <w:num w:numId="16">
    <w:abstractNumId w:val="49"/>
  </w:num>
  <w:num w:numId="17">
    <w:abstractNumId w:val="23"/>
  </w:num>
  <w:num w:numId="18">
    <w:abstractNumId w:val="42"/>
  </w:num>
  <w:num w:numId="19">
    <w:abstractNumId w:val="71"/>
  </w:num>
  <w:num w:numId="20">
    <w:abstractNumId w:val="33"/>
  </w:num>
  <w:num w:numId="21">
    <w:abstractNumId w:val="58"/>
  </w:num>
  <w:num w:numId="22">
    <w:abstractNumId w:val="69"/>
  </w:num>
  <w:num w:numId="23">
    <w:abstractNumId w:val="4"/>
  </w:num>
  <w:num w:numId="24">
    <w:abstractNumId w:val="63"/>
  </w:num>
  <w:num w:numId="25">
    <w:abstractNumId w:val="17"/>
  </w:num>
  <w:num w:numId="26">
    <w:abstractNumId w:val="30"/>
  </w:num>
  <w:num w:numId="27">
    <w:abstractNumId w:val="53"/>
  </w:num>
  <w:num w:numId="28">
    <w:abstractNumId w:val="80"/>
  </w:num>
  <w:num w:numId="29">
    <w:abstractNumId w:val="56"/>
  </w:num>
  <w:num w:numId="30">
    <w:abstractNumId w:val="61"/>
  </w:num>
  <w:num w:numId="31">
    <w:abstractNumId w:val="50"/>
  </w:num>
  <w:num w:numId="32">
    <w:abstractNumId w:val="38"/>
  </w:num>
  <w:num w:numId="33">
    <w:abstractNumId w:val="74"/>
  </w:num>
  <w:num w:numId="34">
    <w:abstractNumId w:val="78"/>
  </w:num>
  <w:num w:numId="35">
    <w:abstractNumId w:val="31"/>
  </w:num>
  <w:num w:numId="36">
    <w:abstractNumId w:val="22"/>
  </w:num>
  <w:num w:numId="37">
    <w:abstractNumId w:val="8"/>
  </w:num>
  <w:num w:numId="38">
    <w:abstractNumId w:val="21"/>
  </w:num>
  <w:num w:numId="39">
    <w:abstractNumId w:val="36"/>
  </w:num>
  <w:num w:numId="40">
    <w:abstractNumId w:val="34"/>
  </w:num>
  <w:num w:numId="41">
    <w:abstractNumId w:val="48"/>
  </w:num>
  <w:num w:numId="42">
    <w:abstractNumId w:val="29"/>
  </w:num>
  <w:num w:numId="43">
    <w:abstractNumId w:val="40"/>
  </w:num>
  <w:num w:numId="44">
    <w:abstractNumId w:val="82"/>
  </w:num>
  <w:num w:numId="45">
    <w:abstractNumId w:val="62"/>
  </w:num>
  <w:num w:numId="46">
    <w:abstractNumId w:val="72"/>
  </w:num>
  <w:num w:numId="47">
    <w:abstractNumId w:val="73"/>
  </w:num>
  <w:num w:numId="48">
    <w:abstractNumId w:val="45"/>
  </w:num>
  <w:num w:numId="49">
    <w:abstractNumId w:val="55"/>
  </w:num>
  <w:num w:numId="50">
    <w:abstractNumId w:val="5"/>
  </w:num>
  <w:num w:numId="51">
    <w:abstractNumId w:val="19"/>
  </w:num>
  <w:num w:numId="52">
    <w:abstractNumId w:val="66"/>
  </w:num>
  <w:num w:numId="53">
    <w:abstractNumId w:val="14"/>
  </w:num>
  <w:num w:numId="54">
    <w:abstractNumId w:val="10"/>
  </w:num>
  <w:num w:numId="55">
    <w:abstractNumId w:val="70"/>
  </w:num>
  <w:num w:numId="56">
    <w:abstractNumId w:val="2"/>
  </w:num>
  <w:num w:numId="57">
    <w:abstractNumId w:val="41"/>
  </w:num>
  <w:num w:numId="58">
    <w:abstractNumId w:val="43"/>
  </w:num>
  <w:num w:numId="59">
    <w:abstractNumId w:val="83"/>
  </w:num>
  <w:num w:numId="60">
    <w:abstractNumId w:val="12"/>
  </w:num>
  <w:num w:numId="61">
    <w:abstractNumId w:val="13"/>
  </w:num>
  <w:num w:numId="62">
    <w:abstractNumId w:val="6"/>
  </w:num>
  <w:num w:numId="63">
    <w:abstractNumId w:val="65"/>
  </w:num>
  <w:num w:numId="64">
    <w:abstractNumId w:val="44"/>
  </w:num>
  <w:num w:numId="65">
    <w:abstractNumId w:val="52"/>
  </w:num>
  <w:num w:numId="66">
    <w:abstractNumId w:val="59"/>
  </w:num>
  <w:num w:numId="67">
    <w:abstractNumId w:val="15"/>
  </w:num>
  <w:num w:numId="68">
    <w:abstractNumId w:val="20"/>
  </w:num>
  <w:num w:numId="69">
    <w:abstractNumId w:val="25"/>
  </w:num>
  <w:num w:numId="70">
    <w:abstractNumId w:val="7"/>
  </w:num>
  <w:num w:numId="71">
    <w:abstractNumId w:val="46"/>
  </w:num>
  <w:num w:numId="72">
    <w:abstractNumId w:val="79"/>
  </w:num>
  <w:num w:numId="73">
    <w:abstractNumId w:val="26"/>
  </w:num>
  <w:num w:numId="74">
    <w:abstractNumId w:val="28"/>
  </w:num>
  <w:num w:numId="75">
    <w:abstractNumId w:val="77"/>
  </w:num>
  <w:num w:numId="76">
    <w:abstractNumId w:val="68"/>
  </w:num>
  <w:num w:numId="77">
    <w:abstractNumId w:val="18"/>
  </w:num>
  <w:num w:numId="78">
    <w:abstractNumId w:val="54"/>
  </w:num>
  <w:num w:numId="79">
    <w:abstractNumId w:val="75"/>
  </w:num>
  <w:num w:numId="80">
    <w:abstractNumId w:val="9"/>
  </w:num>
  <w:num w:numId="81">
    <w:abstractNumId w:val="60"/>
  </w:num>
  <w:num w:numId="82">
    <w:abstractNumId w:val="11"/>
  </w:num>
  <w:num w:numId="83">
    <w:abstractNumId w:val="64"/>
  </w:num>
  <w:num w:numId="84">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86"/>
    <w:rsid w:val="00035905"/>
    <w:rsid w:val="00037613"/>
    <w:rsid w:val="000652C8"/>
    <w:rsid w:val="00067D28"/>
    <w:rsid w:val="000845D7"/>
    <w:rsid w:val="0009360D"/>
    <w:rsid w:val="000A16D4"/>
    <w:rsid w:val="000A5CE5"/>
    <w:rsid w:val="000B3A54"/>
    <w:rsid w:val="000B48A6"/>
    <w:rsid w:val="000C24E8"/>
    <w:rsid w:val="000C5A10"/>
    <w:rsid w:val="000D6C28"/>
    <w:rsid w:val="00116CA9"/>
    <w:rsid w:val="00121B51"/>
    <w:rsid w:val="00124E3D"/>
    <w:rsid w:val="0012666E"/>
    <w:rsid w:val="00150261"/>
    <w:rsid w:val="0015460C"/>
    <w:rsid w:val="00155942"/>
    <w:rsid w:val="001573C9"/>
    <w:rsid w:val="001642C0"/>
    <w:rsid w:val="00165DA4"/>
    <w:rsid w:val="00174EBC"/>
    <w:rsid w:val="001854E5"/>
    <w:rsid w:val="001A00BF"/>
    <w:rsid w:val="001A1AC1"/>
    <w:rsid w:val="001C06E1"/>
    <w:rsid w:val="001E1756"/>
    <w:rsid w:val="00224648"/>
    <w:rsid w:val="00226219"/>
    <w:rsid w:val="002273F8"/>
    <w:rsid w:val="002275BC"/>
    <w:rsid w:val="00231536"/>
    <w:rsid w:val="00253473"/>
    <w:rsid w:val="002670C5"/>
    <w:rsid w:val="00280B2D"/>
    <w:rsid w:val="002905DC"/>
    <w:rsid w:val="00295B22"/>
    <w:rsid w:val="002A1221"/>
    <w:rsid w:val="002B2348"/>
    <w:rsid w:val="002C00CF"/>
    <w:rsid w:val="002C62F2"/>
    <w:rsid w:val="002D3F4B"/>
    <w:rsid w:val="002D6585"/>
    <w:rsid w:val="002D77C8"/>
    <w:rsid w:val="002D7B83"/>
    <w:rsid w:val="00311851"/>
    <w:rsid w:val="00322704"/>
    <w:rsid w:val="00356676"/>
    <w:rsid w:val="003570C9"/>
    <w:rsid w:val="00371923"/>
    <w:rsid w:val="00371C12"/>
    <w:rsid w:val="00377AE1"/>
    <w:rsid w:val="00381A1A"/>
    <w:rsid w:val="003A0B32"/>
    <w:rsid w:val="003C11C4"/>
    <w:rsid w:val="003D5A2D"/>
    <w:rsid w:val="003D69E4"/>
    <w:rsid w:val="003E3EE8"/>
    <w:rsid w:val="003E5842"/>
    <w:rsid w:val="003E75D2"/>
    <w:rsid w:val="003F2C3F"/>
    <w:rsid w:val="003F76D6"/>
    <w:rsid w:val="00400A19"/>
    <w:rsid w:val="00404879"/>
    <w:rsid w:val="00415A58"/>
    <w:rsid w:val="004165E3"/>
    <w:rsid w:val="00421854"/>
    <w:rsid w:val="00441B28"/>
    <w:rsid w:val="004467A6"/>
    <w:rsid w:val="00462103"/>
    <w:rsid w:val="004651D3"/>
    <w:rsid w:val="004800C9"/>
    <w:rsid w:val="004804E8"/>
    <w:rsid w:val="00484EEC"/>
    <w:rsid w:val="004952EB"/>
    <w:rsid w:val="004A3340"/>
    <w:rsid w:val="004B60FE"/>
    <w:rsid w:val="004C07EA"/>
    <w:rsid w:val="004C0A01"/>
    <w:rsid w:val="004C0FEF"/>
    <w:rsid w:val="004C4A5B"/>
    <w:rsid w:val="004C5EF9"/>
    <w:rsid w:val="004D1606"/>
    <w:rsid w:val="004D5003"/>
    <w:rsid w:val="0050096C"/>
    <w:rsid w:val="00504227"/>
    <w:rsid w:val="00506F78"/>
    <w:rsid w:val="0051263E"/>
    <w:rsid w:val="00515A12"/>
    <w:rsid w:val="005170B7"/>
    <w:rsid w:val="00531194"/>
    <w:rsid w:val="00537EBF"/>
    <w:rsid w:val="00542313"/>
    <w:rsid w:val="005623BD"/>
    <w:rsid w:val="00571B6B"/>
    <w:rsid w:val="00574A3E"/>
    <w:rsid w:val="0058654F"/>
    <w:rsid w:val="00590F01"/>
    <w:rsid w:val="005A7278"/>
    <w:rsid w:val="005C2215"/>
    <w:rsid w:val="005D4DE5"/>
    <w:rsid w:val="005D7D6E"/>
    <w:rsid w:val="005F1298"/>
    <w:rsid w:val="006241CE"/>
    <w:rsid w:val="006244E9"/>
    <w:rsid w:val="006409E5"/>
    <w:rsid w:val="00643907"/>
    <w:rsid w:val="006455D7"/>
    <w:rsid w:val="00650F0F"/>
    <w:rsid w:val="00656A89"/>
    <w:rsid w:val="00663355"/>
    <w:rsid w:val="0067293A"/>
    <w:rsid w:val="006864E0"/>
    <w:rsid w:val="006967A8"/>
    <w:rsid w:val="006A69B0"/>
    <w:rsid w:val="006C2103"/>
    <w:rsid w:val="006D0A39"/>
    <w:rsid w:val="006E5FF6"/>
    <w:rsid w:val="006E7132"/>
    <w:rsid w:val="006F1E33"/>
    <w:rsid w:val="00737DD1"/>
    <w:rsid w:val="00744927"/>
    <w:rsid w:val="00761B67"/>
    <w:rsid w:val="0077460F"/>
    <w:rsid w:val="007825FE"/>
    <w:rsid w:val="00795057"/>
    <w:rsid w:val="007D4A77"/>
    <w:rsid w:val="007E212D"/>
    <w:rsid w:val="007F42AD"/>
    <w:rsid w:val="00801AE4"/>
    <w:rsid w:val="008040C4"/>
    <w:rsid w:val="008219DC"/>
    <w:rsid w:val="0082519C"/>
    <w:rsid w:val="00825E39"/>
    <w:rsid w:val="00837EB4"/>
    <w:rsid w:val="00844E5D"/>
    <w:rsid w:val="0085695C"/>
    <w:rsid w:val="00880753"/>
    <w:rsid w:val="00885F10"/>
    <w:rsid w:val="008873EE"/>
    <w:rsid w:val="008974D4"/>
    <w:rsid w:val="008B4CCC"/>
    <w:rsid w:val="008C0AF0"/>
    <w:rsid w:val="008D2BF9"/>
    <w:rsid w:val="008D7880"/>
    <w:rsid w:val="008E002A"/>
    <w:rsid w:val="00920E78"/>
    <w:rsid w:val="00926431"/>
    <w:rsid w:val="0093129A"/>
    <w:rsid w:val="00932312"/>
    <w:rsid w:val="00985ADC"/>
    <w:rsid w:val="00985B98"/>
    <w:rsid w:val="00994546"/>
    <w:rsid w:val="009A0427"/>
    <w:rsid w:val="009A5D77"/>
    <w:rsid w:val="009A62F5"/>
    <w:rsid w:val="009B52DA"/>
    <w:rsid w:val="009C2D6B"/>
    <w:rsid w:val="009D3467"/>
    <w:rsid w:val="009E20B9"/>
    <w:rsid w:val="009F0BD0"/>
    <w:rsid w:val="009F1C66"/>
    <w:rsid w:val="00A13855"/>
    <w:rsid w:val="00A157CB"/>
    <w:rsid w:val="00A17AC4"/>
    <w:rsid w:val="00A2783E"/>
    <w:rsid w:val="00A31D6E"/>
    <w:rsid w:val="00A40576"/>
    <w:rsid w:val="00A60FCC"/>
    <w:rsid w:val="00A729DB"/>
    <w:rsid w:val="00A75703"/>
    <w:rsid w:val="00A85CA6"/>
    <w:rsid w:val="00A96FA3"/>
    <w:rsid w:val="00AB6A9F"/>
    <w:rsid w:val="00AC3896"/>
    <w:rsid w:val="00AD2E86"/>
    <w:rsid w:val="00AE535A"/>
    <w:rsid w:val="00AF49DF"/>
    <w:rsid w:val="00B07F5B"/>
    <w:rsid w:val="00B33A8A"/>
    <w:rsid w:val="00B56755"/>
    <w:rsid w:val="00B70720"/>
    <w:rsid w:val="00B841B9"/>
    <w:rsid w:val="00B90188"/>
    <w:rsid w:val="00BA358B"/>
    <w:rsid w:val="00BA38EC"/>
    <w:rsid w:val="00BC35B4"/>
    <w:rsid w:val="00BE2846"/>
    <w:rsid w:val="00BF0037"/>
    <w:rsid w:val="00C1393A"/>
    <w:rsid w:val="00C16CB7"/>
    <w:rsid w:val="00C16FFD"/>
    <w:rsid w:val="00C323AE"/>
    <w:rsid w:val="00C579E6"/>
    <w:rsid w:val="00C60C75"/>
    <w:rsid w:val="00C734BD"/>
    <w:rsid w:val="00C73AD5"/>
    <w:rsid w:val="00C7540D"/>
    <w:rsid w:val="00C845DA"/>
    <w:rsid w:val="00C91BE9"/>
    <w:rsid w:val="00CC0B53"/>
    <w:rsid w:val="00CC235E"/>
    <w:rsid w:val="00CC7305"/>
    <w:rsid w:val="00CD2078"/>
    <w:rsid w:val="00CE3EB3"/>
    <w:rsid w:val="00CF108F"/>
    <w:rsid w:val="00D041FF"/>
    <w:rsid w:val="00D1539A"/>
    <w:rsid w:val="00D16E2F"/>
    <w:rsid w:val="00D17EAE"/>
    <w:rsid w:val="00D3049F"/>
    <w:rsid w:val="00D37B40"/>
    <w:rsid w:val="00D52513"/>
    <w:rsid w:val="00D52760"/>
    <w:rsid w:val="00D6001F"/>
    <w:rsid w:val="00D901DA"/>
    <w:rsid w:val="00D950EF"/>
    <w:rsid w:val="00DA5F0C"/>
    <w:rsid w:val="00DB0F23"/>
    <w:rsid w:val="00DC18ED"/>
    <w:rsid w:val="00DC2976"/>
    <w:rsid w:val="00DD625F"/>
    <w:rsid w:val="00DF7B1C"/>
    <w:rsid w:val="00E01412"/>
    <w:rsid w:val="00E34B4E"/>
    <w:rsid w:val="00E67EA8"/>
    <w:rsid w:val="00E865DD"/>
    <w:rsid w:val="00E935B9"/>
    <w:rsid w:val="00EB1170"/>
    <w:rsid w:val="00EB6D8E"/>
    <w:rsid w:val="00EC17DB"/>
    <w:rsid w:val="00ED09BE"/>
    <w:rsid w:val="00EF1E13"/>
    <w:rsid w:val="00EF2FEC"/>
    <w:rsid w:val="00EF494B"/>
    <w:rsid w:val="00EF5CBC"/>
    <w:rsid w:val="00EF600A"/>
    <w:rsid w:val="00F171FA"/>
    <w:rsid w:val="00F30F4B"/>
    <w:rsid w:val="00F408AE"/>
    <w:rsid w:val="00F523D3"/>
    <w:rsid w:val="00F81782"/>
    <w:rsid w:val="00F87DF0"/>
    <w:rsid w:val="00FB3CD7"/>
    <w:rsid w:val="00FC2F22"/>
    <w:rsid w:val="00FC4B4B"/>
    <w:rsid w:val="00FD0D49"/>
    <w:rsid w:val="00FD4F15"/>
    <w:rsid w:val="00FF41F5"/>
    <w:rsid w:val="00FF6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61E6"/>
  <w15:docId w15:val="{372CF6FE-31C7-4D13-8867-120BEDCC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A38E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8EC"/>
    <w:rPr>
      <w:rFonts w:ascii="Segoe UI" w:hAnsi="Segoe UI" w:cs="Segoe UI"/>
      <w:sz w:val="18"/>
      <w:szCs w:val="18"/>
    </w:rPr>
  </w:style>
  <w:style w:type="paragraph" w:styleId="Encabezado">
    <w:name w:val="header"/>
    <w:basedOn w:val="Normal"/>
    <w:link w:val="EncabezadoCar"/>
    <w:uiPriority w:val="99"/>
    <w:unhideWhenUsed/>
    <w:rsid w:val="001C06E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06E1"/>
  </w:style>
  <w:style w:type="paragraph" w:styleId="Piedepgina">
    <w:name w:val="footer"/>
    <w:basedOn w:val="Normal"/>
    <w:link w:val="PiedepginaCar"/>
    <w:uiPriority w:val="99"/>
    <w:unhideWhenUsed/>
    <w:rsid w:val="001C06E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06E1"/>
  </w:style>
  <w:style w:type="paragraph" w:customStyle="1" w:styleId="Standard">
    <w:name w:val="Standard"/>
    <w:rsid w:val="00DF7B1C"/>
    <w:pPr>
      <w:widowControl w:val="0"/>
      <w:suppressAutoHyphens/>
      <w:spacing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DF7B1C"/>
    <w:pPr>
      <w:spacing w:after="120"/>
    </w:pPr>
  </w:style>
  <w:style w:type="paragraph" w:customStyle="1" w:styleId="Textoindependiente21">
    <w:name w:val="Texto independiente 21"/>
    <w:basedOn w:val="Standard"/>
    <w:rsid w:val="00DF7B1C"/>
    <w:pPr>
      <w:jc w:val="both"/>
    </w:pPr>
    <w:rPr>
      <w:rFonts w:ascii="Arial" w:hAnsi="Arial" w:cs="Arial"/>
      <w:b/>
      <w:bCs/>
      <w:szCs w:val="20"/>
    </w:rPr>
  </w:style>
  <w:style w:type="paragraph" w:styleId="NormalWeb">
    <w:name w:val="Normal (Web)"/>
    <w:basedOn w:val="Normal"/>
    <w:uiPriority w:val="99"/>
    <w:rsid w:val="00DF7B1C"/>
    <w:pPr>
      <w:suppressAutoHyphens/>
      <w:spacing w:before="28" w:after="119" w:line="100" w:lineRule="atLeast"/>
    </w:pPr>
    <w:rPr>
      <w:rFonts w:ascii="Times New Roman" w:eastAsia="Times New Roman" w:hAnsi="Times New Roman" w:cs="Times New Roman"/>
      <w:kern w:val="1"/>
      <w:sz w:val="24"/>
      <w:szCs w:val="24"/>
      <w:lang w:eastAsia="zh-CN"/>
    </w:rPr>
  </w:style>
  <w:style w:type="paragraph" w:styleId="Sinespaciado">
    <w:name w:val="No Spacing"/>
    <w:uiPriority w:val="1"/>
    <w:qFormat/>
    <w:rsid w:val="00DF7B1C"/>
    <w:pPr>
      <w:spacing w:line="240" w:lineRule="auto"/>
    </w:pPr>
    <w:rPr>
      <w:rFonts w:asciiTheme="minorHAnsi" w:eastAsiaTheme="minorHAnsi" w:hAnsiTheme="minorHAnsi" w:cstheme="minorBidi"/>
      <w:lang w:eastAsia="en-US"/>
    </w:rPr>
  </w:style>
  <w:style w:type="table" w:styleId="Tablaconcuadrcula">
    <w:name w:val="Table Grid"/>
    <w:basedOn w:val="Tablanormal"/>
    <w:uiPriority w:val="39"/>
    <w:rsid w:val="00DF7B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31194"/>
    <w:pPr>
      <w:spacing w:line="240" w:lineRule="auto"/>
    </w:pPr>
  </w:style>
  <w:style w:type="character" w:styleId="Hipervnculo">
    <w:name w:val="Hyperlink"/>
    <w:basedOn w:val="Fuentedeprrafopredeter"/>
    <w:uiPriority w:val="99"/>
    <w:unhideWhenUsed/>
    <w:rsid w:val="00371C12"/>
    <w:rPr>
      <w:color w:val="0000FF" w:themeColor="hyperlink"/>
      <w:u w:val="single"/>
    </w:rPr>
  </w:style>
  <w:style w:type="table" w:customStyle="1" w:styleId="Tablaconcuadrcula1">
    <w:name w:val="Tabla con cuadrícula1"/>
    <w:basedOn w:val="Tablanormal"/>
    <w:next w:val="Tablaconcuadrcula"/>
    <w:uiPriority w:val="39"/>
    <w:rsid w:val="00371C12"/>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1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joraregulatoria.tlajomulco.gob.mx/consulta-publ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5CA0-FC83-40EA-9538-4F177873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44</Pages>
  <Words>20304</Words>
  <Characters>111672</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RAMON MARISCAL LUGO</dc:creator>
  <cp:lastModifiedBy>FRANCISCO RAMON MARISCAL LUGO</cp:lastModifiedBy>
  <cp:revision>14</cp:revision>
  <cp:lastPrinted>2024-01-29T20:08:00Z</cp:lastPrinted>
  <dcterms:created xsi:type="dcterms:W3CDTF">2024-01-29T15:58:00Z</dcterms:created>
  <dcterms:modified xsi:type="dcterms:W3CDTF">2024-02-08T16:45:00Z</dcterms:modified>
</cp:coreProperties>
</file>