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redeterminado"/>
        <w:ind w:left="5387" w:right="51" w:hanging="284"/>
        <w:jc w:val="right"/>
        <w:rPr>
          <w:rFonts w:ascii="Verdana" w:hAnsi="Verdana" w:cs="Tahoma"/>
          <w:b/>
          <w:sz w:val="18"/>
          <w:szCs w:val="18"/>
        </w:rPr>
      </w:pPr>
      <w:r>
        <w:rPr>
          <w:rFonts w:ascii="Verdana" w:hAnsi="Verdana" w:cs="Tahoma"/>
          <w:b/>
          <w:sz w:val="18"/>
          <w:szCs w:val="18"/>
        </w:rPr>
        <w:t xml:space="preserve">Aprobación: </w:t>
      </w:r>
      <w:r>
        <w:rPr>
          <w:rFonts w:ascii="Verdana" w:hAnsi="Verdana" w:cs="Tahoma"/>
          <w:sz w:val="18"/>
          <w:szCs w:val="18"/>
        </w:rPr>
        <w:t>09</w:t>
      </w:r>
      <w:r>
        <w:rPr>
          <w:rFonts w:ascii="Verdana" w:hAnsi="Verdana" w:cs="Tahoma"/>
          <w:sz w:val="18"/>
          <w:szCs w:val="18"/>
        </w:rPr>
        <w:t xml:space="preserve"> de </w:t>
      </w:r>
      <w:r>
        <w:rPr>
          <w:rFonts w:ascii="Verdana" w:hAnsi="Verdana" w:cs="Tahoma"/>
          <w:sz w:val="18"/>
          <w:szCs w:val="18"/>
        </w:rPr>
        <w:t>noviembre</w:t>
      </w:r>
      <w:r>
        <w:rPr>
          <w:rFonts w:ascii="Verdana" w:hAnsi="Verdana" w:cs="Tahoma"/>
          <w:sz w:val="18"/>
          <w:szCs w:val="18"/>
        </w:rPr>
        <w:t xml:space="preserve"> de</w:t>
      </w:r>
      <w:r>
        <w:rPr>
          <w:rFonts w:ascii="Verdana" w:hAnsi="Verdana" w:cs="Tahoma"/>
          <w:sz w:val="18"/>
          <w:szCs w:val="18"/>
        </w:rPr>
        <w:t>l año 2023</w:t>
      </w:r>
      <w:r>
        <w:rPr>
          <w:rFonts w:ascii="Verdana" w:hAnsi="Verdana" w:cs="Tahoma"/>
          <w:sz w:val="18"/>
          <w:szCs w:val="18"/>
        </w:rPr>
        <w:t>.</w:t>
      </w:r>
    </w:p>
    <w:p>
      <w:pPr>
        <w:pStyle w:val="Predeterminado"/>
        <w:ind w:left="5387" w:right="51" w:hanging="284"/>
        <w:jc w:val="right"/>
        <w:rPr>
          <w:rFonts w:ascii="Verdana" w:hAnsi="Verdana" w:cs="Tahoma"/>
          <w:b/>
          <w:sz w:val="18"/>
          <w:szCs w:val="18"/>
        </w:rPr>
      </w:pPr>
      <w:r>
        <w:rPr>
          <w:rFonts w:ascii="Verdana" w:hAnsi="Verdana" w:cs="Tahoma"/>
          <w:b/>
          <w:sz w:val="18"/>
          <w:szCs w:val="18"/>
        </w:rPr>
        <w:t xml:space="preserve">Publicado: </w:t>
      </w:r>
      <w:r>
        <w:rPr>
          <w:rFonts w:ascii="Verdana" w:hAnsi="Verdana" w:cs="Tahoma"/>
          <w:sz w:val="18"/>
          <w:szCs w:val="18"/>
        </w:rPr>
        <w:t>2</w:t>
      </w:r>
      <w:r>
        <w:rPr>
          <w:rFonts w:ascii="Verdana" w:hAnsi="Verdana" w:cs="Tahoma"/>
          <w:sz w:val="18"/>
          <w:szCs w:val="18"/>
        </w:rPr>
        <w:t>7</w:t>
      </w:r>
      <w:r>
        <w:rPr>
          <w:rFonts w:ascii="Verdana" w:hAnsi="Verdana" w:cs="Tahoma"/>
          <w:sz w:val="18"/>
          <w:szCs w:val="18"/>
        </w:rPr>
        <w:t xml:space="preserve"> noviembre del año 2023.</w:t>
      </w:r>
    </w:p>
    <w:p>
      <w:pPr>
        <w:pStyle w:val="Predeterminado"/>
        <w:ind w:left="5387" w:right="51" w:hanging="425"/>
        <w:jc w:val="right"/>
        <w:rPr>
          <w:rFonts w:ascii="Verdana" w:hAnsi="Verdana" w:cs="Tahoma"/>
          <w:sz w:val="18"/>
          <w:szCs w:val="18"/>
        </w:rPr>
      </w:pPr>
      <w:r>
        <w:rPr>
          <w:rFonts w:ascii="Verdana" w:hAnsi="Verdana" w:cs="Tahoma"/>
          <w:b/>
          <w:sz w:val="18"/>
          <w:szCs w:val="18"/>
        </w:rPr>
        <w:t xml:space="preserve">Vigente: </w:t>
      </w:r>
      <w:r>
        <w:rPr>
          <w:rFonts w:ascii="Verdana" w:hAnsi="Verdana" w:cs="Tahoma"/>
          <w:sz w:val="18"/>
          <w:szCs w:val="18"/>
        </w:rPr>
        <w:t>2</w:t>
      </w:r>
      <w:r>
        <w:rPr>
          <w:rFonts w:ascii="Verdana" w:hAnsi="Verdana" w:cs="Tahoma"/>
          <w:sz w:val="18"/>
          <w:szCs w:val="18"/>
        </w:rPr>
        <w:t>8</w:t>
      </w:r>
      <w:r>
        <w:rPr>
          <w:rFonts w:ascii="Verdana" w:hAnsi="Verdana" w:cs="Tahoma"/>
          <w:sz w:val="18"/>
          <w:szCs w:val="18"/>
        </w:rPr>
        <w:t xml:space="preserve"> noviembre del año 2023. </w:t>
      </w:r>
    </w:p>
    <w:p>
      <w:pPr>
        <w:pStyle w:val="Predeterminado"/>
        <w:ind w:right="51"/>
        <w:jc w:val="both"/>
      </w:pPr>
    </w:p>
    <w:p>
      <w:pPr>
        <w:widowControl w:val="0"/>
        <w:spacing w:line="240" w:lineRule="auto"/>
        <w:ind w:right="45"/>
        <w:jc w:val="both"/>
        <w:textAlignment w:val="baseline"/>
        <w:rPr>
          <w:rFonts w:ascii="Garamond" w:eastAsia="SimSun" w:hAnsi="Garamond" w:cs="Khmer UI"/>
          <w:b/>
          <w:bCs/>
          <w:i/>
          <w:kern w:val="1"/>
          <w:sz w:val="28"/>
          <w:szCs w:val="28"/>
          <w:lang w:val="es-ES_tradnl"/>
        </w:rPr>
      </w:pPr>
    </w:p>
    <w:p>
      <w:pPr>
        <w:widowControl w:val="0"/>
        <w:spacing w:line="240" w:lineRule="auto"/>
        <w:ind w:right="45"/>
        <w:jc w:val="center"/>
        <w:textAlignment w:val="baseline"/>
        <w:rPr>
          <w:rFonts w:ascii="Garamond" w:eastAsia="SimSun" w:hAnsi="Garamond" w:cs="Khmer UI"/>
          <w:b/>
          <w:bCs/>
          <w:kern w:val="1"/>
          <w:lang w:val="es-ES_tradnl"/>
        </w:rPr>
      </w:pPr>
      <w:r>
        <w:rPr>
          <w:rFonts w:ascii="Garamond" w:eastAsia="SimSun" w:hAnsi="Garamond" w:cs="Khmer UI"/>
          <w:b/>
          <w:bCs/>
          <w:kern w:val="1"/>
          <w:lang w:val="es-ES_tradnl"/>
        </w:rPr>
        <w:t>PROTOCOLO PARA LA PREVENCIÓN, ATENCIÓN, SANCIÓN Y ERRADICACIÓN DE CASOS DE HOSTIGAMIENTO SEXUAL Y ACOSO SEXUAL EN LA ADMINISTRACIÓN PÚBLICA DEL MUNICIPIO DE TLAJOMULCO DE ZÚÑIGA, JALISCO.</w:t>
      </w:r>
    </w:p>
    <w:p>
      <w:pPr>
        <w:widowControl w:val="0"/>
        <w:spacing w:line="240" w:lineRule="auto"/>
        <w:ind w:right="45"/>
        <w:jc w:val="both"/>
        <w:textAlignment w:val="baseline"/>
        <w:rPr>
          <w:rFonts w:ascii="Garamond" w:eastAsia="SimSun" w:hAnsi="Garamond" w:cs="Khmer UI"/>
          <w:b/>
          <w:bCs/>
          <w:i/>
          <w:kern w:val="1"/>
          <w:sz w:val="28"/>
          <w:szCs w:val="28"/>
          <w:lang w:val="es-ES_tradnl"/>
        </w:rPr>
      </w:pPr>
    </w:p>
    <w:p>
      <w:pPr>
        <w:widowControl w:val="0"/>
        <w:spacing w:line="240" w:lineRule="auto"/>
        <w:ind w:right="45"/>
        <w:jc w:val="both"/>
        <w:textAlignment w:val="baseline"/>
        <w:rPr>
          <w:rFonts w:ascii="Garamond" w:eastAsia="SimSun" w:hAnsi="Garamond" w:cs="Khmer UI"/>
          <w:b/>
          <w:bCs/>
          <w:kern w:val="1"/>
          <w:sz w:val="28"/>
          <w:szCs w:val="28"/>
          <w:lang w:val="es-ES"/>
        </w:rPr>
      </w:pPr>
    </w:p>
    <w:p>
      <w:pPr>
        <w:jc w:val="center"/>
        <w:rPr>
          <w:rFonts w:cs="Times New Roman"/>
          <w:b/>
          <w:lang w:val="es-ES_tradnl" w:eastAsia="es-ES_tradnl"/>
        </w:rPr>
      </w:pPr>
      <w:r>
        <w:rPr>
          <w:rFonts w:cs="Times New Roman"/>
          <w:b/>
          <w:lang w:val="es-ES_tradnl" w:eastAsia="es-ES_tradnl"/>
        </w:rPr>
        <w:t>INTRODUCCIÓN</w:t>
      </w:r>
    </w:p>
    <w:p>
      <w:pPr>
        <w:jc w:val="both"/>
        <w:rPr>
          <w:rFonts w:cs="Times New Roman"/>
          <w:b/>
          <w:lang w:val="es-ES_tradnl" w:eastAsia="es-ES_tradnl"/>
        </w:rPr>
      </w:pPr>
    </w:p>
    <w:p>
      <w:pPr>
        <w:jc w:val="both"/>
        <w:rPr>
          <w:rFonts w:cs="Times New Roman"/>
          <w:lang w:val="es-ES_tradnl" w:eastAsia="es-ES_tradnl"/>
        </w:rPr>
      </w:pPr>
      <w:r>
        <w:rPr>
          <w:rFonts w:cs="Times New Roman"/>
          <w:lang w:val="es-ES_tradnl" w:eastAsia="es-ES_tradnl"/>
        </w:rPr>
        <w:t xml:space="preserve">La erradicación de la violencia de género es un tema que debe imperar en todas las agendas públicas como un reto trascendental para la actividad gubernamental. </w:t>
      </w:r>
    </w:p>
    <w:p>
      <w:pPr>
        <w:jc w:val="both"/>
        <w:rPr>
          <w:rFonts w:cs="Times New Roman"/>
          <w:lang w:val="es-ES_tradnl" w:eastAsia="es-ES_tradnl"/>
        </w:rPr>
      </w:pPr>
    </w:p>
    <w:p>
      <w:pPr>
        <w:jc w:val="both"/>
        <w:rPr>
          <w:rFonts w:cs="Times New Roman"/>
          <w:lang w:val="es-ES_tradnl" w:eastAsia="es-ES_tradnl"/>
        </w:rPr>
      </w:pPr>
      <w:r>
        <w:rPr>
          <w:rFonts w:cs="Times New Roman"/>
          <w:lang w:val="es-ES_tradnl" w:eastAsia="es-ES_tradnl"/>
        </w:rPr>
        <w:t>En el Ayuntamiento del Municipio de Tlajomulco de Zúñiga, Jalisco, se ha hecho un compromiso claro para prevenir, atender, sancionar y erradicar todas las formas de violencia hacia todas y todos.</w:t>
      </w:r>
    </w:p>
    <w:p>
      <w:pPr>
        <w:jc w:val="both"/>
        <w:rPr>
          <w:rFonts w:cs="Times New Roman"/>
          <w:lang w:val="es-ES_tradnl" w:eastAsia="es-ES_tradnl"/>
        </w:rPr>
      </w:pPr>
    </w:p>
    <w:p>
      <w:pPr>
        <w:jc w:val="both"/>
        <w:rPr>
          <w:rFonts w:cs="Times New Roman"/>
          <w:lang w:val="es-ES_tradnl" w:eastAsia="es-ES_tradnl"/>
        </w:rPr>
      </w:pPr>
      <w:r>
        <w:rPr>
          <w:rFonts w:cs="Times New Roman"/>
          <w:lang w:val="es-ES_tradnl" w:eastAsia="es-ES_tradnl"/>
        </w:rPr>
        <w:t>El presente instrumento encuentra su motivación en la prevención de conductas de Hostigamiento sexual y Acoso sexual como una de las formas de violencia más comunes en el ámbito laboral, además de establecer una ruta efectiva para atender y sancionar los casos que se presenten dentro de las Dependencias de la Administración Pública Municipal.</w:t>
      </w:r>
    </w:p>
    <w:p>
      <w:pPr>
        <w:jc w:val="both"/>
        <w:rPr>
          <w:rFonts w:cs="Times New Roman"/>
          <w:lang w:val="es-ES_tradnl" w:eastAsia="es-ES_tradnl"/>
        </w:rPr>
      </w:pPr>
    </w:p>
    <w:p>
      <w:pPr>
        <w:jc w:val="both"/>
        <w:rPr>
          <w:rFonts w:cs="Times New Roman"/>
          <w:b/>
          <w:lang w:val="es-ES_tradnl" w:eastAsia="es-ES_tradnl"/>
        </w:rPr>
      </w:pPr>
      <w:r>
        <w:rPr>
          <w:rFonts w:cs="Times New Roman"/>
          <w:lang w:val="es-ES_tradnl" w:eastAsia="es-ES_tradnl"/>
        </w:rPr>
        <w:t>Se espera que este Protocolo aliente a las personas servidoras públicas a la presentación de denuncias, y con ello garantizar un ambiente libre de violencia que fomente un mejor desempeño laboral.</w:t>
      </w:r>
    </w:p>
    <w:p>
      <w:pPr>
        <w:jc w:val="both"/>
        <w:rPr>
          <w:rFonts w:cs="Times New Roman"/>
          <w:b/>
          <w:lang w:val="es-ES_tradnl" w:eastAsia="es-ES_tradnl"/>
        </w:rPr>
      </w:pPr>
    </w:p>
    <w:p>
      <w:pPr>
        <w:jc w:val="center"/>
        <w:rPr>
          <w:rFonts w:cs="Times New Roman"/>
          <w:b/>
          <w:lang w:val="es-ES_tradnl" w:eastAsia="es-ES_tradnl"/>
        </w:rPr>
      </w:pPr>
      <w:r>
        <w:rPr>
          <w:rFonts w:cs="Times New Roman"/>
          <w:b/>
          <w:lang w:val="es-ES_tradnl" w:eastAsia="es-ES_tradnl"/>
        </w:rPr>
        <w:t>CAP</w:t>
      </w:r>
      <w:r>
        <w:rPr>
          <w:rFonts w:cs="Times New Roman"/>
          <w:b/>
          <w:lang w:val="es-ES_tradnl" w:eastAsia="es-ES_tradnl"/>
        </w:rPr>
        <w:t>Í</w:t>
      </w:r>
      <w:r>
        <w:rPr>
          <w:rFonts w:cs="Times New Roman"/>
          <w:b/>
          <w:lang w:val="es-ES_tradnl" w:eastAsia="es-ES_tradnl"/>
        </w:rPr>
        <w:t>TULO I</w:t>
      </w:r>
    </w:p>
    <w:p>
      <w:pPr>
        <w:jc w:val="center"/>
        <w:rPr>
          <w:rFonts w:cs="Times New Roman"/>
          <w:b/>
          <w:lang w:val="es-ES_tradnl" w:eastAsia="es-ES_tradnl"/>
        </w:rPr>
      </w:pPr>
      <w:r>
        <w:rPr>
          <w:rFonts w:cs="Times New Roman"/>
          <w:b/>
          <w:lang w:val="es-ES_tradnl" w:eastAsia="es-ES_tradnl"/>
        </w:rPr>
        <w:t>DISPOSICIONES GENERALES</w:t>
      </w:r>
    </w:p>
    <w:p>
      <w:pPr>
        <w:jc w:val="both"/>
        <w:rPr>
          <w:rFonts w:cs="Times New Roman"/>
          <w:b/>
          <w:lang w:val="es-ES_tradnl" w:eastAsia="es-ES_tradnl"/>
        </w:rPr>
      </w:pPr>
    </w:p>
    <w:p>
      <w:pPr>
        <w:jc w:val="both"/>
        <w:rPr>
          <w:rFonts w:cs="Times New Roman"/>
          <w:lang w:val="es-ES_tradnl" w:eastAsia="es-ES_tradnl"/>
        </w:rPr>
      </w:pPr>
      <w:r>
        <w:rPr>
          <w:rFonts w:cs="Times New Roman"/>
          <w:b/>
          <w:lang w:val="es-ES_tradnl" w:eastAsia="es-ES_tradnl"/>
        </w:rPr>
        <w:t xml:space="preserve">1. </w:t>
      </w:r>
      <w:r>
        <w:rPr>
          <w:rFonts w:cs="Times New Roman"/>
          <w:lang w:val="es-ES_tradnl" w:eastAsia="es-ES_tradnl"/>
        </w:rPr>
        <w:t xml:space="preserve">En el presente Protocolo se encuentran establecidos los procedimientos para la prevención, atención, sanción y erradicación de los casos de Hostigamiento sexual y Acoso sexual que se presenten en las Dependencias de la Administración Pública Municipal del Ayuntamiento de Tlajomulco de Zúñiga, Jalisco, desde un enfoque basado en el respeto y en la protección de los derechos humanos reconocidos en la Constitución Política de los Estados Unidos Mexicanos, en los Tratados Internacionales de los que México es parte, así como de las garantías emanadas de la Constitución Política de las que destacan la igualdad jurídica frente a la ley, la no discriminación, el trato digno y respetuoso para las víctimas. </w:t>
      </w:r>
    </w:p>
    <w:p>
      <w:pPr>
        <w:jc w:val="both"/>
        <w:rPr>
          <w:rFonts w:cs="Times New Roman"/>
          <w:lang w:val="es-ES_tradnl" w:eastAsia="es-ES_tradnl"/>
        </w:rPr>
      </w:pPr>
    </w:p>
    <w:p>
      <w:pPr>
        <w:jc w:val="both"/>
        <w:rPr>
          <w:rFonts w:cs="Times New Roman"/>
          <w:lang w:val="es-ES_tradnl" w:eastAsia="es-ES_tradnl"/>
        </w:rPr>
      </w:pPr>
      <w:r>
        <w:rPr>
          <w:rFonts w:cs="Times New Roman"/>
          <w:lang w:val="es-ES_tradnl" w:eastAsia="es-ES_tradnl"/>
        </w:rPr>
        <w:t xml:space="preserve">Además desde la perspectiva de género, entendida ésta como una categoría de análisis que nos permite entender la violencia de género como un fenómeno social de carácter estructural, producto de la jerarquización de las relaciones de poder entre mujeres y hombres, mismas que impiden el respeto a la igualdad y a la no discriminación por razones de género o sexo. </w:t>
      </w:r>
    </w:p>
    <w:p>
      <w:pPr>
        <w:jc w:val="both"/>
        <w:rPr>
          <w:rFonts w:cs="Times New Roman"/>
          <w:b/>
          <w:lang w:val="es-ES_tradnl" w:eastAsia="es-ES_tradnl"/>
        </w:rPr>
      </w:pPr>
    </w:p>
    <w:p>
      <w:pPr>
        <w:jc w:val="both"/>
        <w:rPr>
          <w:rFonts w:cs="Times New Roman"/>
          <w:lang w:val="es-ES_tradnl" w:eastAsia="es-ES_tradnl"/>
        </w:rPr>
      </w:pPr>
      <w:r>
        <w:rPr>
          <w:rFonts w:cs="Times New Roman"/>
          <w:lang w:val="es-ES_tradnl" w:eastAsia="es-ES_tradnl"/>
        </w:rPr>
        <w:lastRenderedPageBreak/>
        <w:t xml:space="preserve">Como una de las vertientes del enfoque basado en los derechos humanos y respeto a las libertades individuales, se incluye el respeto a la diversidad sexual con el propósito de brindar la debida protección a las preferencias sexuales de las personas. </w:t>
      </w:r>
    </w:p>
    <w:p>
      <w:pPr>
        <w:jc w:val="both"/>
        <w:rPr>
          <w:rFonts w:cs="Times New Roman"/>
          <w:b/>
          <w:lang w:val="es-ES_tradnl" w:eastAsia="es-ES_tradnl"/>
        </w:rPr>
      </w:pPr>
    </w:p>
    <w:p>
      <w:pPr>
        <w:jc w:val="both"/>
        <w:rPr>
          <w:rFonts w:cs="Times New Roman"/>
          <w:lang w:val="es-ES_tradnl" w:eastAsia="es-ES_tradnl"/>
        </w:rPr>
      </w:pPr>
      <w:r>
        <w:rPr>
          <w:rFonts w:cs="Times New Roman"/>
          <w:b/>
          <w:lang w:val="es-ES_tradnl" w:eastAsia="es-ES_tradnl"/>
        </w:rPr>
        <w:t xml:space="preserve">2. </w:t>
      </w:r>
      <w:r>
        <w:rPr>
          <w:rFonts w:cs="Times New Roman"/>
          <w:lang w:val="es-ES_tradnl" w:eastAsia="es-ES_tradnl"/>
        </w:rPr>
        <w:t>Son objetivos del presente Protocolo:</w:t>
      </w:r>
    </w:p>
    <w:p>
      <w:pPr>
        <w:jc w:val="both"/>
        <w:rPr>
          <w:rFonts w:cs="Times New Roman"/>
          <w:lang w:val="es-ES_tradnl" w:eastAsia="es-ES_tradnl"/>
        </w:rPr>
      </w:pPr>
    </w:p>
    <w:p>
      <w:pPr>
        <w:numPr>
          <w:ilvl w:val="0"/>
          <w:numId w:val="3"/>
        </w:numPr>
        <w:tabs>
          <w:tab w:val="clear" w:pos="708"/>
        </w:tabs>
        <w:suppressAutoHyphens w:val="0"/>
        <w:spacing w:line="240" w:lineRule="auto"/>
        <w:contextualSpacing/>
        <w:jc w:val="both"/>
        <w:rPr>
          <w:rFonts w:cs="Times New Roman"/>
          <w:lang w:val="es-ES_tradnl" w:eastAsia="es-ES_tradnl"/>
        </w:rPr>
      </w:pPr>
      <w:r>
        <w:rPr>
          <w:rFonts w:cs="Times New Roman"/>
          <w:lang w:val="es-ES_tradnl"/>
        </w:rPr>
        <w:t>Implementar acciones para la prevención de conductas de Hostigamiento sexual y Acoso sexual en las Dependencias Municipales, desde la perspectiva del respeto a los derechos humanos y a la igualdad de género;</w:t>
      </w:r>
    </w:p>
    <w:p>
      <w:pPr>
        <w:ind w:left="720"/>
        <w:contextualSpacing/>
        <w:jc w:val="both"/>
        <w:rPr>
          <w:rFonts w:cs="Times New Roman"/>
          <w:lang w:val="es-ES_tradnl" w:eastAsia="es-ES_tradnl"/>
        </w:rPr>
      </w:pPr>
    </w:p>
    <w:p>
      <w:pPr>
        <w:numPr>
          <w:ilvl w:val="0"/>
          <w:numId w:val="3"/>
        </w:numPr>
        <w:tabs>
          <w:tab w:val="clear" w:pos="708"/>
        </w:tabs>
        <w:suppressAutoHyphens w:val="0"/>
        <w:spacing w:line="240" w:lineRule="auto"/>
        <w:contextualSpacing/>
        <w:jc w:val="both"/>
        <w:rPr>
          <w:rFonts w:cs="Times New Roman"/>
          <w:lang w:val="es-ES_tradnl" w:eastAsia="es-ES_tradnl"/>
        </w:rPr>
      </w:pPr>
      <w:r>
        <w:rPr>
          <w:rFonts w:cs="Times New Roman"/>
          <w:lang w:val="es-ES_tradnl"/>
        </w:rPr>
        <w:t>Trazar la ruta a seguir para orientar a la Presunta Víctima en la presentación de denuncias ante las autoridades competentes en materia de Hostigamiento sexual y Acoso sexual;</w:t>
      </w:r>
    </w:p>
    <w:p>
      <w:pPr>
        <w:ind w:left="720"/>
        <w:contextualSpacing/>
        <w:jc w:val="both"/>
        <w:rPr>
          <w:rFonts w:cs="Times New Roman"/>
          <w:lang w:val="es-ES_tradnl" w:eastAsia="es-ES_tradnl"/>
        </w:rPr>
      </w:pPr>
    </w:p>
    <w:p>
      <w:pPr>
        <w:numPr>
          <w:ilvl w:val="0"/>
          <w:numId w:val="3"/>
        </w:numPr>
        <w:tabs>
          <w:tab w:val="clear" w:pos="708"/>
        </w:tabs>
        <w:suppressAutoHyphens w:val="0"/>
        <w:spacing w:line="240" w:lineRule="auto"/>
        <w:contextualSpacing/>
        <w:jc w:val="both"/>
        <w:rPr>
          <w:rFonts w:cs="Times New Roman"/>
          <w:lang w:val="es-ES_tradnl" w:eastAsia="es-ES_tradnl"/>
        </w:rPr>
      </w:pPr>
      <w:r>
        <w:rPr>
          <w:rFonts w:cs="Times New Roman"/>
          <w:lang w:val="es-ES_tradnl"/>
        </w:rPr>
        <w:t xml:space="preserve">Señalar las instancias competentes al interior de las Dependencias Municipales, que deban conocer, atender, investigar y sancionar los casos de Hostigamiento sexual y Acoso sexual; </w:t>
      </w:r>
    </w:p>
    <w:p>
      <w:pPr>
        <w:ind w:left="720"/>
        <w:contextualSpacing/>
        <w:jc w:val="both"/>
        <w:rPr>
          <w:rFonts w:cs="Times New Roman"/>
          <w:lang w:val="es-ES_tradnl" w:eastAsia="es-ES_tradnl"/>
        </w:rPr>
      </w:pPr>
    </w:p>
    <w:p>
      <w:pPr>
        <w:numPr>
          <w:ilvl w:val="0"/>
          <w:numId w:val="3"/>
        </w:numPr>
        <w:tabs>
          <w:tab w:val="clear" w:pos="708"/>
        </w:tabs>
        <w:suppressAutoHyphens w:val="0"/>
        <w:spacing w:line="240" w:lineRule="auto"/>
        <w:contextualSpacing/>
        <w:jc w:val="both"/>
        <w:rPr>
          <w:rFonts w:cs="Times New Roman"/>
          <w:lang w:val="es-ES_tradnl" w:eastAsia="es-ES_tradnl"/>
        </w:rPr>
      </w:pPr>
      <w:r>
        <w:rPr>
          <w:rFonts w:cs="Times New Roman"/>
          <w:lang w:val="es-ES_tradnl"/>
        </w:rPr>
        <w:t>Establecer mecanismos permanentes de sensibilización de las personas servidoras públicas sobre la prevención de los casos de Hostigamiento sexual y Acoso sexual;</w:t>
      </w:r>
      <w:r>
        <w:rPr>
          <w:rFonts w:cs="Times New Roman"/>
          <w:lang w:val="es-ES_tradnl"/>
        </w:rPr>
        <w:t xml:space="preserve"> y</w:t>
      </w:r>
    </w:p>
    <w:p>
      <w:pPr>
        <w:ind w:left="720"/>
        <w:contextualSpacing/>
        <w:jc w:val="both"/>
        <w:rPr>
          <w:rFonts w:cs="Times New Roman"/>
          <w:lang w:val="es-ES_tradnl" w:eastAsia="es-ES_tradnl"/>
        </w:rPr>
      </w:pPr>
    </w:p>
    <w:p>
      <w:pPr>
        <w:numPr>
          <w:ilvl w:val="0"/>
          <w:numId w:val="3"/>
        </w:numPr>
        <w:tabs>
          <w:tab w:val="clear" w:pos="708"/>
        </w:tabs>
        <w:suppressAutoHyphens w:val="0"/>
        <w:spacing w:line="240" w:lineRule="auto"/>
        <w:contextualSpacing/>
        <w:jc w:val="both"/>
        <w:rPr>
          <w:rFonts w:cs="Times New Roman"/>
          <w:lang w:val="es-ES_tradnl" w:eastAsia="es-ES_tradnl"/>
        </w:rPr>
      </w:pPr>
      <w:r>
        <w:rPr>
          <w:rFonts w:cs="Times New Roman"/>
          <w:lang w:val="es-ES_tradnl"/>
        </w:rPr>
        <w:t>Contar con un registro de los casos de Hostigamiento sexual y Acoso sexual en el servicio público que permitan su análisis para implementar acciones específicas que permitan prevenir y erradicar dichas conductas.</w:t>
      </w:r>
    </w:p>
    <w:p>
      <w:pPr>
        <w:jc w:val="both"/>
        <w:rPr>
          <w:rFonts w:cs="Times New Roman"/>
          <w:lang w:val="es-ES_tradnl" w:eastAsia="es-ES_tradnl"/>
        </w:rPr>
      </w:pPr>
    </w:p>
    <w:p>
      <w:pPr>
        <w:jc w:val="both"/>
        <w:rPr>
          <w:rFonts w:cs="Times New Roman"/>
          <w:lang w:val="es-ES_tradnl" w:eastAsia="es-ES_tradnl"/>
        </w:rPr>
      </w:pPr>
      <w:r>
        <w:rPr>
          <w:rFonts w:cs="Times New Roman"/>
          <w:b/>
          <w:lang w:val="es-ES_tradnl" w:eastAsia="es-ES_tradnl"/>
        </w:rPr>
        <w:t xml:space="preserve">3. </w:t>
      </w:r>
      <w:r>
        <w:rPr>
          <w:rFonts w:cs="Times New Roman"/>
          <w:lang w:val="es-ES_tradnl" w:eastAsia="es-ES_tradnl"/>
        </w:rPr>
        <w:t>Para efectos del presente Protocolo se entenderá por:</w:t>
      </w:r>
    </w:p>
    <w:p>
      <w:pPr>
        <w:jc w:val="both"/>
        <w:rPr>
          <w:rFonts w:cs="Times New Roman"/>
          <w:lang w:val="es-ES_tradnl" w:eastAsia="es-ES_tradnl"/>
        </w:rPr>
      </w:pPr>
    </w:p>
    <w:p>
      <w:pPr>
        <w:numPr>
          <w:ilvl w:val="0"/>
          <w:numId w:val="2"/>
        </w:numPr>
        <w:tabs>
          <w:tab w:val="clear" w:pos="708"/>
        </w:tabs>
        <w:suppressAutoHyphens w:val="0"/>
        <w:spacing w:line="240" w:lineRule="auto"/>
        <w:contextualSpacing/>
        <w:jc w:val="both"/>
        <w:rPr>
          <w:rFonts w:cs="Times New Roman"/>
          <w:lang w:val="es-ES_tradnl"/>
        </w:rPr>
      </w:pPr>
      <w:r>
        <w:rPr>
          <w:rFonts w:cs="Times New Roman"/>
          <w:b/>
          <w:lang w:val="es-ES_tradnl"/>
        </w:rPr>
        <w:t xml:space="preserve">Acoso sexual: </w:t>
      </w:r>
      <w:r>
        <w:rPr>
          <w:rFonts w:cs="Times New Roman"/>
          <w:lang w:val="es-ES_tradnl"/>
        </w:rPr>
        <w:t>Es una forma de violencia en la que, si bien no existe subordinación, hay un ejercicio abusivo de poder que conlleva a un estado de indefensión y de riesgo para la víctima, independientemente de que se realice en uno o varios eventos;</w:t>
      </w:r>
    </w:p>
    <w:p>
      <w:pPr>
        <w:ind w:left="720"/>
        <w:contextualSpacing/>
        <w:jc w:val="both"/>
        <w:rPr>
          <w:rFonts w:cs="Times New Roman"/>
          <w:lang w:val="es-ES_tradnl"/>
        </w:rPr>
      </w:pPr>
    </w:p>
    <w:p>
      <w:pPr>
        <w:numPr>
          <w:ilvl w:val="0"/>
          <w:numId w:val="2"/>
        </w:numPr>
        <w:tabs>
          <w:tab w:val="clear" w:pos="708"/>
        </w:tabs>
        <w:suppressAutoHyphens w:val="0"/>
        <w:spacing w:line="240" w:lineRule="auto"/>
        <w:contextualSpacing/>
        <w:jc w:val="both"/>
        <w:rPr>
          <w:rFonts w:cs="Times New Roman"/>
          <w:lang w:val="es-ES_tradnl"/>
        </w:rPr>
      </w:pPr>
      <w:r>
        <w:rPr>
          <w:rFonts w:eastAsia="Arial" w:cs="Times New Roman"/>
          <w:b/>
          <w:lang w:val="es-ES_tradnl"/>
        </w:rPr>
        <w:t xml:space="preserve">Comité Municipal: </w:t>
      </w:r>
      <w:r>
        <w:rPr>
          <w:rFonts w:eastAsia="Arial" w:cs="Times New Roman"/>
          <w:lang w:val="es-ES_tradnl"/>
        </w:rPr>
        <w:t>Comité Municipal de Ética, Conducta y Prevención de Conflictos de Interés de la Administración Pública del Municipio de Tlajomulco de Zúñiga, Jalisco;</w:t>
      </w:r>
    </w:p>
    <w:p>
      <w:pPr>
        <w:ind w:left="720"/>
        <w:contextualSpacing/>
        <w:jc w:val="both"/>
        <w:rPr>
          <w:rFonts w:cs="Times New Roman"/>
          <w:lang w:val="es-ES_tradnl"/>
        </w:rPr>
      </w:pPr>
    </w:p>
    <w:p>
      <w:pPr>
        <w:numPr>
          <w:ilvl w:val="0"/>
          <w:numId w:val="2"/>
        </w:numPr>
        <w:tabs>
          <w:tab w:val="clear" w:pos="708"/>
        </w:tabs>
        <w:suppressAutoHyphens w:val="0"/>
        <w:spacing w:line="240" w:lineRule="auto"/>
        <w:contextualSpacing/>
        <w:jc w:val="both"/>
        <w:rPr>
          <w:rFonts w:cs="Times New Roman"/>
          <w:lang w:val="es-ES_tradnl"/>
        </w:rPr>
      </w:pPr>
      <w:r>
        <w:rPr>
          <w:rFonts w:eastAsia="Arial" w:cs="Times New Roman"/>
          <w:b/>
          <w:lang w:val="es-ES_tradnl"/>
        </w:rPr>
        <w:t xml:space="preserve">Denuncia: </w:t>
      </w:r>
      <w:r>
        <w:rPr>
          <w:rFonts w:eastAsia="Arial" w:cs="Times New Roman"/>
          <w:lang w:val="es-ES_tradnl"/>
        </w:rPr>
        <w:t>Documento que contiene la manifestación formulada  por la Presunta Víctima en relación a las conductas relacionadas con el Hostigamiento sexual y Acoso sexual;</w:t>
      </w:r>
    </w:p>
    <w:p>
      <w:pPr>
        <w:jc w:val="both"/>
        <w:rPr>
          <w:rFonts w:cs="Times New Roman"/>
          <w:lang w:val="es-ES_tradnl" w:eastAsia="es-ES_tradnl"/>
        </w:rPr>
      </w:pPr>
    </w:p>
    <w:p>
      <w:pPr>
        <w:numPr>
          <w:ilvl w:val="0"/>
          <w:numId w:val="2"/>
        </w:numPr>
        <w:tabs>
          <w:tab w:val="clear" w:pos="708"/>
        </w:tabs>
        <w:suppressAutoHyphens w:val="0"/>
        <w:spacing w:line="240" w:lineRule="auto"/>
        <w:contextualSpacing/>
        <w:jc w:val="both"/>
        <w:rPr>
          <w:rFonts w:cs="Times New Roman"/>
          <w:lang w:val="es-ES_tradnl"/>
        </w:rPr>
      </w:pPr>
      <w:r>
        <w:rPr>
          <w:rFonts w:eastAsia="Arial" w:cs="Times New Roman"/>
          <w:b/>
          <w:lang w:val="es-ES_tradnl"/>
        </w:rPr>
        <w:t xml:space="preserve">Dependencias Municipales: </w:t>
      </w:r>
      <w:r>
        <w:rPr>
          <w:rFonts w:eastAsia="Arial" w:cs="Times New Roman"/>
          <w:lang w:val="es-ES_tradnl"/>
        </w:rPr>
        <w:t>Las Dependencias de la Administración Pública Municipal, tanto centralizadas y paramunicipales, del Municipio de Tlajomulco de Zúñiga, Jalisco;</w:t>
      </w:r>
    </w:p>
    <w:p>
      <w:pPr>
        <w:ind w:left="720"/>
        <w:contextualSpacing/>
        <w:jc w:val="both"/>
        <w:rPr>
          <w:rFonts w:cs="Times New Roman"/>
          <w:lang w:val="es-ES_tradnl"/>
        </w:rPr>
      </w:pPr>
    </w:p>
    <w:p>
      <w:pPr>
        <w:numPr>
          <w:ilvl w:val="0"/>
          <w:numId w:val="2"/>
        </w:numPr>
        <w:tabs>
          <w:tab w:val="clear" w:pos="708"/>
        </w:tabs>
        <w:suppressAutoHyphens w:val="0"/>
        <w:spacing w:line="240" w:lineRule="auto"/>
        <w:contextualSpacing/>
        <w:jc w:val="both"/>
        <w:rPr>
          <w:rFonts w:cs="Times New Roman"/>
          <w:lang w:val="es-ES_tradnl"/>
        </w:rPr>
      </w:pPr>
      <w:r>
        <w:rPr>
          <w:rFonts w:eastAsia="Arial" w:cs="Times New Roman"/>
          <w:b/>
          <w:lang w:val="es-ES_tradnl"/>
        </w:rPr>
        <w:t xml:space="preserve">Dirección de Cultura de Paz: </w:t>
      </w:r>
      <w:r>
        <w:rPr>
          <w:rFonts w:eastAsia="Arial" w:cs="Times New Roman"/>
          <w:lang w:val="es-ES_tradnl"/>
        </w:rPr>
        <w:t>La Dirección General de Cultura de la Paz y Corresponsabilidad, de la Secretaría General del Ayuntamiento del Municipio de Tlajomulco de Zúñiga, Jalisco;</w:t>
      </w:r>
    </w:p>
    <w:p>
      <w:pPr>
        <w:ind w:left="720"/>
        <w:contextualSpacing/>
        <w:jc w:val="both"/>
        <w:rPr>
          <w:rFonts w:cs="Times New Roman"/>
          <w:lang w:val="es-ES_tradnl"/>
        </w:rPr>
      </w:pPr>
    </w:p>
    <w:p>
      <w:pPr>
        <w:numPr>
          <w:ilvl w:val="0"/>
          <w:numId w:val="2"/>
        </w:numPr>
        <w:tabs>
          <w:tab w:val="clear" w:pos="708"/>
        </w:tabs>
        <w:suppressAutoHyphens w:val="0"/>
        <w:spacing w:line="240" w:lineRule="auto"/>
        <w:contextualSpacing/>
        <w:jc w:val="both"/>
        <w:rPr>
          <w:rFonts w:cs="Times New Roman"/>
          <w:lang w:val="es-ES_tradnl"/>
        </w:rPr>
      </w:pPr>
      <w:r>
        <w:rPr>
          <w:rFonts w:cs="Times New Roman"/>
          <w:b/>
          <w:lang w:val="es-ES_tradnl"/>
        </w:rPr>
        <w:lastRenderedPageBreak/>
        <w:t xml:space="preserve">Hostigamiento Sexual: </w:t>
      </w:r>
      <w:r>
        <w:rPr>
          <w:rFonts w:cs="Times New Roman"/>
          <w:lang w:val="es-ES_tradnl"/>
        </w:rPr>
        <w:t>Es el ejercicio del poder, en una relación de subordinación real de la víctima frente al agresor en los ámbitos laboral y/o escolar. Se expresa en conductas verbales físicas o ambas, relacionadas con la sexualidad de connotación lasciva;</w:t>
      </w:r>
    </w:p>
    <w:p>
      <w:pPr>
        <w:ind w:left="720"/>
        <w:contextualSpacing/>
        <w:jc w:val="both"/>
        <w:rPr>
          <w:rFonts w:cs="Times New Roman"/>
          <w:lang w:val="es-ES_tradnl"/>
        </w:rPr>
      </w:pPr>
    </w:p>
    <w:p>
      <w:pPr>
        <w:numPr>
          <w:ilvl w:val="0"/>
          <w:numId w:val="2"/>
        </w:numPr>
        <w:tabs>
          <w:tab w:val="clear" w:pos="708"/>
        </w:tabs>
        <w:suppressAutoHyphens w:val="0"/>
        <w:spacing w:line="240" w:lineRule="auto"/>
        <w:contextualSpacing/>
        <w:jc w:val="both"/>
        <w:rPr>
          <w:rFonts w:cs="Times New Roman"/>
          <w:lang w:val="es-ES_tradnl"/>
        </w:rPr>
      </w:pPr>
      <w:r>
        <w:rPr>
          <w:rFonts w:eastAsia="Arial" w:cs="Times New Roman"/>
          <w:b/>
          <w:lang w:val="es-ES_tradnl"/>
        </w:rPr>
        <w:t>Instituto Municipal:</w:t>
      </w:r>
      <w:r>
        <w:rPr>
          <w:rFonts w:eastAsia="Arial" w:cs="Times New Roman"/>
          <w:lang w:val="es-ES_tradnl"/>
        </w:rPr>
        <w:t xml:space="preserve"> El Instituto Municipal de la Mujer Tlajomulquense del Municipio de Tlajomulco de Zúñiga, Jalisco;</w:t>
      </w:r>
    </w:p>
    <w:p>
      <w:pPr>
        <w:ind w:left="720"/>
        <w:contextualSpacing/>
        <w:jc w:val="both"/>
        <w:rPr>
          <w:rFonts w:cs="Times New Roman"/>
          <w:lang w:val="es-ES_tradnl"/>
        </w:rPr>
      </w:pPr>
    </w:p>
    <w:p>
      <w:pPr>
        <w:numPr>
          <w:ilvl w:val="0"/>
          <w:numId w:val="2"/>
        </w:numPr>
        <w:tabs>
          <w:tab w:val="clear" w:pos="708"/>
        </w:tabs>
        <w:suppressAutoHyphens w:val="0"/>
        <w:spacing w:line="240" w:lineRule="auto"/>
        <w:contextualSpacing/>
        <w:jc w:val="both"/>
        <w:rPr>
          <w:rFonts w:cs="Times New Roman"/>
          <w:lang w:val="es-ES_tradnl"/>
        </w:rPr>
      </w:pPr>
      <w:r>
        <w:rPr>
          <w:rFonts w:eastAsia="Arial" w:cs="Times New Roman"/>
          <w:b/>
          <w:lang w:val="es-ES_tradnl"/>
        </w:rPr>
        <w:t xml:space="preserve">Medidas preventivas: </w:t>
      </w:r>
      <w:r>
        <w:rPr>
          <w:rFonts w:eastAsia="Arial" w:cs="Times New Roman"/>
          <w:lang w:val="es-ES_tradnl"/>
        </w:rPr>
        <w:t xml:space="preserve">Las acciones de sensibilización, capacitación y difusión que se llevarán a cabo por parte de las autoridades responsables de la aplicación del presente Protocolo en la Dependencia Pública en donde sucedió en agravio; </w:t>
      </w:r>
    </w:p>
    <w:p>
      <w:pPr>
        <w:ind w:left="720"/>
        <w:contextualSpacing/>
        <w:jc w:val="both"/>
        <w:rPr>
          <w:rFonts w:cs="Times New Roman"/>
          <w:lang w:val="es-ES_tradnl"/>
        </w:rPr>
      </w:pPr>
    </w:p>
    <w:p>
      <w:pPr>
        <w:numPr>
          <w:ilvl w:val="0"/>
          <w:numId w:val="2"/>
        </w:numPr>
        <w:tabs>
          <w:tab w:val="clear" w:pos="708"/>
        </w:tabs>
        <w:suppressAutoHyphens w:val="0"/>
        <w:spacing w:line="240" w:lineRule="auto"/>
        <w:contextualSpacing/>
        <w:jc w:val="both"/>
        <w:rPr>
          <w:rFonts w:cs="Times New Roman"/>
          <w:lang w:val="es-ES_tradnl"/>
        </w:rPr>
      </w:pPr>
      <w:r>
        <w:rPr>
          <w:rFonts w:eastAsia="Arial" w:cs="Times New Roman"/>
          <w:b/>
          <w:lang w:val="es-ES_tradnl"/>
        </w:rPr>
        <w:t xml:space="preserve">Medidas de reeducación: </w:t>
      </w:r>
      <w:r>
        <w:rPr>
          <w:rFonts w:eastAsia="Arial" w:cs="Times New Roman"/>
          <w:lang w:val="es-ES_tradnl"/>
        </w:rPr>
        <w:t>Aquellas medidas pedagógicas especializadas en la prevención y erradicación de conductas violentas implementadas por las autoridades responsables de la aplicación del presente Protocolo;</w:t>
      </w:r>
    </w:p>
    <w:p>
      <w:pPr>
        <w:ind w:left="720"/>
        <w:contextualSpacing/>
        <w:jc w:val="both"/>
        <w:rPr>
          <w:rFonts w:cs="Times New Roman"/>
          <w:lang w:val="es-ES_tradnl"/>
        </w:rPr>
      </w:pPr>
    </w:p>
    <w:p>
      <w:pPr>
        <w:numPr>
          <w:ilvl w:val="0"/>
          <w:numId w:val="2"/>
        </w:numPr>
        <w:tabs>
          <w:tab w:val="clear" w:pos="708"/>
        </w:tabs>
        <w:suppressAutoHyphens w:val="0"/>
        <w:spacing w:line="240" w:lineRule="auto"/>
        <w:contextualSpacing/>
        <w:jc w:val="both"/>
        <w:rPr>
          <w:rFonts w:cs="Times New Roman"/>
          <w:lang w:val="es-ES_tradnl"/>
        </w:rPr>
      </w:pPr>
      <w:r>
        <w:rPr>
          <w:rFonts w:eastAsia="Arial" w:cs="Times New Roman"/>
          <w:b/>
          <w:lang w:val="es-ES_tradnl"/>
        </w:rPr>
        <w:t>Municipio:</w:t>
      </w:r>
      <w:r>
        <w:rPr>
          <w:rFonts w:eastAsia="Arial" w:cs="Times New Roman"/>
          <w:lang w:val="es-ES_tradnl"/>
        </w:rPr>
        <w:t xml:space="preserve"> Municipio de Tlajomulco de Zúñiga, Jalisco;</w:t>
      </w:r>
    </w:p>
    <w:p>
      <w:pPr>
        <w:ind w:left="720"/>
        <w:contextualSpacing/>
        <w:jc w:val="both"/>
        <w:rPr>
          <w:rFonts w:cs="Times New Roman"/>
          <w:lang w:val="es-ES_tradnl"/>
        </w:rPr>
      </w:pPr>
    </w:p>
    <w:p>
      <w:pPr>
        <w:numPr>
          <w:ilvl w:val="0"/>
          <w:numId w:val="2"/>
        </w:numPr>
        <w:tabs>
          <w:tab w:val="clear" w:pos="708"/>
        </w:tabs>
        <w:suppressAutoHyphens w:val="0"/>
        <w:spacing w:line="240" w:lineRule="auto"/>
        <w:contextualSpacing/>
        <w:jc w:val="both"/>
        <w:rPr>
          <w:rFonts w:cs="Times New Roman"/>
          <w:lang w:val="es-ES_tradnl"/>
        </w:rPr>
      </w:pPr>
      <w:r>
        <w:rPr>
          <w:rFonts w:eastAsia="Arial" w:cs="Times New Roman"/>
          <w:b/>
          <w:lang w:val="es-ES_tradnl"/>
        </w:rPr>
        <w:t>Órgano Interno de Control:</w:t>
      </w:r>
      <w:r>
        <w:rPr>
          <w:rFonts w:eastAsia="Arial" w:cs="Times New Roman"/>
          <w:lang w:val="es-ES_tradnl"/>
        </w:rPr>
        <w:t xml:space="preserve"> El Órgano Interno de Control del Municipio de Tlajomulco de Zúñiga, Jalisco;</w:t>
      </w:r>
    </w:p>
    <w:p>
      <w:pPr>
        <w:ind w:left="720"/>
        <w:contextualSpacing/>
        <w:jc w:val="both"/>
        <w:rPr>
          <w:rFonts w:cs="Times New Roman"/>
          <w:lang w:val="es-ES_tradnl"/>
        </w:rPr>
      </w:pPr>
    </w:p>
    <w:p>
      <w:pPr>
        <w:numPr>
          <w:ilvl w:val="0"/>
          <w:numId w:val="2"/>
        </w:numPr>
        <w:tabs>
          <w:tab w:val="clear" w:pos="708"/>
        </w:tabs>
        <w:suppressAutoHyphens w:val="0"/>
        <w:spacing w:line="240" w:lineRule="auto"/>
        <w:contextualSpacing/>
        <w:jc w:val="both"/>
        <w:rPr>
          <w:rFonts w:cs="Times New Roman"/>
          <w:lang w:val="es-ES_tradnl"/>
        </w:rPr>
      </w:pPr>
      <w:r>
        <w:rPr>
          <w:rFonts w:eastAsia="Arial" w:cs="Times New Roman"/>
          <w:b/>
          <w:lang w:val="es-ES_tradnl"/>
        </w:rPr>
        <w:t>Perspectiva de género:</w:t>
      </w:r>
      <w:r>
        <w:rPr>
          <w:rFonts w:cs="Times New Roman"/>
          <w:lang w:val="es-ES_tradnl" w:eastAsia="es-ES_tradnl"/>
        </w:rPr>
        <w:t xml:space="preserve"> </w:t>
      </w:r>
      <w:r>
        <w:rPr>
          <w:rFonts w:eastAsia="Arial" w:cs="Times New Roman"/>
          <w:lang w:val="es-ES_tradnl"/>
        </w:rPr>
        <w:t>Es una visión científica, analítica y política sobre las mujeres y los hombres. Se propone eliminar las causas de la opresión de género como la desigualdad, la injusticia y la jerarquización de las personas basada en el género. Promueve la igualdad entre los géneros a través de la equidad, el adelanto y el bienestar de las mujeres; contribuye a construir una sociedad en donde las mujeres y los hombres tengan el mismo valor, la igualdad de derechos y oportunidades para acceder a los recursos económicos y a la representación política y social en los ámbitos de la toma de decisiones;</w:t>
      </w:r>
    </w:p>
    <w:p>
      <w:pPr>
        <w:ind w:left="720"/>
        <w:contextualSpacing/>
        <w:jc w:val="both"/>
        <w:rPr>
          <w:rFonts w:cs="Times New Roman"/>
          <w:lang w:val="es-ES_tradnl"/>
        </w:rPr>
      </w:pPr>
    </w:p>
    <w:p>
      <w:pPr>
        <w:numPr>
          <w:ilvl w:val="0"/>
          <w:numId w:val="2"/>
        </w:numPr>
        <w:tabs>
          <w:tab w:val="clear" w:pos="708"/>
        </w:tabs>
        <w:suppressAutoHyphens w:val="0"/>
        <w:spacing w:line="240" w:lineRule="auto"/>
        <w:contextualSpacing/>
        <w:jc w:val="both"/>
        <w:rPr>
          <w:rFonts w:cs="Times New Roman"/>
          <w:lang w:val="es-ES_tradnl"/>
        </w:rPr>
      </w:pPr>
      <w:r>
        <w:rPr>
          <w:rFonts w:eastAsia="Arial" w:cs="Times New Roman"/>
          <w:b/>
          <w:lang w:val="es-ES_tradnl"/>
        </w:rPr>
        <w:t>Persona Denunciada:</w:t>
      </w:r>
      <w:r>
        <w:rPr>
          <w:rFonts w:eastAsia="Arial" w:cs="Times New Roman"/>
          <w:lang w:val="es-ES_tradnl"/>
        </w:rPr>
        <w:t xml:space="preserve"> La persona a la cual se le imputan presuntas conductas de Hostigamiento sexual y Acoso sexual;</w:t>
      </w:r>
    </w:p>
    <w:p>
      <w:pPr>
        <w:ind w:left="360"/>
        <w:jc w:val="both"/>
        <w:rPr>
          <w:rFonts w:cs="Times New Roman"/>
          <w:lang w:val="es-ES_tradnl" w:eastAsia="es-ES_tradnl"/>
        </w:rPr>
      </w:pPr>
    </w:p>
    <w:p>
      <w:pPr>
        <w:numPr>
          <w:ilvl w:val="0"/>
          <w:numId w:val="2"/>
        </w:numPr>
        <w:tabs>
          <w:tab w:val="clear" w:pos="708"/>
        </w:tabs>
        <w:suppressAutoHyphens w:val="0"/>
        <w:spacing w:line="240" w:lineRule="auto"/>
        <w:contextualSpacing/>
        <w:jc w:val="both"/>
        <w:rPr>
          <w:rFonts w:cs="Times New Roman"/>
          <w:lang w:val="es-ES_tradnl"/>
        </w:rPr>
      </w:pPr>
      <w:r>
        <w:rPr>
          <w:rFonts w:eastAsia="Arial" w:cs="Times New Roman"/>
          <w:b/>
          <w:lang w:val="es-ES_tradnl"/>
        </w:rPr>
        <w:t xml:space="preserve">Plan Anual: </w:t>
      </w:r>
      <w:r>
        <w:rPr>
          <w:rFonts w:eastAsia="Arial" w:cs="Times New Roman"/>
          <w:lang w:val="es-ES_tradnl"/>
        </w:rPr>
        <w:t>Plan Anual de Capacitación para la Sensibilización, Prevención y Erradicación del Hostigamiento sexual y Acoso sexual en la Administración Pública Municipal del Tlajomulco de Zúñiga, Jalisco;</w:t>
      </w:r>
    </w:p>
    <w:p>
      <w:pPr>
        <w:ind w:left="720"/>
        <w:contextualSpacing/>
        <w:jc w:val="both"/>
        <w:rPr>
          <w:rFonts w:cs="Times New Roman"/>
          <w:lang w:val="es-ES_tradnl"/>
        </w:rPr>
      </w:pPr>
    </w:p>
    <w:p>
      <w:pPr>
        <w:numPr>
          <w:ilvl w:val="0"/>
          <w:numId w:val="2"/>
        </w:numPr>
        <w:tabs>
          <w:tab w:val="clear" w:pos="708"/>
        </w:tabs>
        <w:suppressAutoHyphens w:val="0"/>
        <w:spacing w:line="240" w:lineRule="auto"/>
        <w:contextualSpacing/>
        <w:jc w:val="both"/>
        <w:rPr>
          <w:rFonts w:cs="Times New Roman"/>
          <w:lang w:val="es-ES_tradnl"/>
        </w:rPr>
      </w:pPr>
      <w:r>
        <w:rPr>
          <w:rFonts w:cs="Times New Roman"/>
          <w:b/>
          <w:lang w:val="es-ES_tradnl"/>
        </w:rPr>
        <w:t>Política Pública:</w:t>
      </w:r>
      <w:r>
        <w:rPr>
          <w:rFonts w:cs="Times New Roman"/>
          <w:lang w:val="es-ES_tradnl"/>
        </w:rPr>
        <w:t xml:space="preserve"> Política Pública para Prevenir, Atender, Sancionar y Erradicar el Hostigamiento sexual y Acoso sexual en la Administración Pública Municipal, como parte de la </w:t>
      </w:r>
      <w:r>
        <w:rPr>
          <w:rFonts w:cs="Times New Roman"/>
          <w:bCs/>
        </w:rPr>
        <w:t>Política Pública Municipal de Acceso de las mujeres a una vida libre de violencia, regulada en el Reglamento de Acceso de las mujeres a una vida libre de violencia para el Municipio de Tlajomulco de Zúñiga, Jalisco;</w:t>
      </w:r>
    </w:p>
    <w:p>
      <w:pPr>
        <w:jc w:val="both"/>
        <w:rPr>
          <w:rFonts w:cs="Times New Roman"/>
          <w:lang w:val="es-ES_tradnl" w:eastAsia="es-ES_tradnl"/>
        </w:rPr>
      </w:pPr>
    </w:p>
    <w:p>
      <w:pPr>
        <w:numPr>
          <w:ilvl w:val="0"/>
          <w:numId w:val="2"/>
        </w:numPr>
        <w:tabs>
          <w:tab w:val="clear" w:pos="708"/>
        </w:tabs>
        <w:suppressAutoHyphens w:val="0"/>
        <w:spacing w:line="240" w:lineRule="auto"/>
        <w:contextualSpacing/>
        <w:jc w:val="both"/>
        <w:rPr>
          <w:rFonts w:cs="Times New Roman"/>
          <w:lang w:val="es-ES_tradnl"/>
        </w:rPr>
      </w:pPr>
      <w:r>
        <w:rPr>
          <w:rFonts w:cs="Times New Roman"/>
          <w:b/>
          <w:lang w:val="es-ES_tradnl"/>
        </w:rPr>
        <w:t xml:space="preserve">Presunta Víctima: </w:t>
      </w:r>
      <w:r>
        <w:rPr>
          <w:rFonts w:cs="Times New Roman"/>
          <w:lang w:val="es-ES_tradnl"/>
        </w:rPr>
        <w:t>La persona que presuntamente ha sido afectada directa o indirectamente en su esfera jurídica al ser objeto de una posible conducta de Hostigamiento sexual o Acoso sexual;</w:t>
      </w:r>
    </w:p>
    <w:p>
      <w:pPr>
        <w:ind w:left="720"/>
        <w:contextualSpacing/>
        <w:jc w:val="both"/>
        <w:rPr>
          <w:rFonts w:cs="Times New Roman"/>
          <w:lang w:val="es-ES_tradnl"/>
        </w:rPr>
      </w:pPr>
    </w:p>
    <w:p>
      <w:pPr>
        <w:numPr>
          <w:ilvl w:val="0"/>
          <w:numId w:val="2"/>
        </w:numPr>
        <w:tabs>
          <w:tab w:val="clear" w:pos="708"/>
        </w:tabs>
        <w:suppressAutoHyphens w:val="0"/>
        <w:spacing w:line="240" w:lineRule="auto"/>
        <w:contextualSpacing/>
        <w:jc w:val="both"/>
        <w:rPr>
          <w:rFonts w:cs="Times New Roman"/>
          <w:lang w:val="es-ES_tradnl"/>
        </w:rPr>
      </w:pPr>
      <w:r>
        <w:rPr>
          <w:rFonts w:cs="Times New Roman"/>
          <w:b/>
          <w:lang w:val="es-ES_tradnl"/>
        </w:rPr>
        <w:t xml:space="preserve">Programa de Prevención: </w:t>
      </w:r>
      <w:r>
        <w:rPr>
          <w:rFonts w:cs="Times New Roman"/>
          <w:lang w:val="es-ES_tradnl"/>
        </w:rPr>
        <w:t xml:space="preserve">Programa de Prevención en materia de Hostigamiento sexual y de Acoso sexual en la Administración Pública Municipal, como parte del </w:t>
      </w:r>
      <w:r>
        <w:rPr>
          <w:rFonts w:cs="Times New Roman"/>
          <w:bCs/>
          <w:iCs/>
        </w:rPr>
        <w:t>Programa Municipal para Prevenir, Atender, Sancionar y Erradicar la Violencia contra las Mujeres</w:t>
      </w:r>
      <w:r>
        <w:rPr>
          <w:rFonts w:cs="Times New Roman"/>
          <w:bCs/>
        </w:rPr>
        <w:t xml:space="preserve"> regulado en el Reglamento de Acceso de las mujeres a una vida libre de violencia para el Municipio de Tlajomulco de Zúñiga, Jalisco</w:t>
      </w:r>
      <w:r>
        <w:rPr>
          <w:rFonts w:cs="Times New Roman"/>
          <w:bCs/>
          <w:iCs/>
        </w:rPr>
        <w:t>;</w:t>
      </w:r>
    </w:p>
    <w:p>
      <w:pPr>
        <w:ind w:left="720"/>
        <w:contextualSpacing/>
        <w:jc w:val="both"/>
        <w:rPr>
          <w:rFonts w:cs="Times New Roman"/>
          <w:b/>
          <w:lang w:val="es-ES_tradnl"/>
        </w:rPr>
      </w:pPr>
    </w:p>
    <w:p>
      <w:pPr>
        <w:numPr>
          <w:ilvl w:val="0"/>
          <w:numId w:val="2"/>
        </w:numPr>
        <w:tabs>
          <w:tab w:val="clear" w:pos="708"/>
        </w:tabs>
        <w:suppressAutoHyphens w:val="0"/>
        <w:spacing w:line="240" w:lineRule="auto"/>
        <w:contextualSpacing/>
        <w:jc w:val="both"/>
        <w:rPr>
          <w:rFonts w:cs="Times New Roman"/>
          <w:lang w:val="es-ES_tradnl"/>
        </w:rPr>
      </w:pPr>
      <w:r>
        <w:rPr>
          <w:rFonts w:eastAsia="Arial" w:cs="Times New Roman"/>
          <w:b/>
          <w:lang w:val="es-ES_tradnl"/>
        </w:rPr>
        <w:t xml:space="preserve">Protocolo: </w:t>
      </w:r>
      <w:r>
        <w:rPr>
          <w:rFonts w:eastAsia="Arial" w:cs="Times New Roman"/>
          <w:lang w:val="es-ES_tradnl"/>
        </w:rPr>
        <w:t>Protocolo para la Prevención, Atención y Sanción del Hostigamiento y Acoso Sexual a las Mujeres del Municipio de Tlajomulco de Zúñiga, Jalisco;</w:t>
      </w:r>
    </w:p>
    <w:p>
      <w:pPr>
        <w:ind w:left="720"/>
        <w:contextualSpacing/>
        <w:jc w:val="both"/>
        <w:rPr>
          <w:rFonts w:cs="Times New Roman"/>
          <w:lang w:val="es-ES_tradnl"/>
        </w:rPr>
      </w:pPr>
    </w:p>
    <w:p>
      <w:pPr>
        <w:numPr>
          <w:ilvl w:val="0"/>
          <w:numId w:val="2"/>
        </w:numPr>
        <w:tabs>
          <w:tab w:val="clear" w:pos="708"/>
        </w:tabs>
        <w:suppressAutoHyphens w:val="0"/>
        <w:spacing w:line="240" w:lineRule="auto"/>
        <w:contextualSpacing/>
        <w:jc w:val="both"/>
        <w:rPr>
          <w:rFonts w:cs="Times New Roman"/>
          <w:lang w:val="es-ES_tradnl"/>
        </w:rPr>
      </w:pPr>
      <w:r>
        <w:rPr>
          <w:rFonts w:cs="Times New Roman"/>
          <w:b/>
          <w:lang w:val="es-ES_tradnl"/>
        </w:rPr>
        <w:t xml:space="preserve">Reglamento: </w:t>
      </w:r>
      <w:r>
        <w:rPr>
          <w:rFonts w:cs="Times New Roman"/>
          <w:lang w:val="es-ES_tradnl"/>
        </w:rPr>
        <w:t>Reglamento de Acceso a las Mujeres a una vida libre de violencia para el Municipio de Tlajomulco de Zúñiga, Jalisco;</w:t>
      </w:r>
    </w:p>
    <w:p>
      <w:pPr>
        <w:ind w:left="720"/>
        <w:contextualSpacing/>
        <w:jc w:val="both"/>
        <w:rPr>
          <w:rFonts w:cs="Times New Roman"/>
          <w:lang w:val="es-ES_tradnl"/>
        </w:rPr>
      </w:pPr>
    </w:p>
    <w:p>
      <w:pPr>
        <w:numPr>
          <w:ilvl w:val="0"/>
          <w:numId w:val="2"/>
        </w:numPr>
        <w:tabs>
          <w:tab w:val="clear" w:pos="708"/>
        </w:tabs>
        <w:suppressAutoHyphens w:val="0"/>
        <w:spacing w:line="240" w:lineRule="auto"/>
        <w:contextualSpacing/>
        <w:jc w:val="both"/>
        <w:rPr>
          <w:rFonts w:cs="Times New Roman"/>
          <w:lang w:val="es-ES_tradnl"/>
        </w:rPr>
      </w:pPr>
      <w:r>
        <w:rPr>
          <w:rFonts w:eastAsia="Arial" w:cs="Times New Roman"/>
          <w:b/>
          <w:lang w:val="es-ES_tradnl"/>
        </w:rPr>
        <w:t xml:space="preserve">Sistema Municipal: </w:t>
      </w:r>
      <w:r>
        <w:rPr>
          <w:rFonts w:eastAsia="Arial" w:cs="Times New Roman"/>
          <w:lang w:val="es-ES_tradnl"/>
        </w:rPr>
        <w:t>El Sistema Municipal para Prevenir, Atender, Sancionar y Erradicar la Violencia contra las Mujeres</w:t>
      </w:r>
      <w:r>
        <w:rPr>
          <w:rFonts w:cs="Times New Roman"/>
          <w:bCs/>
        </w:rPr>
        <w:t xml:space="preserve"> regulado en el Reglamento de Acceso de las mujeres a una vida libre de violencia para el Municipio de Tlajomulco de Zúñiga, Jalisco;</w:t>
      </w:r>
    </w:p>
    <w:p>
      <w:pPr>
        <w:ind w:left="720"/>
        <w:contextualSpacing/>
        <w:jc w:val="both"/>
        <w:rPr>
          <w:rFonts w:cs="Times New Roman"/>
          <w:lang w:val="es-ES_tradnl"/>
        </w:rPr>
      </w:pPr>
    </w:p>
    <w:p>
      <w:pPr>
        <w:numPr>
          <w:ilvl w:val="0"/>
          <w:numId w:val="2"/>
        </w:numPr>
        <w:tabs>
          <w:tab w:val="clear" w:pos="708"/>
        </w:tabs>
        <w:suppressAutoHyphens w:val="0"/>
        <w:spacing w:line="240" w:lineRule="auto"/>
        <w:contextualSpacing/>
        <w:jc w:val="both"/>
        <w:rPr>
          <w:rFonts w:cs="Times New Roman"/>
          <w:lang w:val="es-ES_tradnl"/>
        </w:rPr>
      </w:pPr>
      <w:r>
        <w:rPr>
          <w:rFonts w:eastAsia="Arial" w:cs="Times New Roman"/>
          <w:b/>
          <w:lang w:val="es-ES_tradnl"/>
        </w:rPr>
        <w:t xml:space="preserve">Víctima: </w:t>
      </w:r>
      <w:r>
        <w:rPr>
          <w:rFonts w:eastAsia="Arial" w:cs="Times New Roman"/>
          <w:lang w:val="es-ES_tradnl"/>
        </w:rPr>
        <w:t>La persona a quien se le cometa una conducta de Hostigamiento sexual o Acoso sexual;</w:t>
      </w:r>
    </w:p>
    <w:p>
      <w:pPr>
        <w:ind w:left="720"/>
        <w:contextualSpacing/>
        <w:jc w:val="right"/>
        <w:rPr>
          <w:rFonts w:cs="Times New Roman"/>
          <w:lang w:val="es-ES_tradnl"/>
        </w:rPr>
      </w:pPr>
    </w:p>
    <w:p>
      <w:pPr>
        <w:numPr>
          <w:ilvl w:val="0"/>
          <w:numId w:val="2"/>
        </w:numPr>
        <w:tabs>
          <w:tab w:val="clear" w:pos="708"/>
        </w:tabs>
        <w:suppressAutoHyphens w:val="0"/>
        <w:spacing w:line="240" w:lineRule="auto"/>
        <w:contextualSpacing/>
        <w:jc w:val="both"/>
        <w:rPr>
          <w:rFonts w:cs="Times New Roman"/>
          <w:lang w:val="es-ES_tradnl"/>
        </w:rPr>
      </w:pPr>
      <w:r>
        <w:rPr>
          <w:rFonts w:cs="Times New Roman"/>
          <w:b/>
          <w:lang w:val="es-ES_tradnl"/>
        </w:rPr>
        <w:t>Violencia de Género:</w:t>
      </w:r>
      <w:r>
        <w:rPr>
          <w:rFonts w:cs="Times New Roman"/>
          <w:lang w:val="es-ES_tradnl"/>
        </w:rPr>
        <w:t xml:space="preserve"> Cualquier acción u omisión, basada en su género, que les cause daño o sufrimiento psicológico, físico, patrimonial, económico, sexual o la muerte tanto en el ámbito privado como en el público; y</w:t>
      </w:r>
    </w:p>
    <w:p>
      <w:pPr>
        <w:ind w:left="720"/>
        <w:contextualSpacing/>
        <w:jc w:val="both"/>
        <w:rPr>
          <w:rFonts w:cs="Times New Roman"/>
          <w:lang w:val="es-ES_tradnl"/>
        </w:rPr>
      </w:pPr>
    </w:p>
    <w:p>
      <w:pPr>
        <w:numPr>
          <w:ilvl w:val="0"/>
          <w:numId w:val="2"/>
        </w:numPr>
        <w:tabs>
          <w:tab w:val="clear" w:pos="708"/>
        </w:tabs>
        <w:suppressAutoHyphens w:val="0"/>
        <w:spacing w:line="240" w:lineRule="auto"/>
        <w:contextualSpacing/>
        <w:jc w:val="both"/>
        <w:rPr>
          <w:rFonts w:cs="Times New Roman"/>
          <w:lang w:val="es-ES_tradnl"/>
        </w:rPr>
      </w:pPr>
      <w:r>
        <w:rPr>
          <w:rFonts w:eastAsia="Arial" w:cs="Times New Roman"/>
          <w:b/>
          <w:lang w:val="es-ES_tradnl"/>
        </w:rPr>
        <w:t xml:space="preserve">Unidades de Género: </w:t>
      </w:r>
      <w:r>
        <w:rPr>
          <w:rFonts w:eastAsia="Arial" w:cs="Times New Roman"/>
          <w:lang w:val="es-ES_tradnl"/>
        </w:rPr>
        <w:t>Grupo de servidoras y servidores públicos, que se encuentra regulado su funcionamiento en el Reglamento de Acceso de las Mujeres libre de Violencia para el Municipio de Tlajomulco de Zúñiga, Jalisco.</w:t>
      </w:r>
    </w:p>
    <w:p>
      <w:pPr>
        <w:jc w:val="both"/>
        <w:rPr>
          <w:rFonts w:cs="Times New Roman"/>
          <w:b/>
          <w:lang w:val="es-ES_tradnl" w:eastAsia="es-ES_tradnl"/>
        </w:rPr>
      </w:pPr>
    </w:p>
    <w:p>
      <w:pPr>
        <w:jc w:val="both"/>
        <w:rPr>
          <w:rFonts w:cs="Times New Roman"/>
          <w:lang w:val="es-ES_tradnl" w:eastAsia="es-ES_tradnl"/>
        </w:rPr>
      </w:pPr>
      <w:r>
        <w:rPr>
          <w:rFonts w:cs="Times New Roman"/>
          <w:b/>
          <w:lang w:val="es-ES_tradnl" w:eastAsia="es-ES_tradnl"/>
        </w:rPr>
        <w:t>4.</w:t>
      </w:r>
      <w:r>
        <w:rPr>
          <w:rFonts w:cs="Times New Roman"/>
          <w:lang w:val="es-ES_tradnl" w:eastAsia="es-ES_tradnl"/>
        </w:rPr>
        <w:t xml:space="preserve"> En la aplicación del presente Protocolo para la atención de casos de Hostigamiento sexual y Acoso sexual, se deberá priorizar la no </w:t>
      </w:r>
      <w:proofErr w:type="spellStart"/>
      <w:r>
        <w:rPr>
          <w:rFonts w:cs="Times New Roman"/>
          <w:lang w:val="es-ES_tradnl" w:eastAsia="es-ES_tradnl"/>
        </w:rPr>
        <w:t>revictimización</w:t>
      </w:r>
      <w:proofErr w:type="spellEnd"/>
      <w:r>
        <w:rPr>
          <w:rFonts w:cs="Times New Roman"/>
          <w:lang w:val="es-ES_tradnl" w:eastAsia="es-ES_tradnl"/>
        </w:rPr>
        <w:t xml:space="preserve"> y se actuará bajo los siguientes principios:</w:t>
      </w:r>
    </w:p>
    <w:p>
      <w:pPr>
        <w:jc w:val="both"/>
        <w:rPr>
          <w:rFonts w:cs="Times New Roman"/>
          <w:lang w:val="es-ES_tradnl" w:eastAsia="es-ES_tradnl"/>
        </w:rPr>
      </w:pPr>
    </w:p>
    <w:p>
      <w:pPr>
        <w:numPr>
          <w:ilvl w:val="0"/>
          <w:numId w:val="1"/>
        </w:numPr>
        <w:tabs>
          <w:tab w:val="clear" w:pos="708"/>
        </w:tabs>
        <w:suppressAutoHyphens w:val="0"/>
        <w:spacing w:line="240" w:lineRule="auto"/>
        <w:contextualSpacing/>
        <w:jc w:val="both"/>
        <w:rPr>
          <w:rFonts w:cs="Times New Roman"/>
          <w:b/>
          <w:lang w:val="es-ES_tradnl"/>
        </w:rPr>
      </w:pPr>
      <w:r>
        <w:rPr>
          <w:rFonts w:cs="Times New Roman"/>
          <w:b/>
          <w:lang w:val="es-ES_tradnl"/>
        </w:rPr>
        <w:t xml:space="preserve">Colaboración interinstitucional: </w:t>
      </w:r>
      <w:r>
        <w:rPr>
          <w:rFonts w:cs="Times New Roman"/>
          <w:lang w:val="es-ES_tradnl"/>
        </w:rPr>
        <w:t xml:space="preserve">Todas las dependencias involucradas en la aplicación del presente Protocolo y las que resulten necesarias deberán colaborar permanentemente en la consecución de metas y causas comunes, especialmente en aquellas encaminadas a salvaguardar la integridad de la Presunta Víctima. </w:t>
      </w:r>
    </w:p>
    <w:p>
      <w:pPr>
        <w:ind w:left="720"/>
        <w:contextualSpacing/>
        <w:jc w:val="both"/>
        <w:rPr>
          <w:rFonts w:cs="Times New Roman"/>
          <w:b/>
          <w:lang w:val="es-ES_tradnl"/>
        </w:rPr>
      </w:pPr>
    </w:p>
    <w:p>
      <w:pPr>
        <w:numPr>
          <w:ilvl w:val="0"/>
          <w:numId w:val="1"/>
        </w:numPr>
        <w:tabs>
          <w:tab w:val="clear" w:pos="708"/>
        </w:tabs>
        <w:suppressAutoHyphens w:val="0"/>
        <w:spacing w:line="240" w:lineRule="auto"/>
        <w:contextualSpacing/>
        <w:jc w:val="both"/>
        <w:rPr>
          <w:rFonts w:cs="Times New Roman"/>
          <w:b/>
          <w:lang w:val="es-ES_tradnl"/>
        </w:rPr>
      </w:pPr>
      <w:r>
        <w:rPr>
          <w:rFonts w:cs="Times New Roman"/>
          <w:b/>
          <w:lang w:val="es-ES_tradnl"/>
        </w:rPr>
        <w:t xml:space="preserve">Confidencialidad: </w:t>
      </w:r>
      <w:r>
        <w:rPr>
          <w:rFonts w:cs="Times New Roman"/>
          <w:lang w:val="es-ES_tradnl"/>
        </w:rPr>
        <w:t>Se cuidará que el manejo y uso de los datos de las personas servidoras públicas y de las presuntas víctimas involucradas en los procedimientos derivados del presente Protocolo, se realicen bajo el principio de confidencialidad, a efecto de proteger la información personal en todas las etapas del procedimiento.</w:t>
      </w:r>
    </w:p>
    <w:p>
      <w:pPr>
        <w:ind w:left="720"/>
        <w:contextualSpacing/>
        <w:jc w:val="both"/>
        <w:rPr>
          <w:rFonts w:cs="Times New Roman"/>
          <w:b/>
          <w:lang w:val="es-ES_tradnl"/>
        </w:rPr>
      </w:pPr>
    </w:p>
    <w:p>
      <w:pPr>
        <w:numPr>
          <w:ilvl w:val="0"/>
          <w:numId w:val="1"/>
        </w:numPr>
        <w:tabs>
          <w:tab w:val="clear" w:pos="708"/>
        </w:tabs>
        <w:suppressAutoHyphens w:val="0"/>
        <w:spacing w:line="240" w:lineRule="auto"/>
        <w:contextualSpacing/>
        <w:jc w:val="both"/>
        <w:rPr>
          <w:rFonts w:cs="Times New Roman"/>
          <w:b/>
          <w:lang w:val="es-ES_tradnl"/>
        </w:rPr>
      </w:pPr>
      <w:r>
        <w:rPr>
          <w:rFonts w:cs="Times New Roman"/>
          <w:b/>
          <w:lang w:val="es-ES_tradnl"/>
        </w:rPr>
        <w:t xml:space="preserve">Debida diligencia: </w:t>
      </w:r>
      <w:r>
        <w:rPr>
          <w:rFonts w:cs="Times New Roman"/>
          <w:lang w:val="es-ES_tradnl"/>
        </w:rPr>
        <w:t xml:space="preserve">Las actuaciones necesarias derivadas de la aplicación del presente Protocolo se deberán realizar dentro del tiempo razonable, en especial la atención, la asistencia y la </w:t>
      </w:r>
      <w:r>
        <w:rPr>
          <w:rFonts w:cs="Times New Roman"/>
          <w:lang w:val="es-ES_tradnl"/>
        </w:rPr>
        <w:lastRenderedPageBreak/>
        <w:t>reparación integral del daño a la víctima; se debe tomar en cuenta las particularidades del caso y brindar a la víctima un enfoque diferenciado en la atención.</w:t>
      </w:r>
    </w:p>
    <w:p>
      <w:pPr>
        <w:ind w:left="720"/>
        <w:contextualSpacing/>
        <w:jc w:val="both"/>
        <w:rPr>
          <w:rFonts w:cs="Times New Roman"/>
          <w:b/>
          <w:lang w:val="es-ES_tradnl"/>
        </w:rPr>
      </w:pPr>
    </w:p>
    <w:p>
      <w:pPr>
        <w:numPr>
          <w:ilvl w:val="0"/>
          <w:numId w:val="1"/>
        </w:numPr>
        <w:tabs>
          <w:tab w:val="clear" w:pos="708"/>
        </w:tabs>
        <w:suppressAutoHyphens w:val="0"/>
        <w:spacing w:line="240" w:lineRule="auto"/>
        <w:contextualSpacing/>
        <w:jc w:val="both"/>
        <w:rPr>
          <w:rFonts w:cs="Times New Roman"/>
          <w:b/>
          <w:lang w:val="es-ES_tradnl"/>
        </w:rPr>
      </w:pPr>
      <w:r>
        <w:rPr>
          <w:rFonts w:cs="Times New Roman"/>
          <w:b/>
          <w:lang w:val="es-ES_tradnl"/>
        </w:rPr>
        <w:t xml:space="preserve">Efectividad: </w:t>
      </w:r>
      <w:r>
        <w:rPr>
          <w:rFonts w:cs="Times New Roman"/>
          <w:lang w:val="es-ES_tradnl"/>
        </w:rPr>
        <w:t xml:space="preserve">En la aplicación del presente Protocolo, se adoptarán, desde el marco de las capacidades institucionales o gestionándose ante las instancias externas respectivas, las medidas necesarias para que las personas servidoras públicas afectadas accedan a los servicios integrales que les garanticen el ejercicio de sus derechos. </w:t>
      </w:r>
    </w:p>
    <w:p>
      <w:pPr>
        <w:ind w:left="720"/>
        <w:contextualSpacing/>
        <w:jc w:val="both"/>
        <w:rPr>
          <w:rFonts w:cs="Times New Roman"/>
          <w:b/>
          <w:lang w:val="es-ES_tradnl"/>
        </w:rPr>
      </w:pPr>
    </w:p>
    <w:p>
      <w:pPr>
        <w:numPr>
          <w:ilvl w:val="0"/>
          <w:numId w:val="1"/>
        </w:numPr>
        <w:tabs>
          <w:tab w:val="clear" w:pos="708"/>
        </w:tabs>
        <w:suppressAutoHyphens w:val="0"/>
        <w:spacing w:line="240" w:lineRule="auto"/>
        <w:contextualSpacing/>
        <w:jc w:val="both"/>
        <w:rPr>
          <w:rFonts w:cs="Times New Roman"/>
          <w:b/>
          <w:lang w:val="es-ES_tradnl"/>
        </w:rPr>
      </w:pPr>
      <w:r>
        <w:rPr>
          <w:rFonts w:cs="Times New Roman"/>
          <w:b/>
          <w:lang w:val="es-ES_tradnl"/>
        </w:rPr>
        <w:t xml:space="preserve">Enfoque transformador: </w:t>
      </w:r>
      <w:r>
        <w:rPr>
          <w:rFonts w:cs="Times New Roman"/>
          <w:lang w:val="es-ES_tradnl"/>
        </w:rPr>
        <w:t xml:space="preserve">En la aplicación del presente Protocolo las autoridades realizarán, en el ámbito de sus competencias, los esfuerzos necesarios encaminados a erradicar los esquemas de discriminación y marginación que sean la causa de los hechos </w:t>
      </w:r>
      <w:proofErr w:type="spellStart"/>
      <w:r>
        <w:rPr>
          <w:rFonts w:cs="Times New Roman"/>
          <w:lang w:val="es-ES_tradnl"/>
        </w:rPr>
        <w:t>victimizantes</w:t>
      </w:r>
      <w:proofErr w:type="spellEnd"/>
      <w:r>
        <w:rPr>
          <w:rFonts w:cs="Times New Roman"/>
          <w:lang w:val="es-ES_tradnl"/>
        </w:rPr>
        <w:t xml:space="preserve">. </w:t>
      </w:r>
    </w:p>
    <w:p>
      <w:pPr>
        <w:ind w:left="720"/>
        <w:contextualSpacing/>
        <w:jc w:val="both"/>
        <w:rPr>
          <w:rFonts w:cs="Times New Roman"/>
          <w:b/>
          <w:lang w:val="es-ES_tradnl"/>
        </w:rPr>
      </w:pPr>
    </w:p>
    <w:p>
      <w:pPr>
        <w:numPr>
          <w:ilvl w:val="0"/>
          <w:numId w:val="1"/>
        </w:numPr>
        <w:tabs>
          <w:tab w:val="clear" w:pos="708"/>
        </w:tabs>
        <w:suppressAutoHyphens w:val="0"/>
        <w:spacing w:line="240" w:lineRule="auto"/>
        <w:contextualSpacing/>
        <w:jc w:val="both"/>
        <w:rPr>
          <w:rFonts w:cs="Times New Roman"/>
          <w:b/>
          <w:lang w:val="es-ES_tradnl"/>
        </w:rPr>
      </w:pPr>
      <w:r>
        <w:rPr>
          <w:rFonts w:cs="Times New Roman"/>
          <w:b/>
          <w:lang w:val="es-ES_tradnl"/>
        </w:rPr>
        <w:t xml:space="preserve">Igualdad jurídica entre la mujer y el hombre: </w:t>
      </w:r>
      <w:r>
        <w:rPr>
          <w:rFonts w:cs="Times New Roman"/>
          <w:lang w:val="es-ES_tradnl"/>
        </w:rPr>
        <w:t>Tendrán acceso a los procesos establecidos en el presente Protocolo todas las personas servidoras públicas sin distinción, exclusión o restricción alguna.</w:t>
      </w:r>
    </w:p>
    <w:p>
      <w:pPr>
        <w:ind w:left="720"/>
        <w:contextualSpacing/>
        <w:jc w:val="both"/>
        <w:rPr>
          <w:rFonts w:cs="Times New Roman"/>
          <w:b/>
          <w:lang w:val="es-ES_tradnl"/>
        </w:rPr>
      </w:pPr>
    </w:p>
    <w:p>
      <w:pPr>
        <w:numPr>
          <w:ilvl w:val="0"/>
          <w:numId w:val="1"/>
        </w:numPr>
        <w:tabs>
          <w:tab w:val="clear" w:pos="708"/>
        </w:tabs>
        <w:suppressAutoHyphens w:val="0"/>
        <w:spacing w:line="240" w:lineRule="auto"/>
        <w:contextualSpacing/>
        <w:jc w:val="both"/>
        <w:rPr>
          <w:rFonts w:cs="Times New Roman"/>
          <w:b/>
          <w:lang w:val="es-ES_tradnl"/>
        </w:rPr>
      </w:pPr>
      <w:r>
        <w:rPr>
          <w:rFonts w:cs="Times New Roman"/>
          <w:b/>
          <w:lang w:val="es-ES_tradnl"/>
        </w:rPr>
        <w:t>Igualdad y no discriminación:</w:t>
      </w:r>
      <w:r>
        <w:rPr>
          <w:rFonts w:cs="Times New Roman"/>
          <w:lang w:val="es-ES_tradnl"/>
        </w:rPr>
        <w:t xml:space="preserve"> La aplicación del presente Protocolo se realizará a todas las personas servidoras públicas sin distinción, exclusión o restricción ejercida por razón de sexo, color de piel, orígenes étnicos, sociales, nacionales, lengua, religión, opiniones políticas, ideológicas o de cualquier otro tipo, incluyendo género, estado civil, condiciones de salud, pertenencia a una minoría nacional, patrimonio y discapacidades o cualquier otra que tenga por objeto o efecto impedir o anular el reconocimiento o el ejercicio de los derechos y la igualdad real de oportunidades de las personas. Toda garantía o mecanismo especial deberá fundarse en razones de enfoque diferencial, refiriéndose éste a que cada caso deberá ser tratado de manera individual.</w:t>
      </w:r>
    </w:p>
    <w:p>
      <w:pPr>
        <w:ind w:left="720"/>
        <w:contextualSpacing/>
        <w:jc w:val="both"/>
        <w:rPr>
          <w:rFonts w:cs="Times New Roman"/>
          <w:b/>
          <w:lang w:val="es-ES_tradnl"/>
        </w:rPr>
      </w:pPr>
    </w:p>
    <w:p>
      <w:pPr>
        <w:numPr>
          <w:ilvl w:val="0"/>
          <w:numId w:val="1"/>
        </w:numPr>
        <w:tabs>
          <w:tab w:val="clear" w:pos="708"/>
        </w:tabs>
        <w:suppressAutoHyphens w:val="0"/>
        <w:spacing w:line="240" w:lineRule="auto"/>
        <w:contextualSpacing/>
        <w:jc w:val="both"/>
        <w:rPr>
          <w:rFonts w:cs="Times New Roman"/>
          <w:b/>
          <w:lang w:val="es-ES_tradnl"/>
        </w:rPr>
      </w:pPr>
      <w:r>
        <w:rPr>
          <w:rFonts w:cs="Times New Roman"/>
          <w:b/>
          <w:lang w:val="es-ES_tradnl"/>
        </w:rPr>
        <w:t xml:space="preserve">Interés superior de la víctima: </w:t>
      </w:r>
      <w:r>
        <w:rPr>
          <w:rFonts w:cs="Times New Roman"/>
          <w:lang w:val="es-ES_tradnl"/>
        </w:rPr>
        <w:t xml:space="preserve">En la aplicación del presente Protocolo se deben proteger los derechos y la integridad de las personas servidoras públicas víctimas por medio de la priorización al atender a la relación de desigualdad en que se encuentran frente al agresor. </w:t>
      </w:r>
    </w:p>
    <w:p>
      <w:pPr>
        <w:ind w:left="720"/>
        <w:contextualSpacing/>
        <w:jc w:val="both"/>
        <w:rPr>
          <w:rFonts w:cs="Times New Roman"/>
          <w:b/>
          <w:lang w:val="es-ES_tradnl"/>
        </w:rPr>
      </w:pPr>
    </w:p>
    <w:p>
      <w:pPr>
        <w:numPr>
          <w:ilvl w:val="0"/>
          <w:numId w:val="1"/>
        </w:numPr>
        <w:tabs>
          <w:tab w:val="clear" w:pos="708"/>
        </w:tabs>
        <w:suppressAutoHyphens w:val="0"/>
        <w:spacing w:line="240" w:lineRule="auto"/>
        <w:contextualSpacing/>
        <w:jc w:val="both"/>
        <w:rPr>
          <w:rFonts w:cs="Times New Roman"/>
          <w:b/>
          <w:lang w:val="es-ES_tradnl"/>
        </w:rPr>
      </w:pPr>
      <w:r>
        <w:rPr>
          <w:rFonts w:cs="Times New Roman"/>
          <w:b/>
          <w:lang w:val="es-ES_tradnl"/>
        </w:rPr>
        <w:t xml:space="preserve">Legalidad: </w:t>
      </w:r>
      <w:r>
        <w:rPr>
          <w:rFonts w:cs="Times New Roman"/>
          <w:lang w:val="es-ES_tradnl"/>
        </w:rPr>
        <w:t>Todos los casos de Hostigamiento sexual y Acoso sexual deberán ser atendido con estricto apego a las leyes y normas legales aplicables.</w:t>
      </w:r>
    </w:p>
    <w:p>
      <w:pPr>
        <w:ind w:left="720"/>
        <w:contextualSpacing/>
        <w:jc w:val="both"/>
        <w:rPr>
          <w:rFonts w:cs="Times New Roman"/>
          <w:b/>
          <w:lang w:val="es-ES_tradnl"/>
        </w:rPr>
      </w:pPr>
    </w:p>
    <w:p>
      <w:pPr>
        <w:numPr>
          <w:ilvl w:val="0"/>
          <w:numId w:val="1"/>
        </w:numPr>
        <w:tabs>
          <w:tab w:val="clear" w:pos="708"/>
        </w:tabs>
        <w:suppressAutoHyphens w:val="0"/>
        <w:spacing w:line="240" w:lineRule="auto"/>
        <w:contextualSpacing/>
        <w:jc w:val="both"/>
        <w:rPr>
          <w:rFonts w:cs="Times New Roman"/>
          <w:b/>
          <w:lang w:val="es-ES_tradnl"/>
        </w:rPr>
      </w:pPr>
      <w:r>
        <w:rPr>
          <w:rFonts w:cs="Times New Roman"/>
          <w:b/>
          <w:lang w:val="es-ES_tradnl"/>
        </w:rPr>
        <w:t xml:space="preserve">Pro persona: </w:t>
      </w:r>
      <w:r>
        <w:rPr>
          <w:rFonts w:cs="Times New Roman"/>
          <w:lang w:val="es-ES_tradnl"/>
        </w:rPr>
        <w:t>Para la implementación del presente Protocolo se deberá de acudir a la norma jurídica más amplia o a la interpretación más extensiva al buscar siempre la protección más amplia de los derechos humanos a favor de las personas servidoras públicas víctimas de violencia.</w:t>
      </w:r>
    </w:p>
    <w:p>
      <w:pPr>
        <w:ind w:left="720"/>
        <w:contextualSpacing/>
        <w:jc w:val="both"/>
        <w:rPr>
          <w:rFonts w:cs="Times New Roman"/>
          <w:b/>
          <w:lang w:val="es-ES_tradnl"/>
        </w:rPr>
      </w:pPr>
    </w:p>
    <w:p>
      <w:pPr>
        <w:numPr>
          <w:ilvl w:val="0"/>
          <w:numId w:val="1"/>
        </w:numPr>
        <w:tabs>
          <w:tab w:val="clear" w:pos="708"/>
        </w:tabs>
        <w:suppressAutoHyphens w:val="0"/>
        <w:spacing w:line="240" w:lineRule="auto"/>
        <w:contextualSpacing/>
        <w:jc w:val="both"/>
        <w:rPr>
          <w:rFonts w:cs="Times New Roman"/>
          <w:b/>
          <w:lang w:val="es-ES_tradnl"/>
        </w:rPr>
      </w:pPr>
      <w:r>
        <w:rPr>
          <w:rFonts w:cs="Times New Roman"/>
          <w:b/>
          <w:lang w:val="es-ES_tradnl"/>
        </w:rPr>
        <w:t xml:space="preserve">Respecto a la dignidad: </w:t>
      </w:r>
      <w:r>
        <w:rPr>
          <w:rFonts w:cs="Times New Roman"/>
          <w:lang w:val="es-ES_tradnl"/>
        </w:rPr>
        <w:t xml:space="preserve">En la aplicación del presente Protocolo se atenderán a las presuntas víctimas con absoluto respeto, con escucha empática, sin </w:t>
      </w:r>
      <w:proofErr w:type="spellStart"/>
      <w:r>
        <w:rPr>
          <w:rFonts w:cs="Times New Roman"/>
          <w:lang w:val="es-ES_tradnl"/>
        </w:rPr>
        <w:t>revictimizarlas</w:t>
      </w:r>
      <w:proofErr w:type="spellEnd"/>
      <w:r>
        <w:rPr>
          <w:rFonts w:cs="Times New Roman"/>
          <w:lang w:val="es-ES_tradnl"/>
        </w:rPr>
        <w:t xml:space="preserve">, es decir, sin señalarlas o cuestionarlas al evitar que tengan que narrar su historia de violencia a diferentes personas e instancias a menos que sea estrictamente necesario. </w:t>
      </w:r>
    </w:p>
    <w:p>
      <w:pPr>
        <w:ind w:left="720"/>
        <w:contextualSpacing/>
        <w:jc w:val="both"/>
        <w:rPr>
          <w:rFonts w:cs="Times New Roman"/>
          <w:b/>
          <w:lang w:val="es-ES_tradnl"/>
        </w:rPr>
      </w:pPr>
    </w:p>
    <w:p>
      <w:pPr>
        <w:numPr>
          <w:ilvl w:val="0"/>
          <w:numId w:val="1"/>
        </w:numPr>
        <w:tabs>
          <w:tab w:val="clear" w:pos="708"/>
        </w:tabs>
        <w:suppressAutoHyphens w:val="0"/>
        <w:spacing w:line="240" w:lineRule="auto"/>
        <w:contextualSpacing/>
        <w:jc w:val="both"/>
        <w:rPr>
          <w:rFonts w:cs="Times New Roman"/>
          <w:b/>
          <w:lang w:val="es-ES_tradnl"/>
        </w:rPr>
      </w:pPr>
      <w:r>
        <w:rPr>
          <w:rFonts w:cs="Times New Roman"/>
          <w:b/>
          <w:lang w:val="es-ES_tradnl"/>
        </w:rPr>
        <w:lastRenderedPageBreak/>
        <w:t xml:space="preserve">Victimización Secundaria: </w:t>
      </w:r>
      <w:r>
        <w:rPr>
          <w:rFonts w:cs="Times New Roman"/>
          <w:lang w:val="es-ES_tradnl"/>
        </w:rPr>
        <w:t xml:space="preserve">En la aplicación del presente Protocolo se garantizará que las personas servidoras públicas en situación de violencia no sean </w:t>
      </w:r>
      <w:proofErr w:type="spellStart"/>
      <w:r>
        <w:rPr>
          <w:rFonts w:cs="Times New Roman"/>
          <w:lang w:val="es-ES_tradnl"/>
        </w:rPr>
        <w:t>revictimizadas</w:t>
      </w:r>
      <w:proofErr w:type="spellEnd"/>
      <w:r>
        <w:rPr>
          <w:rFonts w:cs="Times New Roman"/>
          <w:lang w:val="es-ES_tradnl"/>
        </w:rPr>
        <w:t>,</w:t>
      </w:r>
      <w:r>
        <w:rPr>
          <w:rFonts w:cs="Times New Roman"/>
          <w:b/>
          <w:lang w:val="es-ES_tradnl"/>
        </w:rPr>
        <w:t xml:space="preserve"> </w:t>
      </w:r>
      <w:r>
        <w:rPr>
          <w:rFonts w:cs="Times New Roman"/>
          <w:lang w:val="es-ES_tradnl"/>
        </w:rPr>
        <w:t xml:space="preserve">por lo que se deberán salvaguardar los derechos humanos de las víctimas, evitando sean expuestas de nueva cuenta a su situación de violencia. </w:t>
      </w:r>
    </w:p>
    <w:p>
      <w:pPr>
        <w:jc w:val="both"/>
        <w:rPr>
          <w:rFonts w:cs="Times New Roman"/>
          <w:b/>
          <w:lang w:val="es-ES_tradnl" w:eastAsia="es-ES_tradnl"/>
        </w:rPr>
      </w:pPr>
    </w:p>
    <w:p>
      <w:pPr>
        <w:tabs>
          <w:tab w:val="left" w:pos="567"/>
        </w:tabs>
        <w:jc w:val="both"/>
        <w:rPr>
          <w:rFonts w:cs="Times New Roman"/>
          <w:lang w:val="es-ES_tradnl" w:eastAsia="es-ES_tradnl"/>
        </w:rPr>
      </w:pPr>
      <w:r>
        <w:rPr>
          <w:rFonts w:cs="Times New Roman"/>
          <w:b/>
          <w:lang w:val="es-ES_tradnl" w:eastAsia="es-ES_tradnl"/>
        </w:rPr>
        <w:t>5.</w:t>
      </w:r>
      <w:r>
        <w:rPr>
          <w:rFonts w:cs="Times New Roman"/>
          <w:lang w:val="es-ES_tradnl" w:eastAsia="es-ES_tradnl"/>
        </w:rPr>
        <w:t xml:space="preserve"> Las personas servidoras públicas deberán velar por la salvaguarda de la integridad y dignidad de las personas. </w:t>
      </w:r>
    </w:p>
    <w:p>
      <w:pPr>
        <w:jc w:val="both"/>
        <w:rPr>
          <w:rFonts w:cs="Times New Roman"/>
          <w:lang w:val="es-ES_tradnl" w:eastAsia="es-ES_tradnl"/>
        </w:rPr>
      </w:pPr>
    </w:p>
    <w:p>
      <w:pPr>
        <w:jc w:val="both"/>
        <w:rPr>
          <w:rFonts w:cs="Times New Roman"/>
          <w:lang w:val="es-ES_tradnl" w:eastAsia="es-ES_tradnl"/>
        </w:rPr>
      </w:pPr>
      <w:r>
        <w:rPr>
          <w:rFonts w:cs="Times New Roman"/>
          <w:b/>
          <w:lang w:val="es-ES_tradnl" w:eastAsia="es-ES_tradnl"/>
        </w:rPr>
        <w:t>6.</w:t>
      </w:r>
      <w:r>
        <w:rPr>
          <w:rFonts w:cs="Times New Roman"/>
          <w:lang w:val="es-ES_tradnl" w:eastAsia="es-ES_tradnl"/>
        </w:rPr>
        <w:t xml:space="preserve"> Entre otras acciones de naturaleza análoga, las personas servidoras públicas deberán abstenerse en el ejercicio de sus funciones de realizar las conductas de Violencia de Género, Hostigamiento sexual y Acoso Sexual.  </w:t>
      </w:r>
    </w:p>
    <w:p>
      <w:pPr>
        <w:jc w:val="both"/>
        <w:rPr>
          <w:rFonts w:cs="Times New Roman"/>
          <w:lang w:val="es-ES_tradnl" w:eastAsia="es-ES_tradnl"/>
        </w:rPr>
      </w:pPr>
    </w:p>
    <w:p>
      <w:pPr>
        <w:jc w:val="both"/>
        <w:rPr>
          <w:rFonts w:cs="Times New Roman"/>
          <w:lang w:val="es-ES_tradnl" w:eastAsia="es-ES_tradnl"/>
        </w:rPr>
      </w:pPr>
      <w:r>
        <w:rPr>
          <w:rFonts w:cs="Times New Roman"/>
          <w:b/>
          <w:lang w:val="es-ES_tradnl" w:eastAsia="es-ES_tradnl"/>
        </w:rPr>
        <w:t>7.</w:t>
      </w:r>
      <w:r>
        <w:rPr>
          <w:rFonts w:cs="Times New Roman"/>
          <w:lang w:val="es-ES_tradnl" w:eastAsia="es-ES_tradnl"/>
        </w:rPr>
        <w:t xml:space="preserve"> Además del presente Protocolo se deberá aplicar lo dispuesto por Ley de Responsabilidades Políticas y Administrativas del Estado de Jalisco, así como la Ley de Acceso de las Mujeres a una Vida Libre de Violencia del Estado de Jalisco.</w:t>
      </w:r>
    </w:p>
    <w:p>
      <w:pPr>
        <w:jc w:val="both"/>
        <w:rPr>
          <w:rFonts w:cs="Times New Roman"/>
          <w:lang w:val="es-ES_tradnl" w:eastAsia="es-ES_tradnl"/>
        </w:rPr>
      </w:pPr>
    </w:p>
    <w:p>
      <w:pPr>
        <w:jc w:val="both"/>
        <w:rPr>
          <w:rFonts w:cs="Times New Roman"/>
          <w:lang w:val="es-ES_tradnl" w:eastAsia="es-ES_tradnl"/>
        </w:rPr>
      </w:pPr>
      <w:r>
        <w:rPr>
          <w:rFonts w:cs="Times New Roman"/>
          <w:b/>
          <w:lang w:val="es-ES_tradnl" w:eastAsia="es-ES_tradnl"/>
        </w:rPr>
        <w:t xml:space="preserve">8. </w:t>
      </w:r>
      <w:r>
        <w:rPr>
          <w:rFonts w:cs="Times New Roman"/>
          <w:lang w:val="es-ES_tradnl" w:eastAsia="es-ES_tradnl"/>
        </w:rPr>
        <w:t>La interpretación para efectos administrativos y la actuación de casos no previstos en el Protocolo corresponderá al Instituto Municipal en el ámbito de su competencia.</w:t>
      </w:r>
    </w:p>
    <w:p>
      <w:pPr>
        <w:jc w:val="both"/>
        <w:rPr>
          <w:rFonts w:cs="Times New Roman"/>
          <w:lang w:val="es-ES_tradnl" w:eastAsia="es-ES_tradnl"/>
        </w:rPr>
      </w:pPr>
    </w:p>
    <w:p>
      <w:pPr>
        <w:jc w:val="center"/>
        <w:rPr>
          <w:rFonts w:cs="Times New Roman"/>
          <w:b/>
          <w:lang w:val="es-ES_tradnl" w:eastAsia="es-ES_tradnl"/>
        </w:rPr>
      </w:pPr>
      <w:r>
        <w:rPr>
          <w:rFonts w:eastAsia="Arial" w:cs="Times New Roman"/>
          <w:b/>
          <w:lang w:val="es-ES_tradnl" w:eastAsia="es-ES_tradnl"/>
        </w:rPr>
        <w:t>CAPÍTULO</w:t>
      </w:r>
      <w:r>
        <w:rPr>
          <w:rFonts w:cs="Times New Roman"/>
          <w:b/>
          <w:lang w:val="es-ES_tradnl" w:eastAsia="es-ES_tradnl"/>
        </w:rPr>
        <w:t xml:space="preserve"> II</w:t>
      </w:r>
    </w:p>
    <w:p>
      <w:pPr>
        <w:tabs>
          <w:tab w:val="left" w:pos="516"/>
        </w:tabs>
        <w:jc w:val="center"/>
        <w:rPr>
          <w:rFonts w:cs="Times New Roman"/>
          <w:b/>
          <w:lang w:val="es-ES_tradnl" w:eastAsia="es-ES_tradnl"/>
        </w:rPr>
      </w:pPr>
      <w:r>
        <w:rPr>
          <w:rFonts w:cs="Times New Roman"/>
          <w:b/>
          <w:lang w:val="es-ES_tradnl" w:eastAsia="es-ES_tradnl"/>
        </w:rPr>
        <w:t xml:space="preserve">Instancias para el </w:t>
      </w:r>
      <w:r>
        <w:rPr>
          <w:rFonts w:cs="Times New Roman"/>
          <w:b/>
          <w:lang w:val="es-ES_tradnl" w:eastAsia="es-ES_tradnl"/>
        </w:rPr>
        <w:t>S</w:t>
      </w:r>
      <w:r>
        <w:rPr>
          <w:rFonts w:cs="Times New Roman"/>
          <w:b/>
          <w:lang w:val="es-ES_tradnl" w:eastAsia="es-ES_tradnl"/>
        </w:rPr>
        <w:t>eguimiento del Protocolo</w:t>
      </w:r>
    </w:p>
    <w:p>
      <w:pPr>
        <w:jc w:val="both"/>
        <w:rPr>
          <w:rFonts w:cs="Times New Roman"/>
          <w:b/>
          <w:lang w:val="es-ES_tradnl" w:eastAsia="es-ES_tradnl"/>
        </w:rPr>
      </w:pPr>
    </w:p>
    <w:p>
      <w:pPr>
        <w:jc w:val="both"/>
        <w:rPr>
          <w:rFonts w:cs="Times New Roman"/>
          <w:lang w:val="es-ES_tradnl" w:eastAsia="es-ES_tradnl"/>
        </w:rPr>
      </w:pPr>
      <w:r>
        <w:rPr>
          <w:rFonts w:cs="Times New Roman"/>
          <w:b/>
          <w:lang w:val="es-ES_tradnl" w:eastAsia="es-ES_tradnl"/>
        </w:rPr>
        <w:t xml:space="preserve">9. </w:t>
      </w:r>
      <w:r>
        <w:rPr>
          <w:rFonts w:cs="Times New Roman"/>
          <w:lang w:val="es-ES_tradnl" w:eastAsia="es-ES_tradnl"/>
        </w:rPr>
        <w:t xml:space="preserve">Las Dependencias Municipales encargadas de promover, aplicar, vigilar y evaluar la aplicación del presente Protocolo dentro de sus respectivas competencias, son las siguientes: </w:t>
      </w:r>
    </w:p>
    <w:p>
      <w:pPr>
        <w:jc w:val="both"/>
        <w:rPr>
          <w:rFonts w:cs="Times New Roman"/>
          <w:b/>
          <w:lang w:val="es-ES_tradnl" w:eastAsia="es-ES_tradnl"/>
        </w:rPr>
      </w:pPr>
    </w:p>
    <w:p>
      <w:pPr>
        <w:numPr>
          <w:ilvl w:val="0"/>
          <w:numId w:val="6"/>
        </w:numPr>
        <w:tabs>
          <w:tab w:val="clear" w:pos="708"/>
        </w:tabs>
        <w:suppressAutoHyphens w:val="0"/>
        <w:spacing w:line="240" w:lineRule="auto"/>
        <w:ind w:left="851"/>
        <w:contextualSpacing/>
        <w:jc w:val="both"/>
        <w:rPr>
          <w:rFonts w:cs="Times New Roman"/>
          <w:lang w:val="es-ES_tradnl"/>
        </w:rPr>
      </w:pPr>
      <w:r>
        <w:rPr>
          <w:rFonts w:cs="Times New Roman"/>
          <w:lang w:val="es-ES_tradnl"/>
        </w:rPr>
        <w:t>El Órgano Interno de Control;</w:t>
      </w:r>
    </w:p>
    <w:p>
      <w:pPr>
        <w:tabs>
          <w:tab w:val="clear" w:pos="708"/>
        </w:tabs>
        <w:suppressAutoHyphens w:val="0"/>
        <w:spacing w:line="240" w:lineRule="auto"/>
        <w:ind w:left="851"/>
        <w:contextualSpacing/>
        <w:jc w:val="both"/>
        <w:rPr>
          <w:rFonts w:cs="Times New Roman"/>
          <w:lang w:val="es-ES_tradnl"/>
        </w:rPr>
      </w:pPr>
    </w:p>
    <w:p>
      <w:pPr>
        <w:numPr>
          <w:ilvl w:val="0"/>
          <w:numId w:val="6"/>
        </w:numPr>
        <w:tabs>
          <w:tab w:val="clear" w:pos="708"/>
        </w:tabs>
        <w:suppressAutoHyphens w:val="0"/>
        <w:spacing w:line="240" w:lineRule="auto"/>
        <w:ind w:left="851"/>
        <w:contextualSpacing/>
        <w:jc w:val="both"/>
        <w:rPr>
          <w:rFonts w:cs="Times New Roman"/>
          <w:lang w:val="es-ES_tradnl"/>
        </w:rPr>
      </w:pPr>
      <w:r>
        <w:rPr>
          <w:rFonts w:cs="Times New Roman"/>
          <w:lang w:val="es-ES_tradnl"/>
        </w:rPr>
        <w:t xml:space="preserve">El Instituto Municipal; </w:t>
      </w:r>
    </w:p>
    <w:p>
      <w:pPr>
        <w:tabs>
          <w:tab w:val="clear" w:pos="708"/>
        </w:tabs>
        <w:suppressAutoHyphens w:val="0"/>
        <w:spacing w:line="240" w:lineRule="auto"/>
        <w:ind w:left="851"/>
        <w:contextualSpacing/>
        <w:jc w:val="both"/>
        <w:rPr>
          <w:rFonts w:cs="Times New Roman"/>
          <w:lang w:val="es-ES_tradnl"/>
        </w:rPr>
      </w:pPr>
    </w:p>
    <w:p>
      <w:pPr>
        <w:numPr>
          <w:ilvl w:val="0"/>
          <w:numId w:val="6"/>
        </w:numPr>
        <w:tabs>
          <w:tab w:val="clear" w:pos="708"/>
        </w:tabs>
        <w:suppressAutoHyphens w:val="0"/>
        <w:spacing w:line="240" w:lineRule="auto"/>
        <w:ind w:left="851"/>
        <w:contextualSpacing/>
        <w:jc w:val="both"/>
        <w:rPr>
          <w:rFonts w:cs="Times New Roman"/>
          <w:lang w:val="es-ES_tradnl"/>
        </w:rPr>
      </w:pPr>
      <w:r>
        <w:rPr>
          <w:rFonts w:cs="Times New Roman"/>
          <w:lang w:val="es-ES_tradnl"/>
        </w:rPr>
        <w:t>El Comité Municipal;</w:t>
      </w:r>
    </w:p>
    <w:p>
      <w:pPr>
        <w:tabs>
          <w:tab w:val="clear" w:pos="708"/>
        </w:tabs>
        <w:suppressAutoHyphens w:val="0"/>
        <w:spacing w:line="240" w:lineRule="auto"/>
        <w:ind w:left="851"/>
        <w:contextualSpacing/>
        <w:jc w:val="both"/>
        <w:rPr>
          <w:rFonts w:cs="Times New Roman"/>
          <w:lang w:val="es-ES_tradnl"/>
        </w:rPr>
      </w:pPr>
    </w:p>
    <w:p>
      <w:pPr>
        <w:numPr>
          <w:ilvl w:val="0"/>
          <w:numId w:val="6"/>
        </w:numPr>
        <w:tabs>
          <w:tab w:val="clear" w:pos="708"/>
        </w:tabs>
        <w:suppressAutoHyphens w:val="0"/>
        <w:spacing w:line="240" w:lineRule="auto"/>
        <w:ind w:left="851"/>
        <w:contextualSpacing/>
        <w:jc w:val="both"/>
        <w:rPr>
          <w:rFonts w:cs="Times New Roman"/>
          <w:lang w:val="es-ES_tradnl"/>
        </w:rPr>
      </w:pPr>
      <w:r>
        <w:rPr>
          <w:rFonts w:cs="Times New Roman"/>
          <w:lang w:val="es-ES_tradnl"/>
        </w:rPr>
        <w:t>El Sistema Municipal; y</w:t>
      </w:r>
    </w:p>
    <w:p>
      <w:pPr>
        <w:tabs>
          <w:tab w:val="clear" w:pos="708"/>
        </w:tabs>
        <w:suppressAutoHyphens w:val="0"/>
        <w:spacing w:line="240" w:lineRule="auto"/>
        <w:ind w:left="851"/>
        <w:contextualSpacing/>
        <w:jc w:val="both"/>
        <w:rPr>
          <w:rFonts w:cs="Times New Roman"/>
          <w:lang w:val="es-ES_tradnl"/>
        </w:rPr>
      </w:pPr>
    </w:p>
    <w:p>
      <w:pPr>
        <w:numPr>
          <w:ilvl w:val="0"/>
          <w:numId w:val="6"/>
        </w:numPr>
        <w:tabs>
          <w:tab w:val="clear" w:pos="708"/>
        </w:tabs>
        <w:suppressAutoHyphens w:val="0"/>
        <w:spacing w:line="240" w:lineRule="auto"/>
        <w:ind w:left="851" w:hanging="425"/>
        <w:contextualSpacing/>
        <w:jc w:val="both"/>
        <w:rPr>
          <w:rFonts w:cs="Times New Roman"/>
          <w:lang w:val="es-ES_tradnl"/>
        </w:rPr>
      </w:pPr>
      <w:r>
        <w:rPr>
          <w:rFonts w:cs="Times New Roman"/>
          <w:lang w:val="es-ES_tradnl"/>
        </w:rPr>
        <w:t xml:space="preserve">Las Unidades de Género. </w:t>
      </w:r>
    </w:p>
    <w:p>
      <w:pPr>
        <w:ind w:left="1134"/>
        <w:jc w:val="both"/>
        <w:rPr>
          <w:rFonts w:cs="Times New Roman"/>
          <w:b/>
          <w:lang w:val="es-ES_tradnl" w:eastAsia="es-ES_tradnl"/>
        </w:rPr>
      </w:pPr>
    </w:p>
    <w:p>
      <w:pPr>
        <w:jc w:val="both"/>
        <w:rPr>
          <w:rFonts w:cs="Times New Roman"/>
          <w:lang w:val="es-ES_tradnl" w:eastAsia="es-ES_tradnl"/>
        </w:rPr>
      </w:pPr>
      <w:r>
        <w:rPr>
          <w:rFonts w:cs="Times New Roman"/>
          <w:b/>
          <w:lang w:val="es-ES_tradnl" w:eastAsia="es-ES_tradnl"/>
        </w:rPr>
        <w:t xml:space="preserve">10. </w:t>
      </w:r>
      <w:r>
        <w:rPr>
          <w:rFonts w:cs="Times New Roman"/>
          <w:lang w:val="es-ES_tradnl" w:eastAsia="es-ES_tradnl"/>
        </w:rPr>
        <w:t xml:space="preserve">Son atribuciones del Órgano Interno de Control en la implementación del presente Protocolo, las siguientes: </w:t>
      </w:r>
    </w:p>
    <w:p>
      <w:pPr>
        <w:jc w:val="both"/>
        <w:rPr>
          <w:rFonts w:cs="Times New Roman"/>
          <w:lang w:val="es-ES_tradnl" w:eastAsia="es-ES_tradnl"/>
        </w:rPr>
      </w:pPr>
    </w:p>
    <w:p>
      <w:pPr>
        <w:numPr>
          <w:ilvl w:val="0"/>
          <w:numId w:val="7"/>
        </w:numPr>
        <w:tabs>
          <w:tab w:val="clear" w:pos="708"/>
        </w:tabs>
        <w:suppressAutoHyphens w:val="0"/>
        <w:spacing w:line="240" w:lineRule="auto"/>
        <w:contextualSpacing/>
        <w:jc w:val="both"/>
        <w:rPr>
          <w:rFonts w:cs="Times New Roman"/>
          <w:lang w:val="es-ES_tradnl"/>
        </w:rPr>
      </w:pPr>
      <w:r>
        <w:rPr>
          <w:rFonts w:cs="Times New Roman"/>
          <w:lang w:val="es-ES_tradnl"/>
        </w:rPr>
        <w:t>Ser un vínculo con el Comité de Ética para la substanciación de las denuncias por casos de Hostigamiento sexual y Acoso sexual;</w:t>
      </w:r>
    </w:p>
    <w:p>
      <w:pPr>
        <w:ind w:left="720"/>
        <w:contextualSpacing/>
        <w:jc w:val="both"/>
        <w:rPr>
          <w:rFonts w:cs="Times New Roman"/>
          <w:lang w:val="es-ES_tradnl"/>
        </w:rPr>
      </w:pPr>
    </w:p>
    <w:p>
      <w:pPr>
        <w:numPr>
          <w:ilvl w:val="0"/>
          <w:numId w:val="7"/>
        </w:numPr>
        <w:tabs>
          <w:tab w:val="clear" w:pos="708"/>
        </w:tabs>
        <w:suppressAutoHyphens w:val="0"/>
        <w:spacing w:line="240" w:lineRule="auto"/>
        <w:contextualSpacing/>
        <w:jc w:val="both"/>
        <w:rPr>
          <w:rFonts w:cs="Times New Roman"/>
          <w:lang w:val="es-ES_tradnl"/>
        </w:rPr>
      </w:pPr>
      <w:r>
        <w:rPr>
          <w:rFonts w:cs="Times New Roman"/>
          <w:lang w:val="es-ES_tradnl"/>
        </w:rPr>
        <w:t>Dar seguimiento a las investigaciones de las denuncias en materia de Hostigamiento sexual y Acoso sexual, presentadas ante el Comité de Ética, así como aquellas que sean presentadas de manera directa;</w:t>
      </w:r>
    </w:p>
    <w:p>
      <w:pPr>
        <w:ind w:left="720"/>
        <w:contextualSpacing/>
        <w:jc w:val="both"/>
        <w:rPr>
          <w:rFonts w:cs="Times New Roman"/>
          <w:lang w:val="es-ES_tradnl"/>
        </w:rPr>
      </w:pPr>
    </w:p>
    <w:p>
      <w:pPr>
        <w:numPr>
          <w:ilvl w:val="0"/>
          <w:numId w:val="7"/>
        </w:numPr>
        <w:tabs>
          <w:tab w:val="clear" w:pos="708"/>
        </w:tabs>
        <w:suppressAutoHyphens w:val="0"/>
        <w:spacing w:line="240" w:lineRule="auto"/>
        <w:contextualSpacing/>
        <w:jc w:val="both"/>
        <w:rPr>
          <w:rFonts w:cs="Times New Roman"/>
          <w:lang w:val="es-ES_tradnl"/>
        </w:rPr>
      </w:pPr>
      <w:r>
        <w:rPr>
          <w:rFonts w:cs="Times New Roman"/>
          <w:lang w:val="es-ES_tradnl"/>
        </w:rPr>
        <w:t xml:space="preserve">Tramitar el procedimiento de responsabilidad administrativa, correspondiente por las conductas derivadas del presente Protocolo; </w:t>
      </w:r>
    </w:p>
    <w:p>
      <w:pPr>
        <w:ind w:left="720"/>
        <w:contextualSpacing/>
        <w:jc w:val="both"/>
        <w:rPr>
          <w:rFonts w:cs="Times New Roman"/>
          <w:lang w:val="es-ES_tradnl"/>
        </w:rPr>
      </w:pPr>
    </w:p>
    <w:p>
      <w:pPr>
        <w:numPr>
          <w:ilvl w:val="0"/>
          <w:numId w:val="7"/>
        </w:numPr>
        <w:tabs>
          <w:tab w:val="clear" w:pos="708"/>
        </w:tabs>
        <w:suppressAutoHyphens w:val="0"/>
        <w:spacing w:line="240" w:lineRule="auto"/>
        <w:contextualSpacing/>
        <w:jc w:val="both"/>
        <w:rPr>
          <w:rFonts w:cs="Times New Roman"/>
          <w:lang w:val="es-ES_tradnl"/>
        </w:rPr>
      </w:pPr>
      <w:r>
        <w:rPr>
          <w:rFonts w:cs="Times New Roman"/>
          <w:lang w:val="es-ES_tradnl"/>
        </w:rPr>
        <w:t xml:space="preserve">Dictar las medidas precautorias que correspondan en los procedimientos administrativos de responsabilidades en casos relacionados con este Protocolo de conformidad a las disposiciones previstas en la Ley General de Responsabilidades Administrativas y la Ley de Responsabilidades Políticas y Administrativas del estado de Jalisco; </w:t>
      </w:r>
    </w:p>
    <w:p>
      <w:pPr>
        <w:ind w:left="720"/>
        <w:contextualSpacing/>
        <w:jc w:val="both"/>
        <w:rPr>
          <w:rFonts w:cs="Times New Roman"/>
          <w:lang w:val="es-ES_tradnl"/>
        </w:rPr>
      </w:pPr>
    </w:p>
    <w:p>
      <w:pPr>
        <w:numPr>
          <w:ilvl w:val="0"/>
          <w:numId w:val="7"/>
        </w:numPr>
        <w:tabs>
          <w:tab w:val="clear" w:pos="708"/>
        </w:tabs>
        <w:suppressAutoHyphens w:val="0"/>
        <w:spacing w:line="240" w:lineRule="auto"/>
        <w:contextualSpacing/>
        <w:jc w:val="both"/>
        <w:rPr>
          <w:rFonts w:cs="Times New Roman"/>
          <w:lang w:val="es-ES_tradnl"/>
        </w:rPr>
      </w:pPr>
      <w:r>
        <w:rPr>
          <w:rFonts w:cs="Times New Roman"/>
          <w:lang w:val="es-ES_tradnl"/>
        </w:rPr>
        <w:t xml:space="preserve">Imponer las sanciones correspondientes sobre las conductas de Hostigamiento sexual y Acoso sexual de conformidad a la Ley General de Responsabilidades Administrativas y a la Ley de Responsabilidades Políticas y Administrativas del estado de Jalisco; </w:t>
      </w:r>
    </w:p>
    <w:p>
      <w:pPr>
        <w:ind w:left="720"/>
        <w:contextualSpacing/>
        <w:jc w:val="both"/>
        <w:rPr>
          <w:rFonts w:cs="Times New Roman"/>
          <w:lang w:val="es-ES_tradnl"/>
        </w:rPr>
      </w:pPr>
    </w:p>
    <w:p>
      <w:pPr>
        <w:numPr>
          <w:ilvl w:val="0"/>
          <w:numId w:val="7"/>
        </w:numPr>
        <w:tabs>
          <w:tab w:val="clear" w:pos="708"/>
        </w:tabs>
        <w:suppressAutoHyphens w:val="0"/>
        <w:spacing w:line="240" w:lineRule="auto"/>
        <w:contextualSpacing/>
        <w:jc w:val="both"/>
        <w:rPr>
          <w:rFonts w:cs="Times New Roman"/>
          <w:lang w:val="es-ES_tradnl"/>
        </w:rPr>
      </w:pPr>
      <w:r>
        <w:rPr>
          <w:rFonts w:cs="Times New Roman"/>
          <w:lang w:val="es-ES_tradnl"/>
        </w:rPr>
        <w:t>Coadyuvar con el Instituto Municipal en la implementación de mecanismos de prevención de los casos de Hostigamiento sexual y Acoso sexual; y</w:t>
      </w:r>
    </w:p>
    <w:p>
      <w:pPr>
        <w:spacing w:line="240" w:lineRule="auto"/>
        <w:ind w:left="720"/>
        <w:contextualSpacing/>
        <w:jc w:val="both"/>
        <w:rPr>
          <w:rFonts w:cs="Times New Roman"/>
          <w:lang w:val="es-ES_tradnl"/>
        </w:rPr>
      </w:pPr>
    </w:p>
    <w:p>
      <w:pPr>
        <w:numPr>
          <w:ilvl w:val="0"/>
          <w:numId w:val="7"/>
        </w:numPr>
        <w:tabs>
          <w:tab w:val="clear" w:pos="708"/>
        </w:tabs>
        <w:suppressAutoHyphens w:val="0"/>
        <w:spacing w:line="240" w:lineRule="auto"/>
        <w:contextualSpacing/>
        <w:jc w:val="both"/>
        <w:rPr>
          <w:rFonts w:cs="Times New Roman"/>
          <w:lang w:val="es-ES_tradnl"/>
        </w:rPr>
      </w:pPr>
      <w:r>
        <w:rPr>
          <w:rFonts w:cs="Times New Roman"/>
          <w:lang w:val="es-ES_tradnl"/>
        </w:rPr>
        <w:t>Las demás que le sean atribuidas de la Ley General de Responsabilidades Administrativas y de la Ley de Responsabilidades Políticas y Administrativas del estado de Jalisco.</w:t>
      </w:r>
    </w:p>
    <w:p>
      <w:pPr>
        <w:jc w:val="both"/>
        <w:rPr>
          <w:rFonts w:cs="Times New Roman"/>
          <w:b/>
          <w:lang w:val="es-ES_tradnl" w:eastAsia="es-ES_tradnl"/>
        </w:rPr>
      </w:pPr>
    </w:p>
    <w:p>
      <w:pPr>
        <w:jc w:val="both"/>
        <w:rPr>
          <w:rFonts w:cs="Times New Roman"/>
          <w:lang w:val="es-ES_tradnl" w:eastAsia="es-ES_tradnl"/>
        </w:rPr>
      </w:pPr>
      <w:r>
        <w:rPr>
          <w:rFonts w:cs="Times New Roman"/>
          <w:b/>
          <w:lang w:val="es-ES_tradnl" w:eastAsia="es-ES_tradnl"/>
        </w:rPr>
        <w:t xml:space="preserve">11. </w:t>
      </w:r>
      <w:r>
        <w:rPr>
          <w:rFonts w:cs="Times New Roman"/>
          <w:lang w:val="es-ES_tradnl" w:eastAsia="es-ES_tradnl"/>
        </w:rPr>
        <w:t>Son atribuciones del Instituto Municipal en la implementación del presente Protocolo, las siguientes:</w:t>
      </w:r>
    </w:p>
    <w:p>
      <w:pPr>
        <w:jc w:val="both"/>
        <w:rPr>
          <w:rFonts w:cs="Times New Roman"/>
          <w:lang w:val="es-ES_tradnl" w:eastAsia="es-ES_tradnl"/>
        </w:rPr>
      </w:pPr>
    </w:p>
    <w:p>
      <w:pPr>
        <w:numPr>
          <w:ilvl w:val="0"/>
          <w:numId w:val="8"/>
        </w:numPr>
        <w:tabs>
          <w:tab w:val="clear" w:pos="708"/>
        </w:tabs>
        <w:suppressAutoHyphens w:val="0"/>
        <w:spacing w:line="240" w:lineRule="auto"/>
        <w:contextualSpacing/>
        <w:jc w:val="both"/>
        <w:rPr>
          <w:rFonts w:cs="Times New Roman"/>
          <w:lang w:val="es-ES_tradnl"/>
        </w:rPr>
      </w:pPr>
      <w:r>
        <w:rPr>
          <w:rFonts w:cs="Times New Roman"/>
          <w:lang w:val="es-ES_tradnl"/>
        </w:rPr>
        <w:t>Difundir a las y los titulares de las Dependencias Municipales la Política Pública y el Programa de Prevención, que emita el Sistema Municipal;</w:t>
      </w:r>
    </w:p>
    <w:p>
      <w:pPr>
        <w:ind w:left="720"/>
        <w:contextualSpacing/>
        <w:jc w:val="both"/>
        <w:rPr>
          <w:rFonts w:cs="Times New Roman"/>
          <w:lang w:val="es-ES_tradnl"/>
        </w:rPr>
      </w:pPr>
    </w:p>
    <w:p>
      <w:pPr>
        <w:numPr>
          <w:ilvl w:val="0"/>
          <w:numId w:val="8"/>
        </w:numPr>
        <w:tabs>
          <w:tab w:val="clear" w:pos="708"/>
        </w:tabs>
        <w:suppressAutoHyphens w:val="0"/>
        <w:spacing w:line="240" w:lineRule="auto"/>
        <w:contextualSpacing/>
        <w:jc w:val="both"/>
        <w:rPr>
          <w:rFonts w:cs="Times New Roman"/>
          <w:lang w:val="es-ES_tradnl"/>
        </w:rPr>
      </w:pPr>
      <w:r>
        <w:rPr>
          <w:rFonts w:cs="Times New Roman"/>
          <w:lang w:val="es-ES_tradnl"/>
        </w:rPr>
        <w:t xml:space="preserve">Emitir e implementar el Plan Anual; </w:t>
      </w:r>
    </w:p>
    <w:p>
      <w:pPr>
        <w:ind w:left="720"/>
        <w:contextualSpacing/>
        <w:jc w:val="both"/>
        <w:rPr>
          <w:rFonts w:cs="Times New Roman"/>
          <w:lang w:val="es-ES_tradnl"/>
        </w:rPr>
      </w:pPr>
    </w:p>
    <w:p>
      <w:pPr>
        <w:numPr>
          <w:ilvl w:val="0"/>
          <w:numId w:val="8"/>
        </w:numPr>
        <w:tabs>
          <w:tab w:val="clear" w:pos="708"/>
        </w:tabs>
        <w:suppressAutoHyphens w:val="0"/>
        <w:spacing w:line="240" w:lineRule="auto"/>
        <w:contextualSpacing/>
        <w:jc w:val="both"/>
        <w:rPr>
          <w:rFonts w:cs="Times New Roman"/>
          <w:lang w:val="es-ES_tradnl"/>
        </w:rPr>
      </w:pPr>
      <w:r>
        <w:rPr>
          <w:rFonts w:cs="Times New Roman"/>
          <w:lang w:val="es-ES_tradnl"/>
        </w:rPr>
        <w:t xml:space="preserve">Establecer medidas específicas para prevenir conductas de Hostigamiento sexual y Acoso sexual; </w:t>
      </w:r>
    </w:p>
    <w:p>
      <w:pPr>
        <w:ind w:left="720"/>
        <w:contextualSpacing/>
        <w:jc w:val="both"/>
        <w:rPr>
          <w:rFonts w:cs="Times New Roman"/>
          <w:lang w:val="es-ES_tradnl"/>
        </w:rPr>
      </w:pPr>
    </w:p>
    <w:p>
      <w:pPr>
        <w:numPr>
          <w:ilvl w:val="0"/>
          <w:numId w:val="8"/>
        </w:numPr>
        <w:tabs>
          <w:tab w:val="clear" w:pos="708"/>
        </w:tabs>
        <w:suppressAutoHyphens w:val="0"/>
        <w:spacing w:line="240" w:lineRule="auto"/>
        <w:contextualSpacing/>
        <w:jc w:val="both"/>
        <w:rPr>
          <w:rFonts w:cs="Times New Roman"/>
          <w:lang w:val="es-ES_tradnl"/>
        </w:rPr>
      </w:pPr>
      <w:r>
        <w:rPr>
          <w:rFonts w:cs="Times New Roman"/>
          <w:lang w:val="es-ES_tradnl"/>
        </w:rPr>
        <w:t xml:space="preserve">Establecer mecanismos de sensibilización a las y los servidores públicos en materia de Hostigamiento sexual y Acoso sexual; </w:t>
      </w:r>
    </w:p>
    <w:p>
      <w:pPr>
        <w:ind w:left="720"/>
        <w:contextualSpacing/>
        <w:jc w:val="both"/>
        <w:rPr>
          <w:rFonts w:cs="Times New Roman"/>
          <w:lang w:val="es-ES_tradnl"/>
        </w:rPr>
      </w:pPr>
    </w:p>
    <w:p>
      <w:pPr>
        <w:numPr>
          <w:ilvl w:val="0"/>
          <w:numId w:val="8"/>
        </w:numPr>
        <w:tabs>
          <w:tab w:val="clear" w:pos="708"/>
        </w:tabs>
        <w:suppressAutoHyphens w:val="0"/>
        <w:spacing w:line="240" w:lineRule="auto"/>
        <w:contextualSpacing/>
        <w:jc w:val="both"/>
        <w:rPr>
          <w:rFonts w:cs="Times New Roman"/>
          <w:lang w:val="es-ES_tradnl"/>
        </w:rPr>
      </w:pPr>
      <w:r>
        <w:rPr>
          <w:rFonts w:cs="Times New Roman"/>
          <w:lang w:val="es-ES_tradnl"/>
        </w:rPr>
        <w:t xml:space="preserve">Diseñar e implementar las estrategias de difusión sobre la prevención de los casos de Hostigamiento sexual y Acoso sexual; </w:t>
      </w:r>
    </w:p>
    <w:p>
      <w:pPr>
        <w:ind w:left="720"/>
        <w:contextualSpacing/>
        <w:jc w:val="both"/>
        <w:rPr>
          <w:rFonts w:cs="Times New Roman"/>
          <w:lang w:val="es-ES_tradnl"/>
        </w:rPr>
      </w:pPr>
    </w:p>
    <w:p>
      <w:pPr>
        <w:numPr>
          <w:ilvl w:val="0"/>
          <w:numId w:val="8"/>
        </w:numPr>
        <w:tabs>
          <w:tab w:val="clear" w:pos="708"/>
        </w:tabs>
        <w:suppressAutoHyphens w:val="0"/>
        <w:spacing w:line="240" w:lineRule="auto"/>
        <w:contextualSpacing/>
        <w:jc w:val="both"/>
        <w:rPr>
          <w:rFonts w:cs="Times New Roman"/>
          <w:lang w:val="es-ES_tradnl"/>
        </w:rPr>
      </w:pPr>
      <w:r>
        <w:rPr>
          <w:rFonts w:cs="Times New Roman"/>
          <w:lang w:val="es-ES_tradnl"/>
        </w:rPr>
        <w:t xml:space="preserve">Monitorear los procesos de todos los casos de Hostigamiento sexual y Acoso sexual que se presenten en las dependencias de la administración pública municipal; </w:t>
      </w:r>
    </w:p>
    <w:p>
      <w:pPr>
        <w:ind w:left="720"/>
        <w:contextualSpacing/>
        <w:jc w:val="both"/>
        <w:rPr>
          <w:rFonts w:cs="Times New Roman"/>
          <w:lang w:val="es-ES_tradnl"/>
        </w:rPr>
      </w:pPr>
    </w:p>
    <w:p>
      <w:pPr>
        <w:numPr>
          <w:ilvl w:val="0"/>
          <w:numId w:val="8"/>
        </w:numPr>
        <w:tabs>
          <w:tab w:val="clear" w:pos="708"/>
        </w:tabs>
        <w:suppressAutoHyphens w:val="0"/>
        <w:spacing w:line="240" w:lineRule="auto"/>
        <w:contextualSpacing/>
        <w:rPr>
          <w:rFonts w:cs="Times New Roman"/>
          <w:lang w:val="es-ES_tradnl"/>
        </w:rPr>
      </w:pPr>
      <w:r>
        <w:rPr>
          <w:rFonts w:cs="Times New Roman"/>
          <w:lang w:val="es-ES_tradnl"/>
        </w:rPr>
        <w:t xml:space="preserve">Brindar, en el marco de sus atribuciones, servicios integrales a la Presunta Víctima, o en su caso, remitir a la instancia competente; </w:t>
      </w:r>
    </w:p>
    <w:p>
      <w:pPr>
        <w:spacing w:line="240" w:lineRule="auto"/>
        <w:ind w:left="720"/>
        <w:contextualSpacing/>
        <w:rPr>
          <w:rFonts w:cs="Times New Roman"/>
          <w:lang w:val="es-ES_tradnl"/>
        </w:rPr>
      </w:pPr>
    </w:p>
    <w:p>
      <w:pPr>
        <w:numPr>
          <w:ilvl w:val="0"/>
          <w:numId w:val="8"/>
        </w:numPr>
        <w:tabs>
          <w:tab w:val="clear" w:pos="708"/>
        </w:tabs>
        <w:suppressAutoHyphens w:val="0"/>
        <w:spacing w:line="240" w:lineRule="auto"/>
        <w:contextualSpacing/>
        <w:jc w:val="both"/>
        <w:rPr>
          <w:rFonts w:cs="Times New Roman"/>
          <w:lang w:val="es-ES_tradnl"/>
        </w:rPr>
      </w:pPr>
      <w:r>
        <w:rPr>
          <w:rFonts w:cs="Times New Roman"/>
          <w:lang w:val="es-ES_tradnl"/>
        </w:rPr>
        <w:lastRenderedPageBreak/>
        <w:t>Coadyuvar en la investigación para asegurarse que se integre la perspectiva de género y enfoque de derechos humanos, así como la protección a las víctimas de Hostigamiento sexual y Acoso sexual;</w:t>
      </w:r>
    </w:p>
    <w:p>
      <w:pPr>
        <w:ind w:left="720"/>
        <w:contextualSpacing/>
        <w:jc w:val="both"/>
        <w:rPr>
          <w:rFonts w:cs="Times New Roman"/>
          <w:lang w:val="es-ES_tradnl"/>
        </w:rPr>
      </w:pPr>
    </w:p>
    <w:p>
      <w:pPr>
        <w:numPr>
          <w:ilvl w:val="0"/>
          <w:numId w:val="8"/>
        </w:numPr>
        <w:tabs>
          <w:tab w:val="clear" w:pos="708"/>
        </w:tabs>
        <w:suppressAutoHyphens w:val="0"/>
        <w:spacing w:line="240" w:lineRule="auto"/>
        <w:contextualSpacing/>
        <w:jc w:val="both"/>
        <w:rPr>
          <w:rFonts w:cs="Times New Roman"/>
          <w:lang w:val="es-ES_tradnl"/>
        </w:rPr>
      </w:pPr>
      <w:r>
        <w:rPr>
          <w:rFonts w:cs="Times New Roman"/>
          <w:lang w:val="es-ES_tradnl"/>
        </w:rPr>
        <w:t>Formular opinión al Órgano Interno de Control, previo a que emita la resolución final;</w:t>
      </w:r>
    </w:p>
    <w:p>
      <w:pPr>
        <w:ind w:left="720"/>
        <w:contextualSpacing/>
        <w:jc w:val="both"/>
        <w:rPr>
          <w:rFonts w:cs="Times New Roman"/>
          <w:lang w:val="es-ES_tradnl"/>
        </w:rPr>
      </w:pPr>
      <w:r>
        <w:rPr>
          <w:rFonts w:cs="Times New Roman"/>
          <w:lang w:val="es-ES_tradnl"/>
        </w:rPr>
        <w:t xml:space="preserve"> </w:t>
      </w:r>
    </w:p>
    <w:p>
      <w:pPr>
        <w:numPr>
          <w:ilvl w:val="0"/>
          <w:numId w:val="8"/>
        </w:numPr>
        <w:tabs>
          <w:tab w:val="clear" w:pos="708"/>
        </w:tabs>
        <w:suppressAutoHyphens w:val="0"/>
        <w:spacing w:line="240" w:lineRule="auto"/>
        <w:contextualSpacing/>
        <w:jc w:val="both"/>
        <w:rPr>
          <w:rFonts w:cs="Times New Roman"/>
          <w:lang w:val="es-ES_tradnl"/>
        </w:rPr>
      </w:pPr>
      <w:r>
        <w:rPr>
          <w:rFonts w:cs="Times New Roman"/>
          <w:lang w:val="es-ES_tradnl"/>
        </w:rPr>
        <w:t>Asegurar que todas las personas que cometan conductas relacionadas con Hostigamiento sexual y Acoso sexual reciban cursos de sensibilización en la materia; y</w:t>
      </w:r>
    </w:p>
    <w:p>
      <w:pPr>
        <w:ind w:left="720"/>
        <w:contextualSpacing/>
        <w:jc w:val="both"/>
        <w:rPr>
          <w:rFonts w:cs="Times New Roman"/>
          <w:lang w:val="es-ES_tradnl"/>
        </w:rPr>
      </w:pPr>
    </w:p>
    <w:p>
      <w:pPr>
        <w:numPr>
          <w:ilvl w:val="0"/>
          <w:numId w:val="8"/>
        </w:numPr>
        <w:tabs>
          <w:tab w:val="clear" w:pos="708"/>
        </w:tabs>
        <w:suppressAutoHyphens w:val="0"/>
        <w:spacing w:line="240" w:lineRule="auto"/>
        <w:contextualSpacing/>
        <w:jc w:val="both"/>
        <w:rPr>
          <w:rFonts w:cs="Times New Roman"/>
          <w:lang w:val="es-ES_tradnl"/>
        </w:rPr>
      </w:pPr>
      <w:r>
        <w:rPr>
          <w:rFonts w:cs="Times New Roman"/>
          <w:lang w:val="es-ES_tradnl"/>
        </w:rPr>
        <w:t xml:space="preserve">Elaborar el Informe Anual sobre los casos registrados en materia de  Hostigamiento sexual y Acoso sexual. </w:t>
      </w:r>
    </w:p>
    <w:p>
      <w:pPr>
        <w:jc w:val="both"/>
        <w:rPr>
          <w:rFonts w:cs="Times New Roman"/>
          <w:lang w:val="es-ES_tradnl" w:eastAsia="es-ES_tradnl"/>
        </w:rPr>
      </w:pPr>
    </w:p>
    <w:p>
      <w:pPr>
        <w:jc w:val="both"/>
        <w:rPr>
          <w:rFonts w:cs="Times New Roman"/>
          <w:lang w:val="es-ES_tradnl" w:eastAsia="es-ES_tradnl"/>
        </w:rPr>
      </w:pPr>
      <w:r>
        <w:rPr>
          <w:rFonts w:cs="Times New Roman"/>
          <w:b/>
          <w:lang w:val="es-ES_tradnl" w:eastAsia="es-ES_tradnl"/>
        </w:rPr>
        <w:t>12.</w:t>
      </w:r>
      <w:r>
        <w:rPr>
          <w:rFonts w:cs="Times New Roman"/>
          <w:lang w:val="es-ES_tradnl" w:eastAsia="es-ES_tradnl"/>
        </w:rPr>
        <w:t xml:space="preserve"> Son atribuciones del Comité Municipal en la implementación del presente Protocolo, las siguientes: </w:t>
      </w:r>
    </w:p>
    <w:p>
      <w:pPr>
        <w:jc w:val="both"/>
        <w:rPr>
          <w:rFonts w:cs="Times New Roman"/>
          <w:lang w:val="es-ES_tradnl" w:eastAsia="es-ES_tradnl"/>
        </w:rPr>
      </w:pPr>
    </w:p>
    <w:p>
      <w:pPr>
        <w:numPr>
          <w:ilvl w:val="0"/>
          <w:numId w:val="11"/>
        </w:numPr>
        <w:tabs>
          <w:tab w:val="clear" w:pos="708"/>
        </w:tabs>
        <w:suppressAutoHyphens w:val="0"/>
        <w:spacing w:line="240" w:lineRule="auto"/>
        <w:contextualSpacing/>
        <w:jc w:val="both"/>
        <w:rPr>
          <w:rFonts w:cs="Times New Roman"/>
          <w:lang w:val="es-ES_tradnl"/>
        </w:rPr>
      </w:pPr>
      <w:r>
        <w:rPr>
          <w:rFonts w:cs="Times New Roman"/>
          <w:lang w:val="es-ES_tradnl"/>
        </w:rPr>
        <w:t xml:space="preserve">Atender a la Presunta Víctima y orientarla en la presentación y seguimiento de la denuncia en materia de Hostigamiento sexual y Acoso sexual; </w:t>
      </w:r>
    </w:p>
    <w:p>
      <w:pPr>
        <w:ind w:left="720"/>
        <w:contextualSpacing/>
        <w:jc w:val="both"/>
        <w:rPr>
          <w:rFonts w:cs="Times New Roman"/>
          <w:lang w:val="es-ES_tradnl"/>
        </w:rPr>
      </w:pPr>
    </w:p>
    <w:p>
      <w:pPr>
        <w:numPr>
          <w:ilvl w:val="0"/>
          <w:numId w:val="11"/>
        </w:numPr>
        <w:tabs>
          <w:tab w:val="clear" w:pos="708"/>
        </w:tabs>
        <w:suppressAutoHyphens w:val="0"/>
        <w:spacing w:line="240" w:lineRule="auto"/>
        <w:contextualSpacing/>
        <w:jc w:val="both"/>
        <w:rPr>
          <w:rFonts w:cs="Times New Roman"/>
          <w:lang w:val="es-ES_tradnl"/>
        </w:rPr>
      </w:pPr>
      <w:r>
        <w:rPr>
          <w:rFonts w:cs="Times New Roman"/>
          <w:lang w:val="es-ES_tradnl"/>
        </w:rPr>
        <w:t xml:space="preserve">Dar vista al Órgano Interno de Control y al Instituto Municipal para brindar atención integral a la Presunta Víctima; </w:t>
      </w:r>
    </w:p>
    <w:p>
      <w:pPr>
        <w:ind w:left="720"/>
        <w:contextualSpacing/>
        <w:jc w:val="both"/>
        <w:rPr>
          <w:rFonts w:cs="Times New Roman"/>
          <w:lang w:val="es-ES_tradnl"/>
        </w:rPr>
      </w:pPr>
    </w:p>
    <w:p>
      <w:pPr>
        <w:numPr>
          <w:ilvl w:val="0"/>
          <w:numId w:val="11"/>
        </w:numPr>
        <w:tabs>
          <w:tab w:val="clear" w:pos="708"/>
        </w:tabs>
        <w:suppressAutoHyphens w:val="0"/>
        <w:spacing w:line="240" w:lineRule="auto"/>
        <w:contextualSpacing/>
        <w:jc w:val="both"/>
        <w:rPr>
          <w:rFonts w:cs="Times New Roman"/>
          <w:lang w:val="es-ES_tradnl"/>
        </w:rPr>
      </w:pPr>
      <w:r>
        <w:rPr>
          <w:rFonts w:cs="Times New Roman"/>
          <w:lang w:val="es-ES_tradnl"/>
        </w:rPr>
        <w:t>Implementar los mecanismos preventivos emitidos por el Instituto Municipal y/o por el Sistema Municipal; y</w:t>
      </w:r>
    </w:p>
    <w:p>
      <w:pPr>
        <w:ind w:left="720"/>
        <w:contextualSpacing/>
        <w:jc w:val="both"/>
        <w:rPr>
          <w:rFonts w:cs="Times New Roman"/>
          <w:lang w:val="es-ES_tradnl"/>
        </w:rPr>
      </w:pPr>
    </w:p>
    <w:p>
      <w:pPr>
        <w:numPr>
          <w:ilvl w:val="0"/>
          <w:numId w:val="11"/>
        </w:numPr>
        <w:tabs>
          <w:tab w:val="clear" w:pos="708"/>
        </w:tabs>
        <w:suppressAutoHyphens w:val="0"/>
        <w:spacing w:line="240" w:lineRule="auto"/>
        <w:contextualSpacing/>
        <w:jc w:val="both"/>
        <w:rPr>
          <w:rFonts w:cs="Times New Roman"/>
          <w:lang w:val="es-ES_tradnl"/>
        </w:rPr>
      </w:pPr>
      <w:r>
        <w:rPr>
          <w:rFonts w:cs="Times New Roman"/>
          <w:lang w:val="es-ES_tradnl"/>
        </w:rPr>
        <w:t>Las demás contenidas en el Reglamento que lo regula.</w:t>
      </w:r>
    </w:p>
    <w:p>
      <w:pPr>
        <w:ind w:left="720"/>
        <w:contextualSpacing/>
        <w:jc w:val="both"/>
        <w:rPr>
          <w:rFonts w:cs="Times New Roman"/>
          <w:lang w:val="es-ES_tradnl"/>
        </w:rPr>
      </w:pPr>
    </w:p>
    <w:p>
      <w:pPr>
        <w:jc w:val="both"/>
        <w:rPr>
          <w:rFonts w:cs="Times New Roman"/>
          <w:lang w:val="es-ES_tradnl" w:eastAsia="es-ES_tradnl"/>
        </w:rPr>
      </w:pPr>
      <w:r>
        <w:rPr>
          <w:rFonts w:cs="Times New Roman"/>
          <w:b/>
          <w:lang w:val="es-ES_tradnl" w:eastAsia="es-ES_tradnl"/>
        </w:rPr>
        <w:t>13.</w:t>
      </w:r>
      <w:r>
        <w:rPr>
          <w:rFonts w:cs="Times New Roman"/>
          <w:lang w:val="es-ES_tradnl" w:eastAsia="es-ES_tradnl"/>
        </w:rPr>
        <w:t xml:space="preserve"> Son atribuciones del Sistema Municipal en la implementación del presente Protocolo, las siguientes:</w:t>
      </w:r>
    </w:p>
    <w:p>
      <w:pPr>
        <w:jc w:val="both"/>
        <w:rPr>
          <w:rFonts w:cs="Times New Roman"/>
          <w:b/>
          <w:bCs/>
          <w:lang w:eastAsia="es-ES_tradnl"/>
        </w:rPr>
      </w:pPr>
    </w:p>
    <w:p>
      <w:pPr>
        <w:numPr>
          <w:ilvl w:val="0"/>
          <w:numId w:val="9"/>
        </w:numPr>
        <w:tabs>
          <w:tab w:val="clear" w:pos="708"/>
        </w:tabs>
        <w:suppressAutoHyphens w:val="0"/>
        <w:spacing w:line="240" w:lineRule="auto"/>
        <w:contextualSpacing/>
        <w:jc w:val="both"/>
        <w:rPr>
          <w:rFonts w:cs="Times New Roman"/>
          <w:bCs/>
        </w:rPr>
      </w:pPr>
      <w:r>
        <w:rPr>
          <w:rFonts w:cs="Times New Roman"/>
          <w:bCs/>
        </w:rPr>
        <w:t>Establecer, promover, impulsar y evaluar la</w:t>
      </w:r>
      <w:r>
        <w:rPr>
          <w:rFonts w:cs="Times New Roman"/>
          <w:b/>
          <w:bCs/>
        </w:rPr>
        <w:t xml:space="preserve"> </w:t>
      </w:r>
      <w:r>
        <w:rPr>
          <w:rFonts w:cs="Times New Roman"/>
          <w:lang w:val="es-ES_tradnl"/>
        </w:rPr>
        <w:t xml:space="preserve">Política Pública para Prevenir, Atender, Sancionar y Erradicar el Hostigamiento sexual y Acoso sexual en la Administración Pública Municipal, como parte de la </w:t>
      </w:r>
      <w:r>
        <w:rPr>
          <w:rFonts w:cs="Times New Roman"/>
          <w:bCs/>
        </w:rPr>
        <w:t xml:space="preserve">Política Pública Municipal de Acceso de las mujeres a una vida libre de violencia para el Municipio; </w:t>
      </w:r>
    </w:p>
    <w:p>
      <w:pPr>
        <w:ind w:left="720"/>
        <w:contextualSpacing/>
        <w:jc w:val="both"/>
        <w:rPr>
          <w:rFonts w:cs="Times New Roman"/>
          <w:bCs/>
        </w:rPr>
      </w:pPr>
    </w:p>
    <w:p>
      <w:pPr>
        <w:numPr>
          <w:ilvl w:val="0"/>
          <w:numId w:val="9"/>
        </w:numPr>
        <w:tabs>
          <w:tab w:val="clear" w:pos="708"/>
        </w:tabs>
        <w:suppressAutoHyphens w:val="0"/>
        <w:spacing w:line="240" w:lineRule="auto"/>
        <w:ind w:right="51"/>
        <w:contextualSpacing/>
        <w:jc w:val="both"/>
        <w:rPr>
          <w:rFonts w:eastAsia="Batang" w:cs="Times New Roman"/>
          <w:bCs/>
          <w:iCs/>
        </w:rPr>
      </w:pPr>
      <w:r>
        <w:rPr>
          <w:rFonts w:eastAsia="Batang" w:cs="Times New Roman"/>
          <w:bCs/>
          <w:iCs/>
          <w:lang w:val="es-ES_tradnl"/>
        </w:rPr>
        <w:t xml:space="preserve">Emitir el Programa de Prevención en materia de Hostigamiento sexual y de Acoso sexual en la Administración Pública Municipal, como parte del </w:t>
      </w:r>
      <w:r>
        <w:rPr>
          <w:rFonts w:eastAsia="Batang" w:cs="Times New Roman"/>
          <w:bCs/>
          <w:iCs/>
        </w:rPr>
        <w:t>Programa Municipal para Prevenir, Atender, Sancionar y Erradicar la Violencia contra las Mujeres;</w:t>
      </w:r>
    </w:p>
    <w:p>
      <w:pPr>
        <w:ind w:left="720" w:right="51"/>
        <w:contextualSpacing/>
        <w:jc w:val="both"/>
        <w:rPr>
          <w:rFonts w:eastAsia="Batang" w:cs="Times New Roman"/>
          <w:bCs/>
          <w:iCs/>
        </w:rPr>
      </w:pPr>
    </w:p>
    <w:p>
      <w:pPr>
        <w:widowControl w:val="0"/>
        <w:numPr>
          <w:ilvl w:val="0"/>
          <w:numId w:val="9"/>
        </w:numPr>
        <w:tabs>
          <w:tab w:val="clear" w:pos="708"/>
        </w:tabs>
        <w:spacing w:line="240" w:lineRule="auto"/>
        <w:ind w:right="51"/>
        <w:contextualSpacing/>
        <w:jc w:val="both"/>
        <w:textAlignment w:val="baseline"/>
        <w:rPr>
          <w:rFonts w:eastAsia="Batang" w:cs="Times New Roman"/>
          <w:bCs/>
          <w:iCs/>
          <w:lang w:val="es-ES_tradnl"/>
        </w:rPr>
      </w:pPr>
      <w:r>
        <w:rPr>
          <w:rFonts w:eastAsia="Batang" w:cs="Times New Roman"/>
          <w:bCs/>
          <w:iCs/>
          <w:lang w:val="es-ES_tradnl"/>
        </w:rPr>
        <w:t>Instituir criterios y mecanismos de seguimiento y evaluar los resultados del Programa de Prevención;</w:t>
      </w:r>
    </w:p>
    <w:p>
      <w:pPr>
        <w:widowControl w:val="0"/>
        <w:spacing w:line="240" w:lineRule="auto"/>
        <w:ind w:left="720" w:right="51"/>
        <w:contextualSpacing/>
        <w:jc w:val="both"/>
        <w:textAlignment w:val="baseline"/>
        <w:rPr>
          <w:rFonts w:eastAsia="Batang" w:cs="Times New Roman"/>
          <w:bCs/>
          <w:iCs/>
          <w:lang w:val="es-ES_tradnl"/>
        </w:rPr>
      </w:pPr>
    </w:p>
    <w:p>
      <w:pPr>
        <w:widowControl w:val="0"/>
        <w:numPr>
          <w:ilvl w:val="0"/>
          <w:numId w:val="9"/>
        </w:numPr>
        <w:tabs>
          <w:tab w:val="clear" w:pos="708"/>
        </w:tabs>
        <w:spacing w:line="240" w:lineRule="auto"/>
        <w:ind w:right="51"/>
        <w:contextualSpacing/>
        <w:jc w:val="both"/>
        <w:textAlignment w:val="baseline"/>
        <w:rPr>
          <w:rFonts w:eastAsia="Batang" w:cs="Times New Roman"/>
          <w:bCs/>
          <w:iCs/>
          <w:lang w:val="es-ES_tradnl"/>
        </w:rPr>
      </w:pPr>
      <w:r>
        <w:rPr>
          <w:rFonts w:cs="Times New Roman"/>
          <w:lang w:val="es-ES_tradnl"/>
        </w:rPr>
        <w:t>Vigilar los procedimientos en materia de Hostigamiento sexual y Acoso sexual;</w:t>
      </w:r>
    </w:p>
    <w:p>
      <w:pPr>
        <w:widowControl w:val="0"/>
        <w:spacing w:line="240" w:lineRule="auto"/>
        <w:ind w:left="720" w:right="51"/>
        <w:contextualSpacing/>
        <w:jc w:val="both"/>
        <w:textAlignment w:val="baseline"/>
        <w:rPr>
          <w:rFonts w:eastAsia="Batang" w:cs="Times New Roman"/>
          <w:bCs/>
          <w:iCs/>
          <w:lang w:val="es-ES_tradnl"/>
        </w:rPr>
      </w:pPr>
    </w:p>
    <w:p>
      <w:pPr>
        <w:widowControl w:val="0"/>
        <w:numPr>
          <w:ilvl w:val="0"/>
          <w:numId w:val="9"/>
        </w:numPr>
        <w:tabs>
          <w:tab w:val="clear" w:pos="708"/>
        </w:tabs>
        <w:spacing w:line="240" w:lineRule="auto"/>
        <w:ind w:right="51"/>
        <w:contextualSpacing/>
        <w:jc w:val="both"/>
        <w:textAlignment w:val="baseline"/>
        <w:rPr>
          <w:rFonts w:eastAsia="Batang" w:cs="Times New Roman"/>
          <w:bCs/>
          <w:iCs/>
          <w:lang w:val="es-ES_tradnl"/>
        </w:rPr>
      </w:pPr>
      <w:r>
        <w:rPr>
          <w:rFonts w:cs="Times New Roman"/>
          <w:lang w:val="es-ES_tradnl"/>
        </w:rPr>
        <w:t xml:space="preserve">Solicitar la información que considere necesaria a las autoridades competentes así como emitir recomendaciones sobre la atención, substanciación y determinaciones relacionadas con los </w:t>
      </w:r>
      <w:r>
        <w:rPr>
          <w:rFonts w:cs="Times New Roman"/>
          <w:lang w:val="es-ES_tradnl"/>
        </w:rPr>
        <w:lastRenderedPageBreak/>
        <w:t>procedimientos en materia de Hostigamiento sexual y Acoso sexual;</w:t>
      </w:r>
    </w:p>
    <w:p>
      <w:pPr>
        <w:widowControl w:val="0"/>
        <w:spacing w:line="240" w:lineRule="auto"/>
        <w:ind w:left="720" w:right="51"/>
        <w:contextualSpacing/>
        <w:jc w:val="both"/>
        <w:textAlignment w:val="baseline"/>
        <w:rPr>
          <w:rFonts w:eastAsia="Batang" w:cs="Times New Roman"/>
          <w:bCs/>
          <w:iCs/>
          <w:lang w:val="es-ES_tradnl"/>
        </w:rPr>
      </w:pPr>
    </w:p>
    <w:p>
      <w:pPr>
        <w:widowControl w:val="0"/>
        <w:numPr>
          <w:ilvl w:val="0"/>
          <w:numId w:val="9"/>
        </w:numPr>
        <w:tabs>
          <w:tab w:val="clear" w:pos="708"/>
        </w:tabs>
        <w:spacing w:line="240" w:lineRule="auto"/>
        <w:ind w:right="51"/>
        <w:contextualSpacing/>
        <w:jc w:val="both"/>
        <w:textAlignment w:val="baseline"/>
        <w:rPr>
          <w:rFonts w:eastAsia="Batang" w:cs="Times New Roman"/>
          <w:bCs/>
          <w:iCs/>
          <w:lang w:val="es-ES_tradnl"/>
        </w:rPr>
      </w:pPr>
      <w:r>
        <w:rPr>
          <w:rFonts w:cs="Times New Roman"/>
          <w:lang w:val="es-ES_tradnl"/>
        </w:rPr>
        <w:t>Evaluar periódicamente el desempeño del Comité Municipal sobre la substanciación de las denuncias en materia de Hostigamiento sexual y Acoso sexual y en la implantación de las acciones derivadas del presente Protocolo; y</w:t>
      </w:r>
    </w:p>
    <w:p>
      <w:pPr>
        <w:widowControl w:val="0"/>
        <w:spacing w:line="240" w:lineRule="auto"/>
        <w:ind w:left="720" w:right="51"/>
        <w:contextualSpacing/>
        <w:jc w:val="both"/>
        <w:textAlignment w:val="baseline"/>
        <w:rPr>
          <w:rFonts w:eastAsia="Batang" w:cs="Times New Roman"/>
          <w:bCs/>
          <w:iCs/>
          <w:lang w:val="es-ES_tradnl"/>
        </w:rPr>
      </w:pPr>
    </w:p>
    <w:p>
      <w:pPr>
        <w:widowControl w:val="0"/>
        <w:numPr>
          <w:ilvl w:val="0"/>
          <w:numId w:val="9"/>
        </w:numPr>
        <w:tabs>
          <w:tab w:val="clear" w:pos="708"/>
        </w:tabs>
        <w:spacing w:line="240" w:lineRule="auto"/>
        <w:ind w:right="51"/>
        <w:contextualSpacing/>
        <w:jc w:val="both"/>
        <w:textAlignment w:val="baseline"/>
        <w:rPr>
          <w:rFonts w:eastAsia="Batang" w:cs="Times New Roman"/>
          <w:bCs/>
          <w:iCs/>
          <w:lang w:val="es-ES_tradnl"/>
        </w:rPr>
      </w:pPr>
      <w:r>
        <w:rPr>
          <w:rFonts w:cs="Times New Roman"/>
          <w:lang w:val="es-ES_tradnl"/>
        </w:rPr>
        <w:t xml:space="preserve">Las demás contenidas en el </w:t>
      </w:r>
      <w:r>
        <w:rPr>
          <w:rFonts w:cs="Times New Roman"/>
          <w:bCs/>
        </w:rPr>
        <w:t>Reglamento.</w:t>
      </w:r>
    </w:p>
    <w:p>
      <w:pPr>
        <w:jc w:val="both"/>
        <w:rPr>
          <w:rFonts w:cs="Times New Roman"/>
          <w:lang w:val="es-ES_tradnl" w:eastAsia="es-ES_tradnl"/>
        </w:rPr>
      </w:pPr>
    </w:p>
    <w:p>
      <w:pPr>
        <w:jc w:val="both"/>
        <w:rPr>
          <w:rFonts w:cs="Times New Roman"/>
          <w:lang w:val="es-ES_tradnl" w:eastAsia="es-ES_tradnl"/>
        </w:rPr>
      </w:pPr>
      <w:r>
        <w:rPr>
          <w:rFonts w:cs="Times New Roman"/>
          <w:b/>
          <w:lang w:val="es-ES_tradnl" w:eastAsia="es-ES_tradnl"/>
        </w:rPr>
        <w:t>14.</w:t>
      </w:r>
      <w:r>
        <w:rPr>
          <w:rFonts w:cs="Times New Roman"/>
          <w:lang w:val="es-ES_tradnl" w:eastAsia="es-ES_tradnl"/>
        </w:rPr>
        <w:t xml:space="preserve"> Son atribuciones de las Unidades de Género en la implementación del presente Protocolo, las siguientes:   </w:t>
      </w:r>
    </w:p>
    <w:p>
      <w:pPr>
        <w:jc w:val="both"/>
        <w:rPr>
          <w:rFonts w:cs="Times New Roman"/>
          <w:lang w:val="es-ES_tradnl" w:eastAsia="es-ES_tradnl"/>
        </w:rPr>
      </w:pPr>
    </w:p>
    <w:p>
      <w:pPr>
        <w:numPr>
          <w:ilvl w:val="0"/>
          <w:numId w:val="10"/>
        </w:numPr>
        <w:tabs>
          <w:tab w:val="clear" w:pos="708"/>
        </w:tabs>
        <w:suppressAutoHyphens w:val="0"/>
        <w:spacing w:line="240" w:lineRule="auto"/>
        <w:contextualSpacing/>
        <w:jc w:val="both"/>
        <w:rPr>
          <w:rFonts w:cs="Times New Roman"/>
          <w:lang w:val="es-ES_tradnl"/>
        </w:rPr>
      </w:pPr>
      <w:r>
        <w:rPr>
          <w:rFonts w:cs="Times New Roman"/>
          <w:lang w:val="es-ES_tradnl"/>
        </w:rPr>
        <w:t>Ser el primer contacto con la Presunta Víctima y un vínculo con el Comité de Ética para la substanciación de las denuncias por casos de Hostigamiento sexual y Acoso sexual;</w:t>
      </w:r>
    </w:p>
    <w:p>
      <w:pPr>
        <w:ind w:left="720"/>
        <w:contextualSpacing/>
        <w:jc w:val="both"/>
        <w:rPr>
          <w:rFonts w:cs="Times New Roman"/>
          <w:lang w:val="es-ES_tradnl"/>
        </w:rPr>
      </w:pPr>
    </w:p>
    <w:p>
      <w:pPr>
        <w:numPr>
          <w:ilvl w:val="0"/>
          <w:numId w:val="10"/>
        </w:numPr>
        <w:tabs>
          <w:tab w:val="clear" w:pos="708"/>
        </w:tabs>
        <w:suppressAutoHyphens w:val="0"/>
        <w:spacing w:line="240" w:lineRule="auto"/>
        <w:contextualSpacing/>
        <w:jc w:val="both"/>
        <w:rPr>
          <w:rFonts w:cs="Times New Roman"/>
          <w:lang w:val="es-ES_tradnl"/>
        </w:rPr>
      </w:pPr>
      <w:r>
        <w:rPr>
          <w:rFonts w:cs="Times New Roman"/>
          <w:lang w:val="es-ES_tradnl"/>
        </w:rPr>
        <w:t>Replicar a todas las personas servidoras públicas de sus Dependencias, la o las capacitaciones recibidas por parte del Instituto Municipal conforme al Plan Anual y al Programa de Prevención;</w:t>
      </w:r>
    </w:p>
    <w:p>
      <w:pPr>
        <w:spacing w:line="240" w:lineRule="auto"/>
        <w:ind w:left="720"/>
        <w:contextualSpacing/>
        <w:jc w:val="both"/>
        <w:rPr>
          <w:rFonts w:cs="Times New Roman"/>
          <w:lang w:val="es-ES_tradnl"/>
        </w:rPr>
      </w:pPr>
    </w:p>
    <w:p>
      <w:pPr>
        <w:numPr>
          <w:ilvl w:val="0"/>
          <w:numId w:val="10"/>
        </w:numPr>
        <w:tabs>
          <w:tab w:val="clear" w:pos="708"/>
        </w:tabs>
        <w:suppressAutoHyphens w:val="0"/>
        <w:spacing w:line="240" w:lineRule="auto"/>
        <w:contextualSpacing/>
        <w:jc w:val="both"/>
        <w:rPr>
          <w:rFonts w:cs="Times New Roman"/>
          <w:lang w:val="es-ES_tradnl"/>
        </w:rPr>
      </w:pPr>
      <w:r>
        <w:rPr>
          <w:rFonts w:cs="Times New Roman"/>
          <w:lang w:val="es-ES_tradnl"/>
        </w:rPr>
        <w:t>Proponer o dar su opinión al Instituto Municipal, para la implementación o modificación de mecanismos en el proceso formativo a las personas servidoras públicas en materia de Hostigamiento sexual y Acoso sexual; y</w:t>
      </w:r>
    </w:p>
    <w:p>
      <w:pPr>
        <w:spacing w:line="240" w:lineRule="auto"/>
        <w:ind w:left="720"/>
        <w:contextualSpacing/>
        <w:jc w:val="both"/>
        <w:rPr>
          <w:rFonts w:cs="Times New Roman"/>
          <w:lang w:val="es-ES_tradnl"/>
        </w:rPr>
      </w:pPr>
    </w:p>
    <w:p>
      <w:pPr>
        <w:numPr>
          <w:ilvl w:val="0"/>
          <w:numId w:val="10"/>
        </w:numPr>
        <w:tabs>
          <w:tab w:val="clear" w:pos="708"/>
        </w:tabs>
        <w:suppressAutoHyphens w:val="0"/>
        <w:spacing w:line="240" w:lineRule="auto"/>
        <w:contextualSpacing/>
        <w:jc w:val="both"/>
        <w:rPr>
          <w:rFonts w:cs="Times New Roman"/>
          <w:lang w:val="es-ES_tradnl"/>
        </w:rPr>
      </w:pPr>
      <w:r>
        <w:rPr>
          <w:rFonts w:cs="Times New Roman"/>
          <w:lang w:val="es-ES_tradnl"/>
        </w:rPr>
        <w:t xml:space="preserve">Las demás contenidas en el </w:t>
      </w:r>
      <w:r>
        <w:rPr>
          <w:rFonts w:cs="Times New Roman"/>
          <w:bCs/>
        </w:rPr>
        <w:t>Reglamento.</w:t>
      </w:r>
    </w:p>
    <w:p>
      <w:pPr>
        <w:jc w:val="both"/>
        <w:rPr>
          <w:rFonts w:cs="Times New Roman"/>
          <w:lang w:val="es-ES_tradnl" w:eastAsia="es-ES_tradnl"/>
        </w:rPr>
      </w:pPr>
    </w:p>
    <w:p>
      <w:pPr>
        <w:jc w:val="center"/>
        <w:rPr>
          <w:rFonts w:cs="Times New Roman"/>
          <w:b/>
          <w:lang w:val="es-ES_tradnl" w:eastAsia="es-ES_tradnl"/>
        </w:rPr>
      </w:pPr>
      <w:r>
        <w:rPr>
          <w:rFonts w:cs="Times New Roman"/>
          <w:b/>
          <w:lang w:val="es-ES_tradnl" w:eastAsia="es-ES_tradnl"/>
        </w:rPr>
        <w:t>CAPÍ</w:t>
      </w:r>
      <w:r>
        <w:rPr>
          <w:rFonts w:cs="Times New Roman"/>
          <w:b/>
          <w:lang w:val="es-ES_tradnl" w:eastAsia="es-ES_tradnl"/>
        </w:rPr>
        <w:t>TULO III</w:t>
      </w:r>
    </w:p>
    <w:p>
      <w:pPr>
        <w:jc w:val="center"/>
        <w:rPr>
          <w:rFonts w:cs="Times New Roman"/>
          <w:b/>
          <w:lang w:val="es-ES_tradnl" w:eastAsia="es-ES_tradnl"/>
        </w:rPr>
      </w:pPr>
      <w:r>
        <w:rPr>
          <w:rFonts w:cs="Times New Roman"/>
          <w:b/>
          <w:lang w:val="es-ES_tradnl" w:eastAsia="es-ES_tradnl"/>
        </w:rPr>
        <w:t xml:space="preserve">De la Política Pública y </w:t>
      </w:r>
      <w:r>
        <w:rPr>
          <w:rFonts w:cs="Times New Roman"/>
          <w:b/>
          <w:lang w:val="es-ES_tradnl" w:eastAsia="es-ES_tradnl"/>
        </w:rPr>
        <w:t>D</w:t>
      </w:r>
      <w:r>
        <w:rPr>
          <w:rFonts w:cs="Times New Roman"/>
          <w:b/>
          <w:lang w:val="es-ES_tradnl" w:eastAsia="es-ES_tradnl"/>
        </w:rPr>
        <w:t>isposiciones en materia de Cultura de Paz.</w:t>
      </w:r>
    </w:p>
    <w:p>
      <w:pPr>
        <w:jc w:val="center"/>
        <w:rPr>
          <w:rFonts w:cs="Times New Roman"/>
          <w:b/>
          <w:lang w:val="es-ES_tradnl" w:eastAsia="es-ES_tradnl"/>
        </w:rPr>
      </w:pPr>
    </w:p>
    <w:p>
      <w:pPr>
        <w:jc w:val="both"/>
        <w:rPr>
          <w:rFonts w:cs="Times New Roman"/>
          <w:lang w:val="es-ES_tradnl" w:eastAsia="es-ES_tradnl"/>
        </w:rPr>
      </w:pPr>
      <w:r>
        <w:rPr>
          <w:rFonts w:cs="Times New Roman"/>
          <w:b/>
          <w:lang w:val="es-ES_tradnl" w:eastAsia="es-ES_tradnl"/>
        </w:rPr>
        <w:t xml:space="preserve">15. </w:t>
      </w:r>
      <w:r>
        <w:rPr>
          <w:rFonts w:cs="Times New Roman"/>
          <w:lang w:val="es-ES_tradnl" w:eastAsia="es-ES_tradnl"/>
        </w:rPr>
        <w:t>El Sistema Municipal</w:t>
      </w:r>
      <w:r>
        <w:rPr>
          <w:rFonts w:cs="Times New Roman"/>
          <w:b/>
          <w:lang w:val="es-ES_tradnl" w:eastAsia="es-ES_tradnl"/>
        </w:rPr>
        <w:t xml:space="preserve"> </w:t>
      </w:r>
      <w:r>
        <w:rPr>
          <w:rFonts w:cs="Times New Roman"/>
          <w:lang w:val="es-ES_tradnl" w:eastAsia="es-ES_tradnl"/>
        </w:rPr>
        <w:t xml:space="preserve">será el encargado de emitir la Política Pública para Prevenir, Atender, Sancionar y Erradicar el Hostigamiento sexual y el Acoso Sexual en la Administración Pública Municipal, en la que se fijarán objetivos, estrategias, líneas de acción e indicadores. En ella se establecerá el Programa de  Prevención, las estrategias de difusión, así como los mecanismos y acciones institucionales necesarios para llevar a cabo la política pública.    </w:t>
      </w:r>
    </w:p>
    <w:p>
      <w:pPr>
        <w:jc w:val="center"/>
        <w:rPr>
          <w:rFonts w:cs="Times New Roman"/>
          <w:b/>
          <w:lang w:val="es-ES_tradnl" w:eastAsia="es-ES_tradnl"/>
        </w:rPr>
      </w:pPr>
    </w:p>
    <w:p>
      <w:pPr>
        <w:jc w:val="both"/>
        <w:rPr>
          <w:rFonts w:eastAsia="Arial" w:cs="Times New Roman"/>
          <w:lang w:val="es-ES_tradnl" w:eastAsia="es-ES_tradnl"/>
        </w:rPr>
      </w:pPr>
      <w:r>
        <w:rPr>
          <w:rFonts w:eastAsia="Arial" w:cs="Times New Roman"/>
          <w:b/>
          <w:lang w:val="es-ES_tradnl" w:eastAsia="es-ES_tradnl"/>
        </w:rPr>
        <w:t xml:space="preserve">16. </w:t>
      </w:r>
      <w:r>
        <w:rPr>
          <w:rFonts w:eastAsia="Arial" w:cs="Times New Roman"/>
          <w:lang w:val="es-ES_tradnl" w:eastAsia="es-ES_tradnl"/>
        </w:rPr>
        <w:t xml:space="preserve">La Dirección General de Cultura de Paz es la encargada de fomentar y capacitar en materia de Derecho Humanos, Cultura de Paz y Gobernanza a las personas servidoras públicas de la Administración Pública Municipal. </w:t>
      </w:r>
    </w:p>
    <w:p>
      <w:pPr>
        <w:jc w:val="center"/>
        <w:rPr>
          <w:rFonts w:eastAsia="Arial" w:cs="Times New Roman"/>
          <w:b/>
          <w:lang w:val="es-ES_tradnl" w:eastAsia="es-ES_tradnl"/>
        </w:rPr>
      </w:pPr>
    </w:p>
    <w:p>
      <w:pPr>
        <w:jc w:val="center"/>
        <w:rPr>
          <w:rFonts w:eastAsia="Arial" w:cs="Times New Roman"/>
          <w:b/>
          <w:lang w:val="es-ES_tradnl" w:eastAsia="es-ES_tradnl"/>
        </w:rPr>
      </w:pPr>
      <w:r>
        <w:rPr>
          <w:rFonts w:eastAsia="Arial" w:cs="Times New Roman"/>
          <w:b/>
          <w:lang w:val="es-ES_tradnl" w:eastAsia="es-ES_tradnl"/>
        </w:rPr>
        <w:t>Sección Primera</w:t>
      </w:r>
    </w:p>
    <w:p>
      <w:pPr>
        <w:jc w:val="center"/>
        <w:rPr>
          <w:rFonts w:eastAsia="Arial" w:cs="Times New Roman"/>
          <w:b/>
          <w:lang w:val="es-ES_tradnl" w:eastAsia="es-ES_tradnl"/>
        </w:rPr>
      </w:pPr>
      <w:r>
        <w:rPr>
          <w:rFonts w:eastAsia="Arial" w:cs="Times New Roman"/>
          <w:b/>
          <w:lang w:val="es-ES_tradnl" w:eastAsia="es-ES_tradnl"/>
        </w:rPr>
        <w:t>Del Programa de Prevención y Estrategias de Difusión</w:t>
      </w:r>
    </w:p>
    <w:p>
      <w:pPr>
        <w:jc w:val="both"/>
        <w:rPr>
          <w:rFonts w:eastAsia="Arial" w:cs="Times New Roman"/>
          <w:lang w:val="es-ES_tradnl" w:eastAsia="es-ES_tradnl"/>
        </w:rPr>
      </w:pPr>
    </w:p>
    <w:p>
      <w:pPr>
        <w:jc w:val="both"/>
        <w:rPr>
          <w:rFonts w:eastAsia="Arial" w:cs="Times New Roman"/>
          <w:lang w:val="es-ES_tradnl" w:eastAsia="es-ES_tradnl"/>
        </w:rPr>
      </w:pPr>
      <w:r>
        <w:rPr>
          <w:rFonts w:eastAsia="Arial" w:cs="Times New Roman"/>
          <w:b/>
          <w:lang w:val="es-ES_tradnl" w:eastAsia="es-ES_tradnl"/>
        </w:rPr>
        <w:t>17.</w:t>
      </w:r>
      <w:r>
        <w:rPr>
          <w:rFonts w:eastAsia="Arial" w:cs="Times New Roman"/>
          <w:lang w:val="es-ES_tradnl" w:eastAsia="es-ES_tradnl"/>
        </w:rPr>
        <w:t xml:space="preserve"> Las Dependencias Municipales serán las encargadas de implementar el Programa de Prevención emitido por el Sistema Municipal, y realizarán en coordinación con sus Unidades de Genero al menos las siguientes acciones:</w:t>
      </w:r>
    </w:p>
    <w:p>
      <w:pPr>
        <w:jc w:val="both"/>
        <w:rPr>
          <w:rFonts w:eastAsia="Arial" w:cs="Times New Roman"/>
          <w:lang w:val="es-ES_tradnl" w:eastAsia="es-ES_tradnl"/>
        </w:rPr>
      </w:pPr>
    </w:p>
    <w:p>
      <w:pPr>
        <w:numPr>
          <w:ilvl w:val="0"/>
          <w:numId w:val="4"/>
        </w:numPr>
        <w:tabs>
          <w:tab w:val="clear" w:pos="708"/>
        </w:tabs>
        <w:suppressAutoHyphens w:val="0"/>
        <w:spacing w:line="240" w:lineRule="auto"/>
        <w:contextualSpacing/>
        <w:jc w:val="both"/>
        <w:rPr>
          <w:rFonts w:eastAsia="Arial" w:cs="Times New Roman"/>
          <w:lang w:val="es-ES_tradnl"/>
        </w:rPr>
      </w:pPr>
      <w:r>
        <w:rPr>
          <w:rFonts w:eastAsia="Arial" w:cs="Times New Roman"/>
          <w:lang w:val="es-ES_tradnl"/>
        </w:rPr>
        <w:lastRenderedPageBreak/>
        <w:t>Sus titulares y las Unidades de Género deben adoptar un pronunciamiento de "Cero Tolerancia" a las conductas de Hostigamiento sexual y Acoso sexual, que deberá comunicarse a las Servidoras y Servidores Públicos, a través de los medios o canales de comunicación institucionales que resulten idóneos para dejar constancia de su conocimiento;</w:t>
      </w:r>
    </w:p>
    <w:p>
      <w:pPr>
        <w:ind w:left="360"/>
        <w:jc w:val="both"/>
        <w:rPr>
          <w:rFonts w:eastAsia="Arial" w:cs="Times New Roman"/>
          <w:lang w:val="es-ES_tradnl" w:eastAsia="es-ES_tradnl"/>
        </w:rPr>
      </w:pPr>
    </w:p>
    <w:p>
      <w:pPr>
        <w:numPr>
          <w:ilvl w:val="0"/>
          <w:numId w:val="4"/>
        </w:numPr>
        <w:tabs>
          <w:tab w:val="clear" w:pos="708"/>
        </w:tabs>
        <w:suppressAutoHyphens w:val="0"/>
        <w:spacing w:line="240" w:lineRule="auto"/>
        <w:contextualSpacing/>
        <w:jc w:val="both"/>
        <w:rPr>
          <w:rFonts w:eastAsia="Arial" w:cs="Times New Roman"/>
          <w:lang w:val="es-ES_tradnl"/>
        </w:rPr>
      </w:pPr>
      <w:r>
        <w:rPr>
          <w:rFonts w:eastAsia="Arial" w:cs="Times New Roman"/>
          <w:lang w:val="es-ES_tradnl"/>
        </w:rPr>
        <w:t xml:space="preserve">Brindar facilidades para el proceso formativo y especialización de las y los integrantes de las Unidades de Género, a quienes se les deberá capacitar en materia de Hostigamiento sexual y Acoso sexual, de manera constante; </w:t>
      </w:r>
    </w:p>
    <w:p>
      <w:pPr>
        <w:ind w:left="720"/>
        <w:contextualSpacing/>
        <w:jc w:val="both"/>
        <w:rPr>
          <w:rFonts w:eastAsia="Arial" w:cs="Times New Roman"/>
          <w:lang w:val="es-ES_tradnl"/>
        </w:rPr>
      </w:pPr>
    </w:p>
    <w:p>
      <w:pPr>
        <w:numPr>
          <w:ilvl w:val="0"/>
          <w:numId w:val="4"/>
        </w:numPr>
        <w:tabs>
          <w:tab w:val="clear" w:pos="708"/>
        </w:tabs>
        <w:suppressAutoHyphens w:val="0"/>
        <w:spacing w:line="240" w:lineRule="auto"/>
        <w:contextualSpacing/>
        <w:jc w:val="both"/>
        <w:rPr>
          <w:rFonts w:eastAsia="Arial" w:cs="Times New Roman"/>
          <w:lang w:val="es-ES_tradnl"/>
        </w:rPr>
      </w:pPr>
      <w:r>
        <w:rPr>
          <w:rFonts w:eastAsia="Arial" w:cs="Times New Roman"/>
          <w:lang w:val="es-ES_tradnl"/>
        </w:rPr>
        <w:t>Colocar en las áreas de recepción y de atención, información impresa y visible, sobre la prevención y atención del Acoso y Hostigamiento sexual;</w:t>
      </w:r>
    </w:p>
    <w:p>
      <w:pPr>
        <w:ind w:left="720"/>
        <w:contextualSpacing/>
        <w:jc w:val="both"/>
        <w:rPr>
          <w:rFonts w:eastAsia="Arial" w:cs="Times New Roman"/>
          <w:lang w:val="es-ES_tradnl"/>
        </w:rPr>
      </w:pPr>
      <w:r>
        <w:rPr>
          <w:rFonts w:eastAsia="Arial" w:cs="Times New Roman"/>
          <w:lang w:val="es-ES_tradnl"/>
        </w:rPr>
        <w:t xml:space="preserve"> </w:t>
      </w:r>
    </w:p>
    <w:p>
      <w:pPr>
        <w:numPr>
          <w:ilvl w:val="0"/>
          <w:numId w:val="4"/>
        </w:numPr>
        <w:tabs>
          <w:tab w:val="clear" w:pos="708"/>
        </w:tabs>
        <w:suppressAutoHyphens w:val="0"/>
        <w:spacing w:line="240" w:lineRule="auto"/>
        <w:contextualSpacing/>
        <w:jc w:val="both"/>
        <w:rPr>
          <w:rFonts w:eastAsia="Arial" w:cs="Times New Roman"/>
          <w:lang w:val="es-ES_tradnl"/>
        </w:rPr>
      </w:pPr>
      <w:r>
        <w:rPr>
          <w:rFonts w:eastAsia="Arial" w:cs="Times New Roman"/>
          <w:lang w:val="es-ES_tradnl"/>
        </w:rPr>
        <w:t>Promover la cultura de la denuncia, difundiendo información que dé a conocer el presente Protocolo;</w:t>
      </w:r>
    </w:p>
    <w:p>
      <w:pPr>
        <w:ind w:left="720"/>
        <w:contextualSpacing/>
        <w:jc w:val="both"/>
        <w:rPr>
          <w:rFonts w:eastAsia="Arial" w:cs="Times New Roman"/>
          <w:lang w:val="es-ES_tradnl"/>
        </w:rPr>
      </w:pPr>
    </w:p>
    <w:p>
      <w:pPr>
        <w:numPr>
          <w:ilvl w:val="0"/>
          <w:numId w:val="4"/>
        </w:numPr>
        <w:tabs>
          <w:tab w:val="clear" w:pos="708"/>
        </w:tabs>
        <w:suppressAutoHyphens w:val="0"/>
        <w:spacing w:line="240" w:lineRule="auto"/>
        <w:contextualSpacing/>
        <w:jc w:val="both"/>
        <w:rPr>
          <w:rFonts w:eastAsia="Arial" w:cs="Times New Roman"/>
          <w:lang w:val="es-ES_tradnl"/>
        </w:rPr>
      </w:pPr>
      <w:r>
        <w:rPr>
          <w:rFonts w:eastAsia="Arial" w:cs="Times New Roman"/>
          <w:lang w:val="es-ES_tradnl"/>
        </w:rPr>
        <w:t>Brindar las facilidades a la Presunta Víctima para acercarse a las autoridades competentes a presentar su denuncia, así como dar acompañamiento en todo el proceso de atención derivado de la aplicación del presente Protocolo;</w:t>
      </w:r>
    </w:p>
    <w:p>
      <w:pPr>
        <w:ind w:left="720"/>
        <w:contextualSpacing/>
        <w:jc w:val="both"/>
        <w:rPr>
          <w:rFonts w:eastAsia="Arial" w:cs="Times New Roman"/>
          <w:lang w:val="es-ES_tradnl"/>
        </w:rPr>
      </w:pPr>
    </w:p>
    <w:p>
      <w:pPr>
        <w:numPr>
          <w:ilvl w:val="0"/>
          <w:numId w:val="4"/>
        </w:numPr>
        <w:tabs>
          <w:tab w:val="clear" w:pos="708"/>
        </w:tabs>
        <w:suppressAutoHyphens w:val="0"/>
        <w:spacing w:line="240" w:lineRule="auto"/>
        <w:contextualSpacing/>
        <w:jc w:val="both"/>
        <w:rPr>
          <w:rFonts w:eastAsia="Arial" w:cs="Times New Roman"/>
          <w:lang w:val="es-ES_tradnl"/>
        </w:rPr>
      </w:pPr>
      <w:r>
        <w:rPr>
          <w:rFonts w:eastAsia="Arial" w:cs="Times New Roman"/>
          <w:lang w:val="es-ES_tradnl"/>
        </w:rPr>
        <w:t>Garantizar que se cumplan las medidas preventivas y de reeducación que dicten las autoridades encargadas de la aplicación del presente Protocolo, especialmente aquellas encaminadas a proteger la integridad de la Presunta Víctima y garantizar la no repetición de la conducta en el espacio de trabajo;</w:t>
      </w:r>
    </w:p>
    <w:p>
      <w:pPr>
        <w:ind w:left="720"/>
        <w:contextualSpacing/>
        <w:jc w:val="both"/>
        <w:rPr>
          <w:rFonts w:eastAsia="Arial" w:cs="Times New Roman"/>
          <w:lang w:val="es-ES_tradnl"/>
        </w:rPr>
      </w:pPr>
    </w:p>
    <w:p>
      <w:pPr>
        <w:numPr>
          <w:ilvl w:val="0"/>
          <w:numId w:val="4"/>
        </w:numPr>
        <w:tabs>
          <w:tab w:val="clear" w:pos="708"/>
        </w:tabs>
        <w:suppressAutoHyphens w:val="0"/>
        <w:spacing w:line="240" w:lineRule="auto"/>
        <w:contextualSpacing/>
        <w:jc w:val="both"/>
        <w:rPr>
          <w:rFonts w:eastAsia="Arial" w:cs="Times New Roman"/>
          <w:lang w:val="es-ES_tradnl"/>
        </w:rPr>
      </w:pPr>
      <w:r>
        <w:rPr>
          <w:rFonts w:eastAsia="Arial" w:cs="Times New Roman"/>
          <w:lang w:val="es-ES_tradnl"/>
        </w:rPr>
        <w:t xml:space="preserve">Identificar conductas que podrían incitar el Hostigamiento sexual y el Acoso sexual en los espacios de trabajo, y generar con asesoría del Instituto Municipal en caso de ser necesario, las estrategias preventivas y de reeducación que se consideren necesarias; </w:t>
      </w:r>
    </w:p>
    <w:p>
      <w:pPr>
        <w:ind w:left="720"/>
        <w:contextualSpacing/>
        <w:jc w:val="both"/>
        <w:rPr>
          <w:rFonts w:eastAsia="Arial" w:cs="Times New Roman"/>
          <w:lang w:val="es-ES_tradnl"/>
        </w:rPr>
      </w:pPr>
    </w:p>
    <w:p>
      <w:pPr>
        <w:numPr>
          <w:ilvl w:val="0"/>
          <w:numId w:val="4"/>
        </w:numPr>
        <w:tabs>
          <w:tab w:val="clear" w:pos="708"/>
        </w:tabs>
        <w:suppressAutoHyphens w:val="0"/>
        <w:spacing w:line="240" w:lineRule="auto"/>
        <w:contextualSpacing/>
        <w:jc w:val="both"/>
        <w:rPr>
          <w:rFonts w:eastAsia="Arial" w:cs="Times New Roman"/>
          <w:lang w:val="es-ES_tradnl"/>
        </w:rPr>
      </w:pPr>
      <w:r>
        <w:rPr>
          <w:rFonts w:eastAsia="Arial" w:cs="Times New Roman"/>
          <w:lang w:val="es-ES_tradnl"/>
        </w:rPr>
        <w:t>Incorporar la perspectiva de género en su Dependencia a través de los espacios de encuentro dentro de la jornada laboral donde se permita de manera respetuosa el diálogo, la reflexión y el debate en temas de género; y</w:t>
      </w:r>
    </w:p>
    <w:p>
      <w:pPr>
        <w:ind w:left="720"/>
        <w:contextualSpacing/>
        <w:jc w:val="both"/>
        <w:rPr>
          <w:rFonts w:eastAsia="Arial" w:cs="Times New Roman"/>
          <w:lang w:val="es-ES_tradnl"/>
        </w:rPr>
      </w:pPr>
    </w:p>
    <w:p>
      <w:pPr>
        <w:numPr>
          <w:ilvl w:val="0"/>
          <w:numId w:val="4"/>
        </w:numPr>
        <w:tabs>
          <w:tab w:val="clear" w:pos="708"/>
        </w:tabs>
        <w:suppressAutoHyphens w:val="0"/>
        <w:spacing w:line="240" w:lineRule="auto"/>
        <w:contextualSpacing/>
        <w:jc w:val="both"/>
        <w:rPr>
          <w:rFonts w:eastAsia="Arial" w:cs="Times New Roman"/>
          <w:lang w:val="es-ES_tradnl"/>
        </w:rPr>
      </w:pPr>
      <w:r>
        <w:rPr>
          <w:rFonts w:eastAsia="Arial" w:cs="Times New Roman"/>
          <w:lang w:val="es-ES_tradnl"/>
        </w:rPr>
        <w:t xml:space="preserve">La incorporación del leguaje incluyente en los documentos y publicación oficiales internas o externas.  </w:t>
      </w:r>
    </w:p>
    <w:p>
      <w:pPr>
        <w:jc w:val="both"/>
        <w:rPr>
          <w:rFonts w:cs="Times New Roman"/>
          <w:b/>
          <w:lang w:val="es-ES_tradnl" w:eastAsia="es-ES_tradnl"/>
        </w:rPr>
      </w:pPr>
    </w:p>
    <w:p>
      <w:pPr>
        <w:jc w:val="both"/>
        <w:rPr>
          <w:rFonts w:cs="Times New Roman"/>
          <w:b/>
          <w:lang w:val="es-ES_tradnl" w:eastAsia="es-ES_tradnl"/>
        </w:rPr>
      </w:pPr>
      <w:r>
        <w:rPr>
          <w:rFonts w:cs="Times New Roman"/>
          <w:b/>
          <w:lang w:val="es-ES_tradnl" w:eastAsia="es-ES_tradnl"/>
        </w:rPr>
        <w:t xml:space="preserve">18. </w:t>
      </w:r>
      <w:r>
        <w:rPr>
          <w:rFonts w:cs="Times New Roman"/>
          <w:lang w:val="es-ES_tradnl" w:eastAsia="es-ES_tradnl"/>
        </w:rPr>
        <w:t>El Instituto Municipal implementará todas aquellas acciones de difusión que considere necesarias para la sensibilización, prevención y atención de los casos de Hostigamiento sexual y Acoso sexual.</w:t>
      </w:r>
    </w:p>
    <w:p>
      <w:pPr>
        <w:jc w:val="both"/>
        <w:rPr>
          <w:rFonts w:cs="Times New Roman"/>
          <w:b/>
          <w:lang w:val="es-ES_tradnl" w:eastAsia="es-ES_tradnl"/>
        </w:rPr>
      </w:pPr>
    </w:p>
    <w:p>
      <w:pPr>
        <w:jc w:val="center"/>
        <w:rPr>
          <w:rFonts w:cs="Times New Roman"/>
          <w:b/>
          <w:lang w:val="es-ES_tradnl" w:eastAsia="es-ES_tradnl"/>
        </w:rPr>
      </w:pPr>
      <w:r>
        <w:rPr>
          <w:rFonts w:cs="Times New Roman"/>
          <w:b/>
          <w:lang w:val="es-ES_tradnl" w:eastAsia="es-ES_tradnl"/>
        </w:rPr>
        <w:t>Sección Segunda</w:t>
      </w:r>
    </w:p>
    <w:p>
      <w:pPr>
        <w:jc w:val="center"/>
        <w:rPr>
          <w:rFonts w:cs="Times New Roman"/>
          <w:b/>
          <w:lang w:val="es-ES_tradnl" w:eastAsia="es-ES_tradnl"/>
        </w:rPr>
      </w:pPr>
      <w:r>
        <w:rPr>
          <w:rFonts w:cs="Times New Roman"/>
          <w:b/>
          <w:lang w:val="es-ES_tradnl" w:eastAsia="es-ES_tradnl"/>
        </w:rPr>
        <w:t xml:space="preserve">Plan Anual de Capacitación </w:t>
      </w:r>
    </w:p>
    <w:p>
      <w:pPr>
        <w:jc w:val="both"/>
        <w:rPr>
          <w:rFonts w:cs="Times New Roman"/>
          <w:b/>
          <w:lang w:val="es-ES_tradnl" w:eastAsia="es-ES_tradnl"/>
        </w:rPr>
      </w:pPr>
    </w:p>
    <w:p>
      <w:pPr>
        <w:jc w:val="both"/>
        <w:rPr>
          <w:rFonts w:cs="Times New Roman"/>
          <w:lang w:val="es-ES_tradnl" w:eastAsia="es-ES_tradnl"/>
        </w:rPr>
      </w:pPr>
      <w:r>
        <w:rPr>
          <w:rFonts w:cs="Times New Roman"/>
          <w:b/>
          <w:lang w:val="es-ES_tradnl" w:eastAsia="es-ES_tradnl"/>
        </w:rPr>
        <w:t xml:space="preserve">19. </w:t>
      </w:r>
      <w:r>
        <w:rPr>
          <w:rFonts w:cs="Times New Roman"/>
          <w:lang w:val="es-ES_tradnl" w:eastAsia="es-ES_tradnl"/>
        </w:rPr>
        <w:t>El Instituto Municipal diseñará el Plan Anual de Capacitación</w:t>
      </w:r>
      <w:r>
        <w:rPr>
          <w:rFonts w:cs="Times New Roman"/>
          <w:b/>
          <w:lang w:val="es-ES_tradnl" w:eastAsia="es-ES_tradnl"/>
        </w:rPr>
        <w:t xml:space="preserve"> </w:t>
      </w:r>
      <w:r>
        <w:rPr>
          <w:rFonts w:eastAsia="Arial" w:cs="Times New Roman"/>
          <w:lang w:val="es-ES_tradnl" w:eastAsia="es-ES_tradnl"/>
        </w:rPr>
        <w:t>para la Sensibilización, Prevención y la Erradicación del Hostigamiento sexual y Acoso sexual en la Administración Pública Municipal.</w:t>
      </w:r>
    </w:p>
    <w:p>
      <w:pPr>
        <w:jc w:val="both"/>
        <w:rPr>
          <w:rFonts w:eastAsia="Arial" w:cs="Times New Roman"/>
          <w:lang w:val="es-ES_tradnl" w:eastAsia="es-ES_tradnl"/>
        </w:rPr>
      </w:pPr>
    </w:p>
    <w:p>
      <w:pPr>
        <w:jc w:val="both"/>
        <w:rPr>
          <w:rFonts w:eastAsia="Arial" w:cs="Times New Roman"/>
          <w:lang w:val="es-ES_tradnl" w:eastAsia="es-ES_tradnl"/>
        </w:rPr>
      </w:pPr>
      <w:r>
        <w:rPr>
          <w:rFonts w:eastAsia="Arial" w:cs="Times New Roman"/>
          <w:b/>
          <w:lang w:val="es-ES_tradnl" w:eastAsia="es-ES_tradnl"/>
        </w:rPr>
        <w:lastRenderedPageBreak/>
        <w:t>20.</w:t>
      </w:r>
      <w:r>
        <w:rPr>
          <w:rFonts w:eastAsia="Arial" w:cs="Times New Roman"/>
          <w:lang w:val="es-ES_tradnl" w:eastAsia="es-ES_tradnl"/>
        </w:rPr>
        <w:t xml:space="preserve"> El Plan Anual contemplará capacitaciones dirigidas a personas servidoras públicas en materia de atención y sanción de casos de Hostigamiento Sexual y Acoso sexual en la Administración Pública Municipal, bajo la perspectiva de género y enfoque a los derechos humanos; mismo que podrá ser diseñado tomando en consideración los programas de capacitación de índole Estatal emitidos en esta materia, además en los programas emitidos en materia de masculinidades alternativas por el </w:t>
      </w:r>
      <w:r>
        <w:rPr>
          <w:rFonts w:eastAsia="Arial" w:cs="Times New Roman"/>
          <w:lang w:eastAsia="es-ES_tradnl"/>
        </w:rPr>
        <w:t>Centro Especializado para la Erradicación de las Conductas Violentas hacia las Mujeres (</w:t>
      </w:r>
      <w:r>
        <w:rPr>
          <w:rFonts w:eastAsia="Arial" w:cs="Times New Roman"/>
          <w:lang w:val="es-ES_tradnl" w:eastAsia="es-ES_tradnl"/>
        </w:rPr>
        <w:t xml:space="preserve">CECOVIM), de la Secretaria de Igualdad Sustantiva entre Mujeres y Hombres del Estado de Jalisco.    </w:t>
      </w:r>
    </w:p>
    <w:p>
      <w:pPr>
        <w:jc w:val="both"/>
        <w:rPr>
          <w:rFonts w:eastAsia="Arial" w:cs="Times New Roman"/>
          <w:lang w:val="es-ES_tradnl" w:eastAsia="es-ES_tradnl"/>
        </w:rPr>
      </w:pPr>
    </w:p>
    <w:p>
      <w:pPr>
        <w:jc w:val="both"/>
        <w:rPr>
          <w:rFonts w:eastAsia="Arial" w:cs="Times New Roman"/>
          <w:lang w:val="es-ES_tradnl" w:eastAsia="es-ES_tradnl"/>
        </w:rPr>
      </w:pPr>
      <w:r>
        <w:rPr>
          <w:rFonts w:eastAsia="Arial" w:cs="Times New Roman"/>
          <w:b/>
          <w:lang w:val="es-ES_tradnl" w:eastAsia="es-ES_tradnl"/>
        </w:rPr>
        <w:t>21.</w:t>
      </w:r>
      <w:r>
        <w:rPr>
          <w:rFonts w:eastAsia="Arial" w:cs="Times New Roman"/>
          <w:lang w:val="es-ES_tradnl" w:eastAsia="es-ES_tradnl"/>
        </w:rPr>
        <w:t xml:space="preserve"> El Instituto Municipal deberá garantizar que las Unidades de Género sean capacitadas conforme al Plan Anual y al Programa de Prevención, y éstas a su vez, serán las encargadas de replicar la o las capacitaciones a todas las personas servidoras públicas de sus Dependencias.</w:t>
      </w:r>
    </w:p>
    <w:p>
      <w:pPr>
        <w:jc w:val="both"/>
        <w:rPr>
          <w:rFonts w:eastAsia="Arial" w:cs="Times New Roman"/>
          <w:lang w:val="es-ES_tradnl" w:eastAsia="es-ES_tradnl"/>
        </w:rPr>
      </w:pPr>
    </w:p>
    <w:p>
      <w:pPr>
        <w:jc w:val="both"/>
        <w:rPr>
          <w:rFonts w:eastAsia="Arial" w:cs="Times New Roman"/>
          <w:lang w:val="es-ES_tradnl" w:eastAsia="es-ES_tradnl"/>
        </w:rPr>
      </w:pPr>
      <w:r>
        <w:rPr>
          <w:rFonts w:eastAsia="Arial" w:cs="Times New Roman"/>
          <w:b/>
          <w:lang w:val="es-ES_tradnl" w:eastAsia="es-ES_tradnl"/>
        </w:rPr>
        <w:t>22.</w:t>
      </w:r>
      <w:r>
        <w:rPr>
          <w:rFonts w:eastAsia="Arial" w:cs="Times New Roman"/>
          <w:lang w:val="es-ES_tradnl" w:eastAsia="es-ES_tradnl"/>
        </w:rPr>
        <w:t xml:space="preserve"> Las y los titulares de las Dependencias Municipales deberán garantizar que todas las personas servidoras públicas de su respectiva adscripción reciban por lo menos una capacitación anual en materia de sensibilización y prevención de conductas de Hostigamiento sexual y Acoso sexual, de conformidad con el Plan Anual y Programa de Prevención.</w:t>
      </w:r>
    </w:p>
    <w:p>
      <w:pPr>
        <w:jc w:val="both"/>
        <w:rPr>
          <w:rFonts w:eastAsia="Arial" w:cs="Times New Roman"/>
          <w:b/>
          <w:lang w:val="es-ES_tradnl" w:eastAsia="es-ES_tradnl"/>
        </w:rPr>
      </w:pPr>
    </w:p>
    <w:p>
      <w:pPr>
        <w:jc w:val="both"/>
        <w:rPr>
          <w:rFonts w:cs="Times New Roman"/>
          <w:lang w:val="es-ES_tradnl" w:eastAsia="es-ES_tradnl"/>
        </w:rPr>
      </w:pPr>
      <w:r>
        <w:rPr>
          <w:rFonts w:eastAsia="Arial" w:cs="Times New Roman"/>
          <w:b/>
          <w:lang w:val="es-ES_tradnl" w:eastAsia="es-ES_tradnl"/>
        </w:rPr>
        <w:t>23.</w:t>
      </w:r>
      <w:r>
        <w:rPr>
          <w:rFonts w:eastAsia="Arial" w:cs="Times New Roman"/>
          <w:lang w:val="es-ES_tradnl" w:eastAsia="es-ES_tradnl"/>
        </w:rPr>
        <w:t xml:space="preserve"> El Instituto Municipal podrá evaluar el desempeño de las Unidades de Género en la implementación de las capacitaciones en sus Dependencias, y podrá emitir las recomendaciones que considere necesarias para fortalecer su desempeño.</w:t>
      </w:r>
    </w:p>
    <w:p>
      <w:pPr>
        <w:jc w:val="both"/>
        <w:rPr>
          <w:rFonts w:cs="Times New Roman"/>
          <w:b/>
          <w:lang w:val="es-ES_tradnl" w:eastAsia="es-ES_tradnl"/>
        </w:rPr>
      </w:pPr>
    </w:p>
    <w:p>
      <w:pPr>
        <w:jc w:val="center"/>
        <w:rPr>
          <w:rFonts w:cs="Times New Roman"/>
          <w:b/>
          <w:lang w:val="es-ES_tradnl" w:eastAsia="es-ES_tradnl"/>
        </w:rPr>
      </w:pPr>
      <w:r>
        <w:rPr>
          <w:rFonts w:cs="Times New Roman"/>
          <w:b/>
          <w:lang w:val="es-ES_tradnl" w:eastAsia="es-ES_tradnl"/>
        </w:rPr>
        <w:t>CAP</w:t>
      </w:r>
      <w:r>
        <w:rPr>
          <w:rFonts w:cs="Times New Roman"/>
          <w:b/>
          <w:lang w:val="es-ES_tradnl" w:eastAsia="es-ES_tradnl"/>
        </w:rPr>
        <w:t>Í</w:t>
      </w:r>
      <w:r>
        <w:rPr>
          <w:rFonts w:cs="Times New Roman"/>
          <w:b/>
          <w:lang w:val="es-ES_tradnl" w:eastAsia="es-ES_tradnl"/>
        </w:rPr>
        <w:t>TULO IV</w:t>
      </w:r>
    </w:p>
    <w:p>
      <w:pPr>
        <w:jc w:val="center"/>
        <w:rPr>
          <w:rFonts w:cs="Times New Roman"/>
          <w:b/>
          <w:lang w:val="es-ES_tradnl" w:eastAsia="es-ES_tradnl"/>
        </w:rPr>
      </w:pPr>
      <w:r>
        <w:rPr>
          <w:rFonts w:cs="Times New Roman"/>
          <w:b/>
          <w:lang w:val="es-ES_tradnl" w:eastAsia="es-ES_tradnl"/>
        </w:rPr>
        <w:t xml:space="preserve">De la </w:t>
      </w:r>
      <w:r>
        <w:rPr>
          <w:rFonts w:cs="Times New Roman"/>
          <w:b/>
          <w:lang w:val="es-ES_tradnl" w:eastAsia="es-ES_tradnl"/>
        </w:rPr>
        <w:t>Atención de C</w:t>
      </w:r>
      <w:r>
        <w:rPr>
          <w:rFonts w:cs="Times New Roman"/>
          <w:b/>
          <w:lang w:val="es-ES_tradnl" w:eastAsia="es-ES_tradnl"/>
        </w:rPr>
        <w:t xml:space="preserve">asos de Hostigamiento </w:t>
      </w:r>
      <w:r>
        <w:rPr>
          <w:rFonts w:cs="Times New Roman"/>
          <w:b/>
          <w:lang w:val="es-ES_tradnl" w:eastAsia="es-ES_tradnl"/>
        </w:rPr>
        <w:t>S</w:t>
      </w:r>
      <w:r>
        <w:rPr>
          <w:rFonts w:cs="Times New Roman"/>
          <w:b/>
          <w:lang w:val="es-ES_tradnl" w:eastAsia="es-ES_tradnl"/>
        </w:rPr>
        <w:t xml:space="preserve">exual y Acoso </w:t>
      </w:r>
      <w:r>
        <w:rPr>
          <w:rFonts w:cs="Times New Roman"/>
          <w:b/>
          <w:lang w:val="es-ES_tradnl" w:eastAsia="es-ES_tradnl"/>
        </w:rPr>
        <w:t>S</w:t>
      </w:r>
      <w:r>
        <w:rPr>
          <w:rFonts w:cs="Times New Roman"/>
          <w:b/>
          <w:lang w:val="es-ES_tradnl" w:eastAsia="es-ES_tradnl"/>
        </w:rPr>
        <w:t>exual</w:t>
      </w:r>
    </w:p>
    <w:p>
      <w:pPr>
        <w:jc w:val="center"/>
        <w:rPr>
          <w:rFonts w:cs="Times New Roman"/>
          <w:b/>
          <w:lang w:val="es-ES_tradnl" w:eastAsia="es-ES_tradnl"/>
        </w:rPr>
      </w:pPr>
      <w:r>
        <w:rPr>
          <w:rFonts w:cs="Times New Roman"/>
          <w:b/>
          <w:lang w:val="es-ES_tradnl" w:eastAsia="es-ES_tradnl"/>
        </w:rPr>
        <w:t xml:space="preserve">Primer </w:t>
      </w:r>
      <w:r>
        <w:rPr>
          <w:rFonts w:cs="Times New Roman"/>
          <w:b/>
          <w:lang w:val="es-ES_tradnl" w:eastAsia="es-ES_tradnl"/>
        </w:rPr>
        <w:t>C</w:t>
      </w:r>
      <w:r>
        <w:rPr>
          <w:rFonts w:cs="Times New Roman"/>
          <w:b/>
          <w:lang w:val="es-ES_tradnl" w:eastAsia="es-ES_tradnl"/>
        </w:rPr>
        <w:t xml:space="preserve">ontacto de </w:t>
      </w:r>
      <w:r>
        <w:rPr>
          <w:rFonts w:cs="Times New Roman"/>
          <w:b/>
          <w:lang w:val="es-ES_tradnl" w:eastAsia="es-ES_tradnl"/>
        </w:rPr>
        <w:t>A</w:t>
      </w:r>
      <w:r>
        <w:rPr>
          <w:rFonts w:cs="Times New Roman"/>
          <w:b/>
          <w:lang w:val="es-ES_tradnl" w:eastAsia="es-ES_tradnl"/>
        </w:rPr>
        <w:t>tención</w:t>
      </w:r>
    </w:p>
    <w:p>
      <w:pPr>
        <w:jc w:val="both"/>
        <w:rPr>
          <w:rFonts w:eastAsia="Arial" w:cs="Times New Roman"/>
          <w:b/>
          <w:lang w:val="es-ES_tradnl" w:eastAsia="es-ES_tradnl"/>
        </w:rPr>
      </w:pPr>
    </w:p>
    <w:p>
      <w:pPr>
        <w:jc w:val="both"/>
        <w:rPr>
          <w:rFonts w:eastAsia="Arial" w:cs="Times New Roman"/>
          <w:lang w:val="es-ES_tradnl" w:eastAsia="es-ES_tradnl"/>
        </w:rPr>
      </w:pPr>
      <w:r>
        <w:rPr>
          <w:rFonts w:eastAsia="Arial" w:cs="Times New Roman"/>
          <w:b/>
          <w:lang w:val="es-ES_tradnl" w:eastAsia="es-ES_tradnl"/>
        </w:rPr>
        <w:t>24.</w:t>
      </w:r>
      <w:r>
        <w:rPr>
          <w:rFonts w:eastAsia="Arial" w:cs="Times New Roman"/>
          <w:lang w:val="es-ES_tradnl" w:eastAsia="es-ES_tradnl"/>
        </w:rPr>
        <w:t xml:space="preserve"> La Presunta Víctima de Hostigamiento sexual o Acoso sexual, podrá acudir a la Unidad de Género de su dependencia para recibir asesoría y acompañamiento para presentar la denuncia; o bien podrá hacerlo de manera directa ante el Comité Municipal, para efecto de obtener asesoría, sin perjuicio de las vías establecidas en la reglamentación aplicable.</w:t>
      </w:r>
    </w:p>
    <w:p>
      <w:pPr>
        <w:jc w:val="both"/>
        <w:rPr>
          <w:rFonts w:eastAsia="Arial" w:cs="Times New Roman"/>
          <w:lang w:val="es-ES_tradnl" w:eastAsia="es-ES_tradnl"/>
        </w:rPr>
      </w:pPr>
    </w:p>
    <w:p>
      <w:pPr>
        <w:jc w:val="both"/>
        <w:rPr>
          <w:rFonts w:eastAsia="Arial" w:cs="Times New Roman"/>
          <w:lang w:val="es-ES_tradnl" w:eastAsia="es-ES_tradnl"/>
        </w:rPr>
      </w:pPr>
      <w:r>
        <w:rPr>
          <w:rFonts w:eastAsia="Arial" w:cs="Times New Roman"/>
          <w:b/>
          <w:lang w:val="es-ES_tradnl" w:eastAsia="es-ES_tradnl"/>
        </w:rPr>
        <w:t>25.</w:t>
      </w:r>
      <w:r>
        <w:rPr>
          <w:rFonts w:eastAsia="Arial" w:cs="Times New Roman"/>
          <w:lang w:val="es-ES_tradnl" w:eastAsia="es-ES_tradnl"/>
        </w:rPr>
        <w:t xml:space="preserve"> En caso de acudir a las Unidades de Género, estas deberán asesorar a la Presunta Víctima atendiendo con perspectiva de género y enfoque en derechos humanos, en un ambiente de confianza, ética y confidencialidad, además la acompañará a presentar su denuncia ante el Comité Municipal, y en caso de considerar necesario solicitar la intervención inmediata del Instituto Municipal para la atención psicológica.</w:t>
      </w:r>
    </w:p>
    <w:p>
      <w:pPr>
        <w:jc w:val="both"/>
        <w:rPr>
          <w:rFonts w:eastAsia="Arial" w:cs="Times New Roman"/>
          <w:lang w:val="es-ES_tradnl" w:eastAsia="es-ES_tradnl"/>
        </w:rPr>
      </w:pPr>
    </w:p>
    <w:p>
      <w:pPr>
        <w:jc w:val="both"/>
        <w:rPr>
          <w:rFonts w:eastAsia="Arial" w:cs="Times New Roman"/>
          <w:lang w:val="es-ES_tradnl" w:eastAsia="es-ES_tradnl"/>
        </w:rPr>
      </w:pPr>
      <w:r>
        <w:rPr>
          <w:rFonts w:eastAsia="Arial" w:cs="Times New Roman"/>
          <w:b/>
          <w:lang w:val="es-ES_tradnl" w:eastAsia="es-ES_tradnl"/>
        </w:rPr>
        <w:t>26.</w:t>
      </w:r>
      <w:r>
        <w:rPr>
          <w:rFonts w:eastAsia="Arial" w:cs="Times New Roman"/>
          <w:lang w:val="es-ES_tradnl" w:eastAsia="es-ES_tradnl"/>
        </w:rPr>
        <w:t xml:space="preserve"> Cualquier integrante del Comité Municipal podrá fungir como primer contacto de la Presunta Víctima, a efecto de que se le proporcione la debida orientación sobre las formalidades de presentación de la denuncia en materia de Hostigamiento sexual y Acoso sexual. </w:t>
      </w:r>
    </w:p>
    <w:p>
      <w:pPr>
        <w:jc w:val="both"/>
        <w:rPr>
          <w:rFonts w:eastAsia="Arial" w:cs="Times New Roman"/>
          <w:lang w:val="es-ES_tradnl" w:eastAsia="es-ES_tradnl"/>
        </w:rPr>
      </w:pPr>
    </w:p>
    <w:p>
      <w:pPr>
        <w:jc w:val="both"/>
        <w:rPr>
          <w:rFonts w:eastAsia="Arial" w:cs="Times New Roman"/>
          <w:lang w:val="es-ES_tradnl" w:eastAsia="es-ES_tradnl"/>
        </w:rPr>
      </w:pPr>
      <w:r>
        <w:rPr>
          <w:rFonts w:eastAsia="Arial" w:cs="Times New Roman"/>
          <w:b/>
          <w:lang w:val="es-ES_tradnl" w:eastAsia="es-ES_tradnl"/>
        </w:rPr>
        <w:t>27.</w:t>
      </w:r>
      <w:r>
        <w:rPr>
          <w:rFonts w:eastAsia="Arial" w:cs="Times New Roman"/>
          <w:lang w:val="es-ES_tradnl" w:eastAsia="es-ES_tradnl"/>
        </w:rPr>
        <w:t xml:space="preserve"> Para efectos del presente Protocolo se podrá hacer del conocimiento del Comité Municipal a través de cualquiera de sus integrantes, un probable hecho de Hostigamiento sexual y/o Acoso sexual, mediante denuncia por cualquier medio donde la Presunta Víctima se identifique, y detalle la narración circunstanciada del Hostigamiento sexual y/o Acoso sexual objeto de la misma, la indicación de quién </w:t>
      </w:r>
      <w:r>
        <w:rPr>
          <w:rFonts w:eastAsia="Arial" w:cs="Times New Roman"/>
          <w:lang w:val="es-ES_tradnl" w:eastAsia="es-ES_tradnl"/>
        </w:rPr>
        <w:lastRenderedPageBreak/>
        <w:t xml:space="preserve">o quiénes lo habrían cometido, personas que lo hayan presenciado si las hubiere, y de la información que considere pertinente y necesaria para corroborar el hecho. </w:t>
      </w:r>
    </w:p>
    <w:p>
      <w:pPr>
        <w:jc w:val="both"/>
        <w:rPr>
          <w:rFonts w:eastAsia="Arial" w:cs="Times New Roman"/>
          <w:lang w:val="es-ES_tradnl" w:eastAsia="es-ES_tradnl"/>
        </w:rPr>
      </w:pPr>
    </w:p>
    <w:p>
      <w:pPr>
        <w:jc w:val="both"/>
        <w:rPr>
          <w:rFonts w:eastAsia="Arial" w:cs="Times New Roman"/>
          <w:lang w:val="es-ES_tradnl" w:eastAsia="es-ES_tradnl"/>
        </w:rPr>
      </w:pPr>
      <w:r>
        <w:rPr>
          <w:rFonts w:eastAsia="Arial" w:cs="Times New Roman"/>
          <w:b/>
          <w:lang w:val="es-ES_tradnl" w:eastAsia="es-ES_tradnl"/>
        </w:rPr>
        <w:t>28.</w:t>
      </w:r>
      <w:r>
        <w:rPr>
          <w:rFonts w:eastAsia="Arial" w:cs="Times New Roman"/>
          <w:lang w:val="es-ES_tradnl" w:eastAsia="es-ES_tradnl"/>
        </w:rPr>
        <w:t xml:space="preserve"> La persona integrante del Comité Municipal que sea el primer contacto, cuidando la perspectiva de género y derechos humanos, auxiliará a la Presunta Víctima en la narrativa de los hechos para la presentación de la denuncia formal, misma que deberá constar por escrito y estar firmada, pudiendo hacer uso del formato adjunto al presente Protocolo como anexo. Además brindará asesoría a la Presunta Víctima, sin perjuicio de las vías establecidas en los ordenamientos legales aplicables.</w:t>
      </w:r>
    </w:p>
    <w:p>
      <w:pPr>
        <w:jc w:val="both"/>
        <w:rPr>
          <w:rFonts w:eastAsia="Arial" w:cs="Times New Roman"/>
          <w:lang w:val="es-ES_tradnl" w:eastAsia="es-ES_tradnl"/>
        </w:rPr>
      </w:pPr>
    </w:p>
    <w:p>
      <w:pPr>
        <w:jc w:val="both"/>
        <w:rPr>
          <w:rFonts w:eastAsia="Arial" w:cs="Times New Roman"/>
          <w:lang w:val="es-ES_tradnl" w:eastAsia="es-ES_tradnl"/>
        </w:rPr>
      </w:pPr>
      <w:r>
        <w:rPr>
          <w:rFonts w:eastAsia="Arial" w:cs="Times New Roman"/>
          <w:b/>
          <w:lang w:val="es-ES_tradnl" w:eastAsia="es-ES_tradnl"/>
        </w:rPr>
        <w:t>29.</w:t>
      </w:r>
      <w:r>
        <w:rPr>
          <w:rFonts w:eastAsia="Arial" w:cs="Times New Roman"/>
          <w:lang w:val="es-ES_tradnl" w:eastAsia="es-ES_tradnl"/>
        </w:rPr>
        <w:t xml:space="preserve"> Al momento de recibir la denuncia, el Comité Municipal y cada uno de sus integrantes, deberán observar las siguientes pautas de actuación: </w:t>
      </w:r>
    </w:p>
    <w:p>
      <w:pPr>
        <w:jc w:val="both"/>
        <w:rPr>
          <w:rFonts w:eastAsia="Arial" w:cs="Times New Roman"/>
          <w:lang w:val="es-ES_tradnl" w:eastAsia="es-ES_tradnl"/>
        </w:rPr>
      </w:pPr>
    </w:p>
    <w:p>
      <w:pPr>
        <w:numPr>
          <w:ilvl w:val="0"/>
          <w:numId w:val="5"/>
        </w:numPr>
        <w:tabs>
          <w:tab w:val="clear" w:pos="708"/>
        </w:tabs>
        <w:suppressAutoHyphens w:val="0"/>
        <w:spacing w:line="240" w:lineRule="auto"/>
        <w:jc w:val="both"/>
        <w:rPr>
          <w:rFonts w:eastAsia="Arial" w:cs="Times New Roman"/>
          <w:lang w:val="es-ES_tradnl" w:eastAsia="es-ES_tradnl"/>
        </w:rPr>
      </w:pPr>
      <w:r>
        <w:rPr>
          <w:rFonts w:eastAsia="Arial" w:cs="Times New Roman"/>
          <w:lang w:val="es-ES_tradnl" w:eastAsia="es-ES_tradnl"/>
        </w:rPr>
        <w:t>Actuar con ética y confidencialidad;</w:t>
      </w:r>
    </w:p>
    <w:p>
      <w:pPr>
        <w:ind w:left="720"/>
        <w:jc w:val="both"/>
        <w:rPr>
          <w:rFonts w:eastAsia="Arial" w:cs="Times New Roman"/>
          <w:lang w:val="es-ES_tradnl" w:eastAsia="es-ES_tradnl"/>
        </w:rPr>
      </w:pPr>
    </w:p>
    <w:p>
      <w:pPr>
        <w:numPr>
          <w:ilvl w:val="0"/>
          <w:numId w:val="5"/>
        </w:numPr>
        <w:tabs>
          <w:tab w:val="clear" w:pos="708"/>
        </w:tabs>
        <w:suppressAutoHyphens w:val="0"/>
        <w:spacing w:line="240" w:lineRule="auto"/>
        <w:jc w:val="both"/>
        <w:rPr>
          <w:rFonts w:eastAsia="Arial" w:cs="Times New Roman"/>
          <w:lang w:val="es-ES_tradnl" w:eastAsia="es-ES_tradnl"/>
        </w:rPr>
      </w:pPr>
      <w:r>
        <w:rPr>
          <w:rFonts w:eastAsia="Arial" w:cs="Times New Roman"/>
          <w:lang w:val="es-ES_tradnl" w:eastAsia="es-ES_tradnl"/>
        </w:rPr>
        <w:t xml:space="preserve">Establecer una relación de apoyo y confianza para que la Presunta Víctima verbalice la situación y su experiencia sufrida en torno a los hechos; </w:t>
      </w:r>
    </w:p>
    <w:p>
      <w:pPr>
        <w:ind w:left="720"/>
        <w:jc w:val="both"/>
        <w:rPr>
          <w:rFonts w:eastAsia="Arial" w:cs="Times New Roman"/>
          <w:lang w:val="es-ES_tradnl" w:eastAsia="es-ES_tradnl"/>
        </w:rPr>
      </w:pPr>
    </w:p>
    <w:p>
      <w:pPr>
        <w:numPr>
          <w:ilvl w:val="0"/>
          <w:numId w:val="5"/>
        </w:numPr>
        <w:tabs>
          <w:tab w:val="clear" w:pos="708"/>
        </w:tabs>
        <w:suppressAutoHyphens w:val="0"/>
        <w:spacing w:line="240" w:lineRule="auto"/>
        <w:jc w:val="both"/>
        <w:rPr>
          <w:rFonts w:eastAsia="Arial" w:cs="Times New Roman"/>
          <w:lang w:val="es-ES_tradnl" w:eastAsia="es-ES_tradnl"/>
        </w:rPr>
      </w:pPr>
      <w:r>
        <w:rPr>
          <w:rFonts w:eastAsia="Arial" w:cs="Times New Roman"/>
          <w:lang w:val="es-ES_tradnl" w:eastAsia="es-ES_tradnl"/>
        </w:rPr>
        <w:t>Atender con perspectiva de género y enfoque en derechos humanos;</w:t>
      </w:r>
    </w:p>
    <w:p>
      <w:pPr>
        <w:ind w:left="720"/>
        <w:jc w:val="both"/>
        <w:rPr>
          <w:rFonts w:eastAsia="Arial" w:cs="Times New Roman"/>
          <w:lang w:val="es-ES_tradnl" w:eastAsia="es-ES_tradnl"/>
        </w:rPr>
      </w:pPr>
    </w:p>
    <w:p>
      <w:pPr>
        <w:numPr>
          <w:ilvl w:val="0"/>
          <w:numId w:val="5"/>
        </w:numPr>
        <w:tabs>
          <w:tab w:val="clear" w:pos="708"/>
        </w:tabs>
        <w:suppressAutoHyphens w:val="0"/>
        <w:spacing w:line="240" w:lineRule="auto"/>
        <w:jc w:val="both"/>
        <w:rPr>
          <w:rFonts w:eastAsia="Arial" w:cs="Times New Roman"/>
          <w:lang w:val="es-ES_tradnl" w:eastAsia="es-ES_tradnl"/>
        </w:rPr>
      </w:pPr>
      <w:r>
        <w:rPr>
          <w:rFonts w:eastAsia="Arial" w:cs="Times New Roman"/>
          <w:lang w:val="es-ES_tradnl" w:eastAsia="es-ES_tradnl"/>
        </w:rPr>
        <w:t>Transmitir mensajes claros mediante lenguaje accesible y simple;</w:t>
      </w:r>
    </w:p>
    <w:p>
      <w:pPr>
        <w:ind w:left="720"/>
        <w:jc w:val="both"/>
        <w:rPr>
          <w:rFonts w:eastAsia="Arial" w:cs="Times New Roman"/>
          <w:lang w:val="es-ES_tradnl" w:eastAsia="es-ES_tradnl"/>
        </w:rPr>
      </w:pPr>
    </w:p>
    <w:p>
      <w:pPr>
        <w:numPr>
          <w:ilvl w:val="0"/>
          <w:numId w:val="5"/>
        </w:numPr>
        <w:tabs>
          <w:tab w:val="clear" w:pos="708"/>
        </w:tabs>
        <w:suppressAutoHyphens w:val="0"/>
        <w:spacing w:line="240" w:lineRule="auto"/>
        <w:jc w:val="both"/>
        <w:rPr>
          <w:rFonts w:eastAsia="Arial" w:cs="Times New Roman"/>
          <w:lang w:val="es-ES_tradnl" w:eastAsia="es-ES_tradnl"/>
        </w:rPr>
      </w:pPr>
      <w:r>
        <w:rPr>
          <w:rFonts w:eastAsia="Arial" w:cs="Times New Roman"/>
          <w:lang w:val="es-ES_tradnl" w:eastAsia="es-ES_tradnl"/>
        </w:rPr>
        <w:t>Garantizar la integridad física y psicológica de la Presunta Víctima;</w:t>
      </w:r>
    </w:p>
    <w:p>
      <w:pPr>
        <w:ind w:left="720"/>
        <w:jc w:val="both"/>
        <w:rPr>
          <w:rFonts w:eastAsia="Arial" w:cs="Times New Roman"/>
          <w:lang w:val="es-ES_tradnl" w:eastAsia="es-ES_tradnl"/>
        </w:rPr>
      </w:pPr>
    </w:p>
    <w:p>
      <w:pPr>
        <w:numPr>
          <w:ilvl w:val="0"/>
          <w:numId w:val="5"/>
        </w:numPr>
        <w:tabs>
          <w:tab w:val="clear" w:pos="708"/>
        </w:tabs>
        <w:suppressAutoHyphens w:val="0"/>
        <w:spacing w:line="240" w:lineRule="auto"/>
        <w:jc w:val="both"/>
        <w:rPr>
          <w:rFonts w:eastAsia="Arial" w:cs="Times New Roman"/>
          <w:lang w:val="es-ES_tradnl" w:eastAsia="es-ES_tradnl"/>
        </w:rPr>
      </w:pPr>
      <w:r>
        <w:rPr>
          <w:rFonts w:eastAsia="Arial" w:cs="Times New Roman"/>
          <w:lang w:val="es-ES_tradnl" w:eastAsia="es-ES_tradnl"/>
        </w:rPr>
        <w:t xml:space="preserve">Proporcionarle información jurídica y administrativa sobre las vías que pueden seguirse para la atención del caso, y sobre sus derechos; </w:t>
      </w:r>
    </w:p>
    <w:p>
      <w:pPr>
        <w:ind w:left="720"/>
        <w:jc w:val="both"/>
        <w:rPr>
          <w:rFonts w:eastAsia="Arial" w:cs="Times New Roman"/>
          <w:lang w:val="es-ES_tradnl" w:eastAsia="es-ES_tradnl"/>
        </w:rPr>
      </w:pPr>
    </w:p>
    <w:p>
      <w:pPr>
        <w:numPr>
          <w:ilvl w:val="0"/>
          <w:numId w:val="5"/>
        </w:numPr>
        <w:tabs>
          <w:tab w:val="clear" w:pos="708"/>
        </w:tabs>
        <w:suppressAutoHyphens w:val="0"/>
        <w:spacing w:line="240" w:lineRule="auto"/>
        <w:jc w:val="both"/>
        <w:rPr>
          <w:rFonts w:eastAsia="Arial" w:cs="Times New Roman"/>
          <w:lang w:val="es-ES_tradnl" w:eastAsia="es-ES_tradnl"/>
        </w:rPr>
      </w:pPr>
      <w:r>
        <w:rPr>
          <w:rFonts w:eastAsia="Arial" w:cs="Times New Roman"/>
          <w:lang w:val="es-ES_tradnl" w:eastAsia="es-ES_tradnl"/>
        </w:rPr>
        <w:t>Informarle sobre las vías de atención a la situación siempre en un marco de protección a los derechos humanos;</w:t>
      </w:r>
    </w:p>
    <w:p>
      <w:pPr>
        <w:ind w:left="720"/>
        <w:jc w:val="both"/>
        <w:rPr>
          <w:rFonts w:eastAsia="Arial" w:cs="Times New Roman"/>
          <w:lang w:val="es-ES_tradnl" w:eastAsia="es-ES_tradnl"/>
        </w:rPr>
      </w:pPr>
    </w:p>
    <w:p>
      <w:pPr>
        <w:numPr>
          <w:ilvl w:val="0"/>
          <w:numId w:val="5"/>
        </w:numPr>
        <w:tabs>
          <w:tab w:val="clear" w:pos="708"/>
        </w:tabs>
        <w:suppressAutoHyphens w:val="0"/>
        <w:spacing w:line="240" w:lineRule="auto"/>
        <w:jc w:val="both"/>
        <w:rPr>
          <w:rFonts w:eastAsia="Arial" w:cs="Times New Roman"/>
          <w:lang w:val="es-ES_tradnl" w:eastAsia="es-ES_tradnl"/>
        </w:rPr>
      </w:pPr>
      <w:r>
        <w:rPr>
          <w:rFonts w:eastAsia="Arial" w:cs="Times New Roman"/>
          <w:lang w:val="es-ES_tradnl" w:eastAsia="es-ES_tradnl"/>
        </w:rPr>
        <w:t xml:space="preserve">No generar ningún juicio de valor basado en estereotipos de género, y </w:t>
      </w:r>
    </w:p>
    <w:p>
      <w:pPr>
        <w:ind w:left="720"/>
        <w:jc w:val="both"/>
        <w:rPr>
          <w:rFonts w:eastAsia="Arial" w:cs="Times New Roman"/>
          <w:lang w:val="es-ES_tradnl" w:eastAsia="es-ES_tradnl"/>
        </w:rPr>
      </w:pPr>
    </w:p>
    <w:p>
      <w:pPr>
        <w:numPr>
          <w:ilvl w:val="0"/>
          <w:numId w:val="5"/>
        </w:numPr>
        <w:tabs>
          <w:tab w:val="clear" w:pos="708"/>
        </w:tabs>
        <w:suppressAutoHyphens w:val="0"/>
        <w:spacing w:line="240" w:lineRule="auto"/>
        <w:jc w:val="both"/>
        <w:rPr>
          <w:rFonts w:eastAsia="Arial" w:cs="Times New Roman"/>
          <w:lang w:val="es-ES_tradnl" w:eastAsia="es-ES_tradnl"/>
        </w:rPr>
      </w:pPr>
      <w:r>
        <w:rPr>
          <w:rFonts w:eastAsia="Arial" w:cs="Times New Roman"/>
          <w:lang w:val="es-ES_tradnl" w:eastAsia="es-ES_tradnl"/>
        </w:rPr>
        <w:t xml:space="preserve">No </w:t>
      </w:r>
      <w:proofErr w:type="spellStart"/>
      <w:r>
        <w:rPr>
          <w:rFonts w:eastAsia="Arial" w:cs="Times New Roman"/>
          <w:lang w:val="es-ES_tradnl" w:eastAsia="es-ES_tradnl"/>
        </w:rPr>
        <w:t>revictimizar</w:t>
      </w:r>
      <w:proofErr w:type="spellEnd"/>
      <w:r>
        <w:rPr>
          <w:rFonts w:eastAsia="Arial" w:cs="Times New Roman"/>
          <w:lang w:val="es-ES_tradnl" w:eastAsia="es-ES_tradnl"/>
        </w:rPr>
        <w:t xml:space="preserve">.  </w:t>
      </w:r>
    </w:p>
    <w:p>
      <w:pPr>
        <w:jc w:val="both"/>
        <w:rPr>
          <w:rFonts w:eastAsia="Arial" w:cs="Times New Roman"/>
          <w:lang w:val="es-ES_tradnl" w:eastAsia="es-ES_tradnl"/>
        </w:rPr>
      </w:pPr>
    </w:p>
    <w:p>
      <w:pPr>
        <w:jc w:val="both"/>
        <w:rPr>
          <w:rFonts w:eastAsia="Arial" w:cs="Times New Roman"/>
          <w:lang w:val="es-ES_tradnl" w:eastAsia="es-ES_tradnl"/>
        </w:rPr>
      </w:pPr>
      <w:r>
        <w:rPr>
          <w:rFonts w:eastAsia="Arial" w:cs="Times New Roman"/>
          <w:b/>
          <w:lang w:val="es-ES_tradnl" w:eastAsia="es-ES_tradnl"/>
        </w:rPr>
        <w:t>30.</w:t>
      </w:r>
      <w:r>
        <w:rPr>
          <w:rFonts w:eastAsia="Arial" w:cs="Times New Roman"/>
          <w:lang w:val="es-ES_tradnl" w:eastAsia="es-ES_tradnl"/>
        </w:rPr>
        <w:t xml:space="preserve"> La persona que haya fungido como primer contacto por parte del Comité Municipal, hará del conocimiento de la Secretaría Técnica de dicho comité, la narrativa de hechos que haya formulado la Presunta Víctima y con apoyo del Instituto Municipal se hará el análisis de los hechos, y se determinará si existen o no, elementos de una conducta de Hostigamiento sexual o de Acoso sexual.</w:t>
      </w:r>
    </w:p>
    <w:p>
      <w:pPr>
        <w:jc w:val="both"/>
        <w:rPr>
          <w:rFonts w:eastAsia="Arial" w:cs="Times New Roman"/>
          <w:lang w:val="es-ES_tradnl" w:eastAsia="es-ES_tradnl"/>
        </w:rPr>
      </w:pPr>
    </w:p>
    <w:p>
      <w:pPr>
        <w:jc w:val="both"/>
        <w:rPr>
          <w:rFonts w:eastAsia="Arial" w:cs="Times New Roman"/>
          <w:lang w:val="es-ES_tradnl" w:eastAsia="es-ES_tradnl"/>
        </w:rPr>
      </w:pPr>
      <w:r>
        <w:rPr>
          <w:rFonts w:eastAsia="Arial" w:cs="Times New Roman"/>
          <w:b/>
          <w:lang w:val="es-ES_tradnl" w:eastAsia="es-ES_tradnl"/>
        </w:rPr>
        <w:t>31.</w:t>
      </w:r>
      <w:r>
        <w:rPr>
          <w:rFonts w:eastAsia="Arial" w:cs="Times New Roman"/>
          <w:lang w:val="es-ES_tradnl" w:eastAsia="es-ES_tradnl"/>
        </w:rPr>
        <w:t xml:space="preserve"> Una vez determinada la procedencia de la denuncia, la Secretaría Técnica del Comité Municipal de manera inmediata, realizará las gestiones necesarias para convocar a sesión extraordinaria en donde será vista la denuncia formulada, para su inmediata remisión al Órgano Interno de Control, de conformidad a los lineamientos previstos en la Ley General de Responsabilidades Administrativas y la Ley de Responsabilidades Políticas y Administrativas del Estado de Jalisco.</w:t>
      </w:r>
    </w:p>
    <w:p>
      <w:pPr>
        <w:jc w:val="both"/>
        <w:rPr>
          <w:rFonts w:eastAsia="Arial" w:cs="Times New Roman"/>
          <w:lang w:val="es-ES_tradnl" w:eastAsia="es-ES_tradnl"/>
        </w:rPr>
      </w:pPr>
    </w:p>
    <w:p>
      <w:pPr>
        <w:jc w:val="both"/>
        <w:rPr>
          <w:rFonts w:eastAsia="Arial" w:cs="Times New Roman"/>
          <w:lang w:val="es-ES_tradnl" w:eastAsia="es-ES_tradnl"/>
        </w:rPr>
      </w:pPr>
      <w:r>
        <w:rPr>
          <w:rFonts w:eastAsia="Arial" w:cs="Times New Roman"/>
          <w:b/>
          <w:lang w:val="es-ES_tradnl" w:eastAsia="es-ES_tradnl"/>
        </w:rPr>
        <w:lastRenderedPageBreak/>
        <w:t>32.</w:t>
      </w:r>
      <w:r>
        <w:rPr>
          <w:rFonts w:eastAsia="Arial" w:cs="Times New Roman"/>
          <w:lang w:val="es-ES_tradnl" w:eastAsia="es-ES_tradnl"/>
        </w:rPr>
        <w:t xml:space="preserve"> El Comité Municipal en todo momento podrá pedir asesoría al Instituto Municipal, y con su asesoría, podrá solicitar al Órgano Interno de Control emita las medidas preventivas conducentes. </w:t>
      </w:r>
    </w:p>
    <w:p>
      <w:pPr>
        <w:jc w:val="both"/>
        <w:rPr>
          <w:rFonts w:eastAsia="Arial" w:cs="Times New Roman"/>
          <w:lang w:val="es-ES_tradnl" w:eastAsia="es-ES_tradnl"/>
        </w:rPr>
      </w:pPr>
    </w:p>
    <w:p>
      <w:pPr>
        <w:jc w:val="both"/>
        <w:rPr>
          <w:rFonts w:eastAsia="Arial" w:cs="Times New Roman"/>
          <w:lang w:val="es-ES_tradnl" w:eastAsia="es-ES_tradnl"/>
        </w:rPr>
      </w:pPr>
      <w:r>
        <w:rPr>
          <w:rFonts w:eastAsia="Arial" w:cs="Times New Roman"/>
          <w:b/>
          <w:lang w:val="es-ES_tradnl" w:eastAsia="es-ES_tradnl"/>
        </w:rPr>
        <w:t>33.</w:t>
      </w:r>
      <w:r>
        <w:rPr>
          <w:rFonts w:eastAsia="Arial" w:cs="Times New Roman"/>
          <w:lang w:val="es-ES_tradnl" w:eastAsia="es-ES_tradnl"/>
        </w:rPr>
        <w:t xml:space="preserve"> El Instituto Municipal deberá proporcionar la atención psicológica correspondiente, por el tiempo que resulte necesario, además identificará si la Presunta Víctima, requiere de apoyo o intervención de otros especialistas como personal médico o cualquier otro que considere conveniente, para que le sea proporcionada, y podrá otorgar la atención especializada a la presunta víctima, a través de las propias instituciones públicas.</w:t>
      </w:r>
    </w:p>
    <w:p>
      <w:pPr>
        <w:jc w:val="both"/>
        <w:rPr>
          <w:rFonts w:eastAsia="Arial" w:cs="Times New Roman"/>
          <w:lang w:val="es-ES_tradnl" w:eastAsia="es-ES_tradnl"/>
        </w:rPr>
      </w:pPr>
    </w:p>
    <w:p>
      <w:pPr>
        <w:jc w:val="both"/>
        <w:rPr>
          <w:rFonts w:eastAsia="Arial" w:cs="Times New Roman"/>
          <w:lang w:val="es-ES_tradnl" w:eastAsia="es-ES_tradnl"/>
        </w:rPr>
      </w:pPr>
      <w:r>
        <w:rPr>
          <w:rFonts w:eastAsia="Arial" w:cs="Times New Roman"/>
          <w:b/>
          <w:lang w:val="es-ES_tradnl" w:eastAsia="es-ES_tradnl"/>
        </w:rPr>
        <w:t>34.</w:t>
      </w:r>
      <w:r>
        <w:rPr>
          <w:rFonts w:eastAsia="Arial" w:cs="Times New Roman"/>
          <w:lang w:val="es-ES_tradnl" w:eastAsia="es-ES_tradnl"/>
        </w:rPr>
        <w:t xml:space="preserve"> Tanto la persona que sea el primer contacto y la totalidad de personas que forman parte del Comité Municipal, deberán garantizar que los documentos, constancias, pruebas y/o cualquier otro elemento que le proporcione la Presunta Víctima, sean tratados de conformidad a la Ley de Protección de  Datos Personales en Posesión de Sujetos Obligados del Estado de Jalisco y sus Municipios, Ley de Transparencia y Acceso a la Información Pública del Estado de Jalisco y sus Municipios y demás normatividad aplicable en la materia.</w:t>
      </w:r>
    </w:p>
    <w:p>
      <w:pPr>
        <w:jc w:val="both"/>
        <w:rPr>
          <w:rFonts w:eastAsia="Arial" w:cs="Times New Roman"/>
          <w:lang w:val="es-ES_tradnl" w:eastAsia="es-ES_tradnl"/>
        </w:rPr>
      </w:pPr>
    </w:p>
    <w:p>
      <w:pPr>
        <w:jc w:val="both"/>
        <w:rPr>
          <w:rFonts w:eastAsia="Arial" w:cs="Times New Roman"/>
          <w:lang w:val="es-ES_tradnl" w:eastAsia="es-ES_tradnl"/>
        </w:rPr>
      </w:pPr>
      <w:r>
        <w:rPr>
          <w:rFonts w:eastAsia="Arial" w:cs="Times New Roman"/>
          <w:b/>
          <w:lang w:val="es-ES_tradnl" w:eastAsia="es-ES_tradnl"/>
        </w:rPr>
        <w:t>35.</w:t>
      </w:r>
      <w:r>
        <w:rPr>
          <w:rFonts w:eastAsia="Arial" w:cs="Times New Roman"/>
          <w:lang w:val="es-ES_tradnl" w:eastAsia="es-ES_tradnl"/>
        </w:rPr>
        <w:t xml:space="preserve"> Todas las denuncias en materia de Hostigamiento sexual y Acoso sexual que sean presentadas ante el Comité Municipal, o de manera directa ante el Órgano Interno de Control, así como las medidas preventivas y de reeducación que en su caso hayan sido determinadas por la autoridad competente, obligatoriamente deberán hacerse del conocimiento del Sistema Municipal.</w:t>
      </w:r>
    </w:p>
    <w:p>
      <w:pPr>
        <w:jc w:val="both"/>
        <w:rPr>
          <w:rFonts w:eastAsia="Arial" w:cs="Times New Roman"/>
          <w:lang w:val="es-ES_tradnl" w:eastAsia="es-ES_tradnl"/>
        </w:rPr>
      </w:pPr>
    </w:p>
    <w:p>
      <w:pPr>
        <w:jc w:val="both"/>
        <w:rPr>
          <w:rFonts w:eastAsia="Arial" w:cs="Times New Roman"/>
          <w:lang w:val="es-ES_tradnl" w:eastAsia="es-ES_tradnl"/>
        </w:rPr>
      </w:pPr>
      <w:r>
        <w:rPr>
          <w:rFonts w:eastAsia="Arial" w:cs="Times New Roman"/>
          <w:b/>
          <w:lang w:val="es-ES_tradnl" w:eastAsia="es-ES_tradnl"/>
        </w:rPr>
        <w:t>36.</w:t>
      </w:r>
      <w:r>
        <w:rPr>
          <w:rFonts w:eastAsia="Arial" w:cs="Times New Roman"/>
          <w:lang w:val="es-ES_tradnl" w:eastAsia="es-ES_tradnl"/>
        </w:rPr>
        <w:t xml:space="preserve"> La persona titular de la Dependencia Municipal a donde se encuentre adscrita o comisionada la Persona Denunciada, deberá garantizar que las medidas preventivas que emita la autoridad competente sean aplicadas.</w:t>
      </w:r>
    </w:p>
    <w:p>
      <w:pPr>
        <w:jc w:val="both"/>
        <w:rPr>
          <w:rFonts w:eastAsia="Arial" w:cs="Times New Roman"/>
          <w:lang w:val="es-ES_tradnl" w:eastAsia="es-ES_tradnl"/>
        </w:rPr>
      </w:pPr>
    </w:p>
    <w:p>
      <w:pPr>
        <w:jc w:val="center"/>
        <w:rPr>
          <w:rFonts w:eastAsia="Arial" w:cs="Times New Roman"/>
          <w:b/>
          <w:lang w:val="es-ES_tradnl" w:eastAsia="es-ES_tradnl"/>
        </w:rPr>
      </w:pPr>
      <w:r>
        <w:rPr>
          <w:rFonts w:eastAsia="Arial" w:cs="Times New Roman"/>
          <w:b/>
          <w:lang w:val="es-ES_tradnl" w:eastAsia="es-ES_tradnl"/>
        </w:rPr>
        <w:t>CAP</w:t>
      </w:r>
      <w:r>
        <w:rPr>
          <w:rFonts w:eastAsia="Arial" w:cs="Times New Roman"/>
          <w:b/>
          <w:lang w:val="es-ES_tradnl" w:eastAsia="es-ES_tradnl"/>
        </w:rPr>
        <w:t>Í</w:t>
      </w:r>
      <w:r>
        <w:rPr>
          <w:rFonts w:eastAsia="Arial" w:cs="Times New Roman"/>
          <w:b/>
          <w:lang w:val="es-ES_tradnl" w:eastAsia="es-ES_tradnl"/>
        </w:rPr>
        <w:t>TULO V</w:t>
      </w:r>
    </w:p>
    <w:p>
      <w:pPr>
        <w:jc w:val="center"/>
        <w:rPr>
          <w:rFonts w:eastAsia="Arial" w:cs="Times New Roman"/>
          <w:b/>
          <w:lang w:val="es-ES_tradnl" w:eastAsia="es-ES_tradnl"/>
        </w:rPr>
      </w:pPr>
      <w:r>
        <w:rPr>
          <w:rFonts w:eastAsia="Arial" w:cs="Times New Roman"/>
          <w:b/>
          <w:lang w:val="es-ES_tradnl" w:eastAsia="es-ES_tradnl"/>
        </w:rPr>
        <w:t>Investigación ante el Órgano Interno de Control</w:t>
      </w:r>
    </w:p>
    <w:p>
      <w:pPr>
        <w:jc w:val="center"/>
        <w:rPr>
          <w:rFonts w:eastAsia="Arial" w:cs="Times New Roman"/>
          <w:b/>
          <w:lang w:val="es-ES_tradnl" w:eastAsia="es-ES_tradnl"/>
        </w:rPr>
      </w:pPr>
    </w:p>
    <w:p>
      <w:pPr>
        <w:jc w:val="both"/>
        <w:rPr>
          <w:rFonts w:eastAsia="Arial" w:cs="Times New Roman"/>
          <w:b/>
          <w:lang w:val="es-ES_tradnl" w:eastAsia="es-ES_tradnl"/>
        </w:rPr>
      </w:pPr>
      <w:r>
        <w:rPr>
          <w:rFonts w:eastAsia="Arial" w:cs="Times New Roman"/>
          <w:b/>
          <w:lang w:val="es-ES_tradnl" w:eastAsia="es-ES_tradnl"/>
        </w:rPr>
        <w:t xml:space="preserve">37. </w:t>
      </w:r>
      <w:r>
        <w:rPr>
          <w:rFonts w:eastAsia="Arial" w:cs="Times New Roman"/>
          <w:lang w:val="es-ES_tradnl" w:eastAsia="es-ES_tradnl"/>
        </w:rPr>
        <w:t>El Órgano Interno de Control iniciará la investigación correspondiente a partir de la recepción de la denuncia o de la vista que realice el Comité Municipal, en términos de la normativa aplicable.</w:t>
      </w:r>
      <w:r>
        <w:rPr>
          <w:rFonts w:eastAsia="Arial" w:cs="Times New Roman"/>
          <w:b/>
          <w:lang w:val="es-ES_tradnl" w:eastAsia="es-ES_tradnl"/>
        </w:rPr>
        <w:t xml:space="preserve"> </w:t>
      </w:r>
    </w:p>
    <w:p>
      <w:pPr>
        <w:rPr>
          <w:rFonts w:eastAsia="Arial" w:cs="Times New Roman"/>
          <w:b/>
          <w:lang w:val="es-ES_tradnl" w:eastAsia="es-ES_tradnl"/>
        </w:rPr>
      </w:pPr>
    </w:p>
    <w:p>
      <w:pPr>
        <w:jc w:val="both"/>
        <w:rPr>
          <w:rFonts w:eastAsia="Arial" w:cs="Times New Roman"/>
          <w:lang w:val="es-ES_tradnl" w:eastAsia="es-ES_tradnl"/>
        </w:rPr>
      </w:pPr>
      <w:r>
        <w:rPr>
          <w:rFonts w:eastAsia="Arial" w:cs="Times New Roman"/>
          <w:b/>
          <w:lang w:val="es-ES_tradnl" w:eastAsia="es-ES_tradnl"/>
        </w:rPr>
        <w:t xml:space="preserve">38. </w:t>
      </w:r>
      <w:r>
        <w:rPr>
          <w:rFonts w:eastAsia="Arial" w:cs="Times New Roman"/>
          <w:lang w:val="es-ES_tradnl" w:eastAsia="es-ES_tradnl"/>
        </w:rPr>
        <w:t>Todas aquellas denuncias que sean presentadas de manera directa ante el Órgano Interno de Control en materia de Hostigamiento sexual y Acoso sexual deberán ser informadas de manera inmediata al Instituto Municipal.</w:t>
      </w:r>
    </w:p>
    <w:p>
      <w:pPr>
        <w:jc w:val="both"/>
        <w:rPr>
          <w:rFonts w:eastAsia="Arial" w:cs="Times New Roman"/>
          <w:lang w:val="es-ES_tradnl" w:eastAsia="es-ES_tradnl"/>
        </w:rPr>
      </w:pPr>
    </w:p>
    <w:p>
      <w:pPr>
        <w:jc w:val="both"/>
        <w:rPr>
          <w:rFonts w:eastAsia="Arial" w:cs="Times New Roman"/>
          <w:lang w:val="es-ES_tradnl" w:eastAsia="es-ES_tradnl"/>
        </w:rPr>
      </w:pPr>
      <w:r>
        <w:rPr>
          <w:rFonts w:eastAsia="Arial" w:cs="Times New Roman"/>
          <w:b/>
          <w:lang w:val="es-ES_tradnl" w:eastAsia="es-ES_tradnl"/>
        </w:rPr>
        <w:t xml:space="preserve">39. </w:t>
      </w:r>
      <w:r>
        <w:rPr>
          <w:rFonts w:eastAsia="Arial" w:cs="Times New Roman"/>
          <w:lang w:val="es-ES_tradnl" w:eastAsia="es-ES_tradnl"/>
        </w:rPr>
        <w:t>El Órgano Interno de Control podrá solicitar en cualquier momento del procedimiento la intervención del Instituto Municipal, para brindar atención psicológica especializada a la Presunta Víctima, a través de las propias instituciones públicas.</w:t>
      </w:r>
    </w:p>
    <w:p>
      <w:pPr>
        <w:jc w:val="both"/>
        <w:rPr>
          <w:rFonts w:eastAsia="Arial" w:cs="Times New Roman"/>
          <w:lang w:val="es-ES_tradnl" w:eastAsia="es-ES_tradnl"/>
        </w:rPr>
      </w:pPr>
    </w:p>
    <w:p>
      <w:pPr>
        <w:jc w:val="both"/>
        <w:rPr>
          <w:rFonts w:eastAsia="Arial" w:cs="Times New Roman"/>
          <w:lang w:val="es-ES_tradnl" w:eastAsia="es-ES_tradnl"/>
        </w:rPr>
      </w:pPr>
      <w:r>
        <w:rPr>
          <w:rFonts w:eastAsia="Arial" w:cs="Times New Roman"/>
          <w:b/>
          <w:lang w:val="es-ES_tradnl" w:eastAsia="es-ES_tradnl"/>
        </w:rPr>
        <w:t>40.</w:t>
      </w:r>
      <w:r>
        <w:rPr>
          <w:rFonts w:eastAsia="Arial" w:cs="Times New Roman"/>
          <w:lang w:val="es-ES_tradnl" w:eastAsia="es-ES_tradnl"/>
        </w:rPr>
        <w:t xml:space="preserve"> En caso de que el Órgano Interno de Control determine que la Persona Denunciada ha cometido los actos que se le señalan, además de hacerse acreedor a las sanciones previstas en los ordenamientos jurídicos aplicables, deberá dar vista de manera inmediata al Instituto Municipal para la vinculación a las acciones y medidas de reeducación que estime procedentes.</w:t>
      </w:r>
    </w:p>
    <w:p>
      <w:pPr>
        <w:jc w:val="both"/>
        <w:rPr>
          <w:rFonts w:eastAsia="Arial" w:cs="Times New Roman"/>
          <w:lang w:val="es-ES_tradnl" w:eastAsia="es-ES_tradnl"/>
        </w:rPr>
      </w:pPr>
    </w:p>
    <w:p>
      <w:pPr>
        <w:keepNext/>
        <w:keepLines/>
        <w:spacing w:line="240" w:lineRule="auto"/>
        <w:jc w:val="center"/>
        <w:outlineLvl w:val="0"/>
        <w:rPr>
          <w:rFonts w:eastAsia="Arial" w:cs="Times New Roman"/>
          <w:b/>
          <w:lang w:val="es-ES_tradnl" w:eastAsia="es-ES_tradnl"/>
        </w:rPr>
      </w:pPr>
      <w:r>
        <w:rPr>
          <w:rFonts w:eastAsia="Arial" w:cs="Times New Roman"/>
          <w:b/>
          <w:lang w:val="es-ES_tradnl" w:eastAsia="es-ES_tradnl"/>
        </w:rPr>
        <w:lastRenderedPageBreak/>
        <w:t>CAPÍTULO VI</w:t>
      </w:r>
    </w:p>
    <w:p>
      <w:pPr>
        <w:spacing w:line="240" w:lineRule="auto"/>
        <w:jc w:val="center"/>
        <w:rPr>
          <w:rFonts w:eastAsia="Arial" w:cs="Times New Roman"/>
          <w:b/>
          <w:lang w:val="es-ES_tradnl" w:eastAsia="es-ES_tradnl"/>
        </w:rPr>
      </w:pPr>
      <w:r>
        <w:rPr>
          <w:rFonts w:eastAsia="Arial" w:cs="Times New Roman"/>
          <w:b/>
          <w:lang w:val="es-ES_tradnl" w:eastAsia="es-ES_tradnl"/>
        </w:rPr>
        <w:t>De las Sanciones</w:t>
      </w:r>
    </w:p>
    <w:p>
      <w:pPr>
        <w:jc w:val="both"/>
        <w:rPr>
          <w:rFonts w:eastAsia="Arial" w:cs="Times New Roman"/>
          <w:lang w:val="es-ES_tradnl" w:eastAsia="es-ES_tradnl"/>
        </w:rPr>
      </w:pPr>
    </w:p>
    <w:p>
      <w:pPr>
        <w:jc w:val="both"/>
        <w:rPr>
          <w:rFonts w:eastAsia="Arial" w:cs="Times New Roman"/>
          <w:lang w:val="es-ES_tradnl" w:eastAsia="es-ES_tradnl"/>
        </w:rPr>
      </w:pPr>
      <w:r>
        <w:rPr>
          <w:rFonts w:eastAsia="Arial" w:cs="Times New Roman"/>
          <w:b/>
          <w:lang w:val="es-ES_tradnl" w:eastAsia="es-ES_tradnl"/>
        </w:rPr>
        <w:t>41.</w:t>
      </w:r>
      <w:r>
        <w:rPr>
          <w:rFonts w:eastAsia="Arial" w:cs="Times New Roman"/>
          <w:lang w:val="es-ES_tradnl" w:eastAsia="es-ES_tradnl"/>
        </w:rPr>
        <w:t xml:space="preserve"> El Órgano Interno de Control fincará las responsabilidades administrativas que haya lugar e impondrán, en su caso, las sanciones administrativas respectivas de conformidad con los procedimientos establecidos en la normatividad aplicable, y en su caso remitirán a la autoridad competente cuando se determine que la sanción es grave.</w:t>
      </w:r>
    </w:p>
    <w:p>
      <w:pPr>
        <w:jc w:val="both"/>
        <w:rPr>
          <w:rFonts w:eastAsia="Arial" w:cs="Times New Roman"/>
          <w:lang w:val="es-ES_tradnl" w:eastAsia="es-ES_tradnl"/>
        </w:rPr>
      </w:pPr>
    </w:p>
    <w:p>
      <w:pPr>
        <w:jc w:val="both"/>
        <w:rPr>
          <w:rFonts w:eastAsia="Arial" w:cs="Times New Roman"/>
          <w:lang w:val="es-ES_tradnl" w:eastAsia="es-ES_tradnl"/>
        </w:rPr>
      </w:pPr>
      <w:r>
        <w:rPr>
          <w:rFonts w:eastAsia="Arial" w:cs="Times New Roman"/>
          <w:b/>
          <w:lang w:val="es-ES_tradnl" w:eastAsia="es-ES_tradnl"/>
        </w:rPr>
        <w:t>42.</w:t>
      </w:r>
      <w:r>
        <w:rPr>
          <w:rFonts w:eastAsia="Arial" w:cs="Times New Roman"/>
          <w:lang w:val="es-ES_tradnl" w:eastAsia="es-ES_tradnl"/>
        </w:rPr>
        <w:t xml:space="preserve"> Tanto en los casos donde se determine configurada la conducta de Hostigamiento sexual y Acoso sexual, como en aquellos en los que se determine la falta de elementos, la Dependencia Municipal en donde se haya dado el hecho o el posible hecho, deberá ser intervenida por personal del Instituto Municipal y/o de las Unidades de Género para promover la cultura de la denuncia, sensibilización al tema y explicación del presente Protocolo. </w:t>
      </w:r>
    </w:p>
    <w:p>
      <w:pPr>
        <w:jc w:val="both"/>
        <w:rPr>
          <w:rFonts w:eastAsia="Arial" w:cs="Times New Roman"/>
          <w:lang w:eastAsia="es-ES_tradnl"/>
        </w:rPr>
      </w:pPr>
    </w:p>
    <w:p>
      <w:pPr>
        <w:keepNext/>
        <w:keepLines/>
        <w:spacing w:line="240" w:lineRule="auto"/>
        <w:jc w:val="center"/>
        <w:outlineLvl w:val="0"/>
        <w:rPr>
          <w:rFonts w:eastAsia="Arial" w:cs="Times New Roman"/>
          <w:b/>
          <w:lang w:val="es-ES_tradnl" w:eastAsia="es-ES_tradnl"/>
        </w:rPr>
      </w:pPr>
      <w:r>
        <w:rPr>
          <w:rFonts w:eastAsia="Arial" w:cs="Times New Roman"/>
          <w:b/>
          <w:lang w:val="es-ES_tradnl" w:eastAsia="es-ES_tradnl"/>
        </w:rPr>
        <w:t>CAPÍTULO VII</w:t>
      </w:r>
    </w:p>
    <w:p>
      <w:pPr>
        <w:spacing w:line="240" w:lineRule="auto"/>
        <w:jc w:val="center"/>
        <w:rPr>
          <w:rFonts w:cs="Times New Roman"/>
          <w:b/>
          <w:lang w:eastAsia="es-MX"/>
        </w:rPr>
      </w:pPr>
      <w:r>
        <w:rPr>
          <w:rFonts w:cs="Times New Roman"/>
          <w:b/>
          <w:lang w:eastAsia="es-MX"/>
        </w:rPr>
        <w:t>Del Registro de Casos de Hostigamiento Sexual y Acoso Sexual, y</w:t>
      </w:r>
    </w:p>
    <w:p>
      <w:pPr>
        <w:spacing w:line="240" w:lineRule="auto"/>
        <w:jc w:val="center"/>
        <w:rPr>
          <w:rFonts w:cs="Times New Roman"/>
          <w:b/>
          <w:lang w:eastAsia="es-MX"/>
        </w:rPr>
      </w:pPr>
      <w:r>
        <w:rPr>
          <w:rFonts w:cs="Times New Roman"/>
          <w:b/>
          <w:lang w:eastAsia="es-MX"/>
        </w:rPr>
        <w:t>Ev</w:t>
      </w:r>
      <w:r>
        <w:rPr>
          <w:rFonts w:cs="Times New Roman"/>
          <w:b/>
          <w:lang w:eastAsia="es-MX"/>
        </w:rPr>
        <w:t>aluación de la Política Pública</w:t>
      </w:r>
    </w:p>
    <w:p>
      <w:pPr>
        <w:spacing w:line="240" w:lineRule="auto"/>
        <w:jc w:val="center"/>
        <w:rPr>
          <w:rFonts w:cs="Times New Roman"/>
          <w:b/>
          <w:lang w:eastAsia="es-MX"/>
        </w:rPr>
      </w:pPr>
    </w:p>
    <w:p>
      <w:pPr>
        <w:spacing w:line="240" w:lineRule="auto"/>
        <w:jc w:val="both"/>
        <w:rPr>
          <w:rFonts w:cs="Times New Roman"/>
          <w:lang w:val="es-ES_tradnl" w:eastAsia="es-ES_tradnl"/>
        </w:rPr>
      </w:pPr>
      <w:r>
        <w:rPr>
          <w:rFonts w:cs="Times New Roman"/>
          <w:b/>
          <w:lang w:val="es-ES_tradnl" w:eastAsia="es-ES_tradnl"/>
        </w:rPr>
        <w:t>43.</w:t>
      </w:r>
      <w:r>
        <w:rPr>
          <w:rFonts w:cs="Times New Roman"/>
          <w:lang w:val="es-ES_tradnl" w:eastAsia="es-ES_tradnl"/>
        </w:rPr>
        <w:t xml:space="preserve"> Tanto el Comité Municipal como el Órgano Interno de Control darán vista al Instituto Municipal de cada una de las denuncias recibidas en materia de  Hostigamiento sexual y Acoso sexual, así como las determinaciones y sanciones impuestas. El instituto Municipal por su parte llevará un registro de dichos casos, de sus causas, características y de las acciones que se hayan adoptado, recomendaciones y sanciones. Lo anterior con apego a lo dispuesto por la Ley de Transparencia y Acceso a la Información Pública del Estado de Jalisco y sus Municipios.</w:t>
      </w:r>
    </w:p>
    <w:p>
      <w:pPr>
        <w:keepNext/>
        <w:keepLines/>
        <w:spacing w:before="240" w:line="240" w:lineRule="auto"/>
        <w:jc w:val="both"/>
        <w:outlineLvl w:val="0"/>
        <w:rPr>
          <w:rFonts w:cs="Times New Roman"/>
          <w:lang w:val="es-ES_tradnl" w:eastAsia="es-ES_tradnl"/>
        </w:rPr>
      </w:pPr>
      <w:r>
        <w:rPr>
          <w:rFonts w:cs="Times New Roman"/>
          <w:b/>
          <w:lang w:val="es-ES_tradnl" w:eastAsia="es-ES_tradnl"/>
        </w:rPr>
        <w:t>44.</w:t>
      </w:r>
      <w:r>
        <w:rPr>
          <w:rFonts w:cs="Times New Roman"/>
          <w:lang w:val="es-ES_tradnl" w:eastAsia="es-ES_tradnl"/>
        </w:rPr>
        <w:t xml:space="preserve"> En caso de haberse presentado casos</w:t>
      </w:r>
      <w:r>
        <w:rPr>
          <w:rFonts w:cs="Times New Roman"/>
          <w:b/>
          <w:lang w:val="es-ES_tradnl" w:eastAsia="es-ES_tradnl"/>
        </w:rPr>
        <w:t xml:space="preserve"> </w:t>
      </w:r>
      <w:r>
        <w:rPr>
          <w:rFonts w:cs="Times New Roman"/>
          <w:lang w:val="es-ES_tradnl" w:eastAsia="es-ES_tradnl"/>
        </w:rPr>
        <w:t>de Hostigamiento sexual y Acoso sexual previo a la emisión de la nueva Política Pública, conforme a lo establecido en el Reglamento; El Instituto Municipal hará un informe y dará vista al Sistema Municipal, que servirá como documento de apoyo en la aplicación y sugerencia de la nueva Política Pública y del Programa de Prevención.</w:t>
      </w:r>
    </w:p>
    <w:p>
      <w:pPr>
        <w:spacing w:line="240" w:lineRule="auto"/>
        <w:rPr>
          <w:rFonts w:cs="Times New Roman"/>
          <w:lang w:val="es-ES_tradnl" w:eastAsia="es-ES_tradnl"/>
        </w:rPr>
      </w:pPr>
    </w:p>
    <w:p>
      <w:pPr>
        <w:spacing w:line="240" w:lineRule="auto"/>
        <w:jc w:val="both"/>
        <w:rPr>
          <w:rFonts w:cs="Times New Roman"/>
          <w:lang w:val="es-ES_tradnl" w:eastAsia="es-ES_tradnl"/>
        </w:rPr>
      </w:pPr>
      <w:r>
        <w:rPr>
          <w:rFonts w:cs="Times New Roman"/>
          <w:b/>
          <w:lang w:val="es-ES_tradnl" w:eastAsia="es-ES_tradnl"/>
        </w:rPr>
        <w:t>45.</w:t>
      </w:r>
      <w:r>
        <w:rPr>
          <w:rFonts w:cs="Times New Roman"/>
          <w:lang w:val="es-ES_tradnl" w:eastAsia="es-ES_tradnl"/>
        </w:rPr>
        <w:t xml:space="preserve"> El Sistema Municipal evaluará la Política Pública y el Programa de Prevención</w:t>
      </w:r>
      <w:r>
        <w:rPr>
          <w:rFonts w:cs="Times New Roman"/>
          <w:b/>
          <w:lang w:val="es-ES_tradnl" w:eastAsia="es-ES_tradnl"/>
        </w:rPr>
        <w:t xml:space="preserve"> </w:t>
      </w:r>
      <w:r>
        <w:rPr>
          <w:rFonts w:cs="Times New Roman"/>
          <w:lang w:val="es-ES_tradnl" w:eastAsia="es-ES_tradnl"/>
        </w:rPr>
        <w:t>conforme a lo establecido en el Reglamento, además podrá evaluar el Plan Anual y emitir recomendaciones en la materia al Instituto Municipal, al Órgano Interno de Control, al Comité Municipal y/o a las Dependencias Municipales que se consideren necesarias.</w:t>
      </w:r>
    </w:p>
    <w:p>
      <w:pPr>
        <w:spacing w:line="240" w:lineRule="auto"/>
        <w:rPr>
          <w:rFonts w:cs="Times New Roman"/>
          <w:lang w:val="es-ES_tradnl" w:eastAsia="es-ES_tradnl"/>
        </w:rPr>
      </w:pPr>
      <w:r>
        <w:rPr>
          <w:rFonts w:cs="Times New Roman"/>
          <w:lang w:val="es-ES_tradnl" w:eastAsia="es-ES_tradnl"/>
        </w:rPr>
        <w:t xml:space="preserve"> </w:t>
      </w:r>
    </w:p>
    <w:p>
      <w:pPr>
        <w:spacing w:line="240" w:lineRule="auto"/>
        <w:rPr>
          <w:rFonts w:eastAsia="Arial" w:cs="Times New Roman"/>
          <w:b/>
          <w:lang w:val="es-ES_tradnl" w:eastAsia="es-ES_tradnl"/>
        </w:rPr>
      </w:pPr>
    </w:p>
    <w:p>
      <w:pPr>
        <w:jc w:val="center"/>
        <w:rPr>
          <w:rFonts w:cs="Times New Roman"/>
          <w:b/>
          <w:lang w:eastAsia="es-MX"/>
        </w:rPr>
      </w:pPr>
      <w:r>
        <w:rPr>
          <w:rFonts w:cs="Times New Roman"/>
          <w:b/>
          <w:lang w:eastAsia="es-MX"/>
        </w:rPr>
        <w:t>TRANSITORIOS</w:t>
      </w:r>
    </w:p>
    <w:p>
      <w:pPr>
        <w:jc w:val="both"/>
        <w:rPr>
          <w:rFonts w:cs="Times New Roman"/>
          <w:b/>
          <w:lang w:eastAsia="es-MX"/>
        </w:rPr>
      </w:pPr>
    </w:p>
    <w:p>
      <w:pPr>
        <w:jc w:val="both"/>
        <w:rPr>
          <w:rFonts w:cs="Times New Roman"/>
          <w:b/>
          <w:lang w:eastAsia="es-MX"/>
        </w:rPr>
      </w:pPr>
    </w:p>
    <w:p>
      <w:pPr>
        <w:spacing w:line="240" w:lineRule="auto"/>
        <w:jc w:val="both"/>
        <w:rPr>
          <w:rFonts w:eastAsia="Arial" w:cs="Times New Roman"/>
          <w:lang w:val="es-ES_tradnl" w:eastAsia="es-ES_tradnl"/>
        </w:rPr>
      </w:pPr>
      <w:r>
        <w:rPr>
          <w:rFonts w:eastAsia="Arial" w:cs="Times New Roman"/>
          <w:b/>
          <w:lang w:val="es-ES_tradnl" w:eastAsia="es-ES_tradnl"/>
        </w:rPr>
        <w:t>PRIMERO.</w:t>
      </w:r>
      <w:r>
        <w:rPr>
          <w:rFonts w:eastAsia="Arial" w:cs="Times New Roman"/>
          <w:b/>
          <w:lang w:val="es-ES_tradnl" w:eastAsia="es-ES_tradnl"/>
        </w:rPr>
        <w:t>-</w:t>
      </w:r>
      <w:r>
        <w:rPr>
          <w:rFonts w:eastAsia="Arial" w:cs="Times New Roman"/>
          <w:b/>
          <w:lang w:val="es-ES_tradnl" w:eastAsia="es-ES_tradnl"/>
        </w:rPr>
        <w:t> </w:t>
      </w:r>
      <w:r>
        <w:rPr>
          <w:rFonts w:eastAsia="Arial" w:cs="Times New Roman"/>
          <w:lang w:val="es-ES_tradnl" w:eastAsia="es-ES_tradnl"/>
        </w:rPr>
        <w:t>El Decreto por el que se expide el Protocolo para la Prevención, Atención y Sanción del Hostigamiento y Acoso Sexual en la Administración Pública del Municipio de Tlajomulco de Zúñiga, Jalisco, entrará en vigor al día siguiente de su publicación.</w:t>
      </w:r>
    </w:p>
    <w:p>
      <w:pPr>
        <w:spacing w:line="240" w:lineRule="auto"/>
        <w:jc w:val="both"/>
        <w:rPr>
          <w:rFonts w:eastAsia="Arial" w:cs="Times New Roman"/>
          <w:b/>
          <w:lang w:val="es-ES_tradnl" w:eastAsia="es-ES_tradnl"/>
        </w:rPr>
      </w:pPr>
    </w:p>
    <w:p>
      <w:pPr>
        <w:spacing w:line="240" w:lineRule="auto"/>
        <w:jc w:val="both"/>
        <w:rPr>
          <w:rFonts w:eastAsia="Arial" w:cs="Times New Roman"/>
          <w:lang w:val="es-ES_tradnl" w:eastAsia="es-ES_tradnl"/>
        </w:rPr>
      </w:pPr>
      <w:r>
        <w:rPr>
          <w:rFonts w:eastAsia="Arial" w:cs="Times New Roman"/>
          <w:b/>
          <w:lang w:val="es-ES_tradnl" w:eastAsia="es-ES_tradnl"/>
        </w:rPr>
        <w:lastRenderedPageBreak/>
        <w:t>SEGUNDO.</w:t>
      </w:r>
      <w:r>
        <w:rPr>
          <w:rFonts w:eastAsia="Arial" w:cs="Times New Roman"/>
          <w:b/>
          <w:lang w:val="es-ES_tradnl" w:eastAsia="es-ES_tradnl"/>
        </w:rPr>
        <w:t>-</w:t>
      </w:r>
      <w:r>
        <w:rPr>
          <w:rFonts w:eastAsia="Arial" w:cs="Times New Roman"/>
          <w:b/>
          <w:lang w:val="es-ES_tradnl" w:eastAsia="es-ES_tradnl"/>
        </w:rPr>
        <w:t> </w:t>
      </w:r>
      <w:r>
        <w:rPr>
          <w:rFonts w:eastAsia="Arial" w:cs="Times New Roman"/>
          <w:lang w:val="es-ES_tradnl" w:eastAsia="es-ES_tradnl"/>
        </w:rPr>
        <w:t xml:space="preserve">Se abroga el </w:t>
      </w:r>
      <w:r>
        <w:rPr>
          <w:rFonts w:eastAsia="Arial" w:cs="Times New Roman"/>
          <w:lang w:eastAsia="es-ES_tradnl"/>
        </w:rPr>
        <w:t>Protocolo para la Prevención, Atención y Sanción del Hostigamiento y Acoso Sexual a las Mujeres del Municipio de Tlajomulco de Zúñiga, Jalisco, en el entendido que</w:t>
      </w:r>
      <w:r>
        <w:rPr>
          <w:rFonts w:eastAsia="Arial" w:cs="Times New Roman"/>
          <w:lang w:val="es-ES_tradnl" w:eastAsia="es-ES_tradnl"/>
        </w:rPr>
        <w:t xml:space="preserve"> aquellos procedimientos iniciados con anterioridad a la entrada en vigor del presente Protocolo continuarán desahogándose y serán concluidos conforme a las disposiciones aplicables al inicio del procedimiento.</w:t>
      </w:r>
    </w:p>
    <w:p>
      <w:pPr>
        <w:spacing w:line="240" w:lineRule="auto"/>
        <w:jc w:val="both"/>
        <w:rPr>
          <w:rFonts w:eastAsia="Arial" w:cs="Times New Roman"/>
          <w:lang w:val="es-ES_tradnl" w:eastAsia="es-ES_tradnl"/>
        </w:rPr>
      </w:pPr>
    </w:p>
    <w:p>
      <w:pPr>
        <w:spacing w:line="240" w:lineRule="auto"/>
        <w:jc w:val="both"/>
        <w:rPr>
          <w:rFonts w:eastAsia="Arial" w:cs="Times New Roman"/>
          <w:lang w:val="es-ES_tradnl" w:eastAsia="es-ES_tradnl"/>
        </w:rPr>
      </w:pPr>
      <w:r>
        <w:rPr>
          <w:rFonts w:eastAsia="Arial" w:cs="Times New Roman"/>
          <w:b/>
          <w:lang w:val="es-ES_tradnl" w:eastAsia="es-ES_tradnl"/>
        </w:rPr>
        <w:t>TERCERO.</w:t>
      </w:r>
      <w:r>
        <w:rPr>
          <w:rFonts w:eastAsia="Arial" w:cs="Times New Roman"/>
          <w:b/>
          <w:lang w:val="es-ES_tradnl" w:eastAsia="es-ES_tradnl"/>
        </w:rPr>
        <w:t>-</w:t>
      </w:r>
      <w:r>
        <w:rPr>
          <w:rFonts w:eastAsia="Arial" w:cs="Times New Roman"/>
          <w:b/>
          <w:lang w:val="es-ES_tradnl" w:eastAsia="es-ES_tradnl"/>
        </w:rPr>
        <w:t xml:space="preserve"> </w:t>
      </w:r>
      <w:r>
        <w:rPr>
          <w:rFonts w:eastAsia="Arial" w:cs="Times New Roman"/>
          <w:lang w:val="es-ES_tradnl" w:eastAsia="es-ES_tradnl"/>
        </w:rPr>
        <w:t>La aplicación y observancia del presente Protocolo deberá hacerse con los recursos humanos, materiales y presupuestarios asignados a las Dependencias Municipales, por lo que no implicará erogaciones adicionales.</w:t>
      </w:r>
    </w:p>
    <w:p>
      <w:pPr>
        <w:spacing w:line="240" w:lineRule="auto"/>
        <w:jc w:val="both"/>
        <w:rPr>
          <w:rFonts w:eastAsia="Arial" w:cs="Times New Roman"/>
          <w:lang w:val="es-ES_tradnl" w:eastAsia="es-ES_tradnl"/>
        </w:rPr>
      </w:pPr>
    </w:p>
    <w:p>
      <w:pPr>
        <w:spacing w:line="240" w:lineRule="auto"/>
        <w:jc w:val="both"/>
        <w:rPr>
          <w:rFonts w:cs="Times New Roman"/>
          <w:lang w:val="es-ES_tradnl" w:eastAsia="es-ES_tradnl"/>
        </w:rPr>
      </w:pPr>
      <w:r>
        <w:rPr>
          <w:rFonts w:eastAsia="Arial" w:cs="Times New Roman"/>
          <w:b/>
          <w:lang w:val="es-ES_tradnl" w:eastAsia="es-ES_tradnl"/>
        </w:rPr>
        <w:t>CUARTO.</w:t>
      </w:r>
      <w:r>
        <w:rPr>
          <w:rFonts w:eastAsia="Arial" w:cs="Times New Roman"/>
          <w:b/>
          <w:lang w:val="es-ES_tradnl" w:eastAsia="es-ES_tradnl"/>
        </w:rPr>
        <w:t>-</w:t>
      </w:r>
      <w:r>
        <w:rPr>
          <w:rFonts w:eastAsia="Arial" w:cs="Times New Roman"/>
          <w:b/>
          <w:lang w:val="es-ES_tradnl" w:eastAsia="es-ES_tradnl"/>
        </w:rPr>
        <w:t xml:space="preserve"> </w:t>
      </w:r>
      <w:r>
        <w:rPr>
          <w:rFonts w:cs="Times New Roman"/>
          <w:lang w:val="es-ES_tradnl" w:eastAsia="es-ES_tradnl"/>
        </w:rPr>
        <w:t xml:space="preserve">El Sistema Municipal contará con un término de 30 días hábiles para emitir la Política Pública y el Programa de Prevención, y en caso de haberlo hecho previo a la emisión del presente Decreto, deberá revisar que dichos instrumentos contengan los elementos necesarios para Prevención, Atención, Sanción y Erradicación del Hostigamiento sexual y el Acoso Sexual en la Administración Pública Municipal, y en su caso, hacer las modificaciones pertinentes.  </w:t>
      </w:r>
    </w:p>
    <w:p>
      <w:pPr>
        <w:spacing w:line="240" w:lineRule="auto"/>
        <w:jc w:val="both"/>
        <w:rPr>
          <w:rFonts w:cs="Times New Roman"/>
          <w:lang w:val="es-ES_tradnl" w:eastAsia="es-ES_tradnl"/>
        </w:rPr>
      </w:pPr>
    </w:p>
    <w:p>
      <w:pPr>
        <w:spacing w:line="240" w:lineRule="auto"/>
        <w:jc w:val="both"/>
        <w:rPr>
          <w:rFonts w:cs="Times New Roman"/>
          <w:lang w:val="es-ES_tradnl" w:eastAsia="es-ES_tradnl"/>
        </w:rPr>
      </w:pPr>
      <w:r>
        <w:rPr>
          <w:rFonts w:cs="Times New Roman"/>
          <w:b/>
          <w:lang w:val="es-ES_tradnl" w:eastAsia="es-ES_tradnl"/>
        </w:rPr>
        <w:t>QUINTO.</w:t>
      </w:r>
      <w:r>
        <w:rPr>
          <w:rFonts w:cs="Times New Roman"/>
          <w:b/>
          <w:lang w:val="es-ES_tradnl" w:eastAsia="es-ES_tradnl"/>
        </w:rPr>
        <w:t>-</w:t>
      </w:r>
      <w:r>
        <w:rPr>
          <w:rFonts w:cs="Times New Roman"/>
          <w:b/>
          <w:lang w:val="es-ES_tradnl" w:eastAsia="es-ES_tradnl"/>
        </w:rPr>
        <w:t xml:space="preserve"> </w:t>
      </w:r>
      <w:r>
        <w:rPr>
          <w:rFonts w:cs="Times New Roman"/>
          <w:lang w:val="es-ES_tradnl" w:eastAsia="es-ES_tradnl"/>
        </w:rPr>
        <w:t>El Instituto Municipal contará con un término de 30 días hábiles para la emisión del Plan Anual.</w:t>
      </w:r>
    </w:p>
    <w:p>
      <w:pPr>
        <w:spacing w:line="240" w:lineRule="auto"/>
        <w:jc w:val="both"/>
        <w:rPr>
          <w:rFonts w:cs="Times New Roman"/>
          <w:lang w:val="es-ES_tradnl" w:eastAsia="es-ES_tradnl"/>
        </w:rPr>
      </w:pPr>
    </w:p>
    <w:p>
      <w:pPr>
        <w:spacing w:line="240" w:lineRule="auto"/>
        <w:jc w:val="both"/>
        <w:rPr>
          <w:rFonts w:cs="Times New Roman"/>
          <w:lang w:val="es-ES_tradnl" w:eastAsia="es-ES_tradnl"/>
        </w:rPr>
      </w:pPr>
      <w:r>
        <w:rPr>
          <w:rFonts w:cs="Times New Roman"/>
          <w:b/>
          <w:lang w:val="es-ES_tradnl" w:eastAsia="es-ES_tradnl"/>
        </w:rPr>
        <w:t>SEXTO.</w:t>
      </w:r>
      <w:r>
        <w:rPr>
          <w:rFonts w:cs="Times New Roman"/>
          <w:b/>
          <w:lang w:val="es-ES_tradnl" w:eastAsia="es-ES_tradnl"/>
        </w:rPr>
        <w:t>-</w:t>
      </w:r>
      <w:r>
        <w:rPr>
          <w:rFonts w:cs="Times New Roman"/>
          <w:b/>
          <w:lang w:val="es-ES_tradnl" w:eastAsia="es-ES_tradnl"/>
        </w:rPr>
        <w:t xml:space="preserve"> </w:t>
      </w:r>
      <w:r>
        <w:rPr>
          <w:rFonts w:cs="Times New Roman"/>
          <w:lang w:val="es-ES_tradnl" w:eastAsia="es-ES_tradnl"/>
        </w:rPr>
        <w:t>Una vez emitido el Plan Anual, los y las titulares de las Dependencias Municipales, se coordinaran con el Instituto Municipal para la capacitación a las Unidades de Género e implementación del mismo.</w:t>
      </w:r>
    </w:p>
    <w:p>
      <w:pPr>
        <w:spacing w:line="240" w:lineRule="auto"/>
        <w:jc w:val="both"/>
        <w:rPr>
          <w:rFonts w:cs="Times New Roman"/>
          <w:lang w:val="es-ES_tradnl" w:eastAsia="es-ES_tradnl"/>
        </w:rPr>
      </w:pPr>
    </w:p>
    <w:p>
      <w:pPr>
        <w:spacing w:line="240" w:lineRule="auto"/>
        <w:jc w:val="both"/>
        <w:rPr>
          <w:rFonts w:cs="Times New Roman"/>
          <w:i/>
          <w:lang w:eastAsia="es-ES_tradnl"/>
        </w:rPr>
      </w:pPr>
      <w:r>
        <w:rPr>
          <w:rFonts w:cs="Times New Roman"/>
          <w:b/>
          <w:lang w:val="es-ES_tradnl" w:eastAsia="es-ES_tradnl"/>
        </w:rPr>
        <w:t>SÉPTIMO.</w:t>
      </w:r>
      <w:r>
        <w:rPr>
          <w:rFonts w:cs="Times New Roman"/>
          <w:b/>
          <w:lang w:val="es-ES_tradnl" w:eastAsia="es-ES_tradnl"/>
        </w:rPr>
        <w:t>-</w:t>
      </w:r>
      <w:r>
        <w:rPr>
          <w:rFonts w:cs="Times New Roman"/>
          <w:lang w:val="es-ES_tradnl" w:eastAsia="es-ES_tradnl"/>
        </w:rPr>
        <w:t xml:space="preserve"> Una vez publicado el Protocolo, la Dirección de Derechos Humanos y Paz a la brevedad informará a la Comisión Estatal de Derechos Humanos, sobre la aprobación del mismo en seguimiento al  “</w:t>
      </w:r>
      <w:r>
        <w:rPr>
          <w:rFonts w:cs="Times New Roman"/>
          <w:i/>
          <w:lang w:eastAsia="es-ES_tradnl"/>
        </w:rPr>
        <w:t>Informe especial de observancia de las políticas de acceso de las mujeres a una vida libre de violencia en los municipios del área metropolitana de Guadalajara con mecanismos de alerta de violencia de género y alerta de violencia contra las mujeres”</w:t>
      </w:r>
      <w:r>
        <w:rPr>
          <w:rFonts w:cs="Times New Roman"/>
          <w:lang w:eastAsia="es-ES_tradnl"/>
        </w:rPr>
        <w:t>, así como al punto “6.4.12 Crear y publicar un protocolo para atender casos de acoso y hostigamiento sexual. (Referente al indicador 18 de la matriz)” y demás aplicables del “</w:t>
      </w:r>
      <w:r>
        <w:rPr>
          <w:rFonts w:cs="Times New Roman"/>
          <w:i/>
          <w:lang w:eastAsia="es-ES_tradnl"/>
        </w:rPr>
        <w:t>Informe de seguimiento en el cumplimento de recomendaciones en el marco de la observancia de las políticas públicas de acceso de las mujeres a una vida libre de violencia en Jalisco”.</w:t>
      </w:r>
    </w:p>
    <w:p>
      <w:pPr>
        <w:spacing w:line="240" w:lineRule="auto"/>
        <w:jc w:val="both"/>
        <w:rPr>
          <w:rFonts w:cs="Times New Roman"/>
          <w:b/>
          <w:i/>
          <w:lang w:val="es-ES_tradnl" w:eastAsia="es-ES_tradnl"/>
        </w:rPr>
      </w:pPr>
    </w:p>
    <w:p>
      <w:pPr>
        <w:spacing w:line="240" w:lineRule="auto"/>
        <w:jc w:val="center"/>
        <w:rPr>
          <w:rFonts w:cs="Times New Roman"/>
          <w:b/>
          <w:lang w:val="es-ES_tradnl" w:eastAsia="es-ES_tradnl"/>
        </w:rPr>
      </w:pPr>
      <w:r>
        <w:rPr>
          <w:rFonts w:cs="Times New Roman"/>
          <w:b/>
          <w:lang w:val="es-ES_tradnl" w:eastAsia="es-ES_tradnl"/>
        </w:rPr>
        <w:t>ANEXO</w:t>
      </w:r>
    </w:p>
    <w:p>
      <w:pPr>
        <w:spacing w:line="240" w:lineRule="auto"/>
        <w:jc w:val="center"/>
        <w:rPr>
          <w:rFonts w:cs="Times New Roman"/>
          <w:b/>
          <w:lang w:val="es-ES_tradnl" w:eastAsia="es-ES_tradnl"/>
        </w:rPr>
      </w:pPr>
      <w:r>
        <w:rPr>
          <w:rFonts w:cs="Times New Roman"/>
          <w:b/>
          <w:lang w:val="es-ES_tradnl" w:eastAsia="es-ES_tradnl"/>
        </w:rPr>
        <w:t xml:space="preserve">Anexo </w:t>
      </w:r>
      <w:bookmarkStart w:id="0" w:name="_heading=h.gjdgxs" w:colFirst="0" w:colLast="0"/>
      <w:bookmarkStart w:id="1" w:name="_heading=h.89tic0gsu2qh" w:colFirst="0" w:colLast="0"/>
      <w:bookmarkEnd w:id="0"/>
      <w:bookmarkEnd w:id="1"/>
      <w:r>
        <w:rPr>
          <w:rFonts w:cs="Times New Roman"/>
          <w:b/>
          <w:lang w:val="es-ES_tradnl" w:eastAsia="es-ES_tradnl"/>
        </w:rPr>
        <w:t>Formato de atención a Presuntas Víctimas.</w:t>
      </w:r>
    </w:p>
    <w:p>
      <w:pPr>
        <w:spacing w:line="240" w:lineRule="auto"/>
        <w:jc w:val="both"/>
        <w:rPr>
          <w:rFonts w:cs="Times New Roman"/>
          <w:b/>
          <w:lang w:val="es-ES_tradnl" w:eastAsia="es-ES_tradnl"/>
        </w:rPr>
      </w:pPr>
    </w:p>
    <w:p>
      <w:pPr>
        <w:spacing w:line="240" w:lineRule="auto"/>
        <w:jc w:val="both"/>
        <w:rPr>
          <w:rFonts w:cs="Times New Roman"/>
          <w:b/>
          <w:lang w:val="es-ES_tradnl" w:eastAsia="es-ES_tradnl"/>
        </w:rPr>
      </w:pPr>
      <w:r>
        <w:rPr>
          <w:rFonts w:cs="Times New Roman"/>
          <w:b/>
          <w:lang w:val="es-ES_tradnl" w:eastAsia="es-ES_tradnl"/>
        </w:rPr>
        <w:t>FORMATO DE ATENCION A PRESUNTAS VÍCTIMAS.</w:t>
      </w:r>
    </w:p>
    <w:p>
      <w:pPr>
        <w:spacing w:line="240" w:lineRule="auto"/>
        <w:jc w:val="both"/>
        <w:rPr>
          <w:rFonts w:cs="Times New Roman"/>
          <w:lang w:val="es-ES_tradnl" w:eastAsia="es-ES_tradnl"/>
        </w:rPr>
      </w:pPr>
      <w:r>
        <w:rPr>
          <w:rFonts w:cs="Times New Roman"/>
          <w:lang w:val="es-ES_tradnl" w:eastAsia="es-ES_tradnl"/>
        </w:rPr>
        <w:t>El formato es de aplicación a toda persona que solicita atención interdisciplinaria que se considera como receptora de violencia en materia de Hostigamiento sexual y Acoso sexual; el mal uso del presente cuestionario será responsabilidad de quien lo aplica, pues la finalidad del mismo es de índole informativa y personal respecto de los datos proporcionados por la persona usuaria, quedando el mismo en resguardo de privacidad sin fines de lucro.</w:t>
      </w:r>
    </w:p>
    <w:p>
      <w:pPr>
        <w:spacing w:line="240" w:lineRule="auto"/>
        <w:jc w:val="both"/>
        <w:rPr>
          <w:rFonts w:cs="Times New Roman"/>
          <w:i/>
          <w:lang w:val="es-ES_tradnl" w:eastAsia="es-ES_tradnl"/>
        </w:rPr>
      </w:pPr>
    </w:p>
    <w:tbl>
      <w:tblPr>
        <w:tblStyle w:val="4"/>
        <w:tblpPr w:leftFromText="141" w:rightFromText="141" w:vertAnchor="page" w:horzAnchor="margin" w:tblpY="2743"/>
        <w:tblW w:w="97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62"/>
      </w:tblGrid>
      <w:tr>
        <w:trPr>
          <w:trHeight w:val="512"/>
        </w:trPr>
        <w:tc>
          <w:tcPr>
            <w:tcW w:w="9762" w:type="dxa"/>
          </w:tcPr>
          <w:p>
            <w:pPr>
              <w:ind w:right="459"/>
              <w:jc w:val="center"/>
              <w:rPr>
                <w:rFonts w:eastAsia="Arial"/>
                <w:b/>
                <w:sz w:val="20"/>
                <w:szCs w:val="20"/>
                <w:u w:val="single"/>
                <w:lang w:eastAsia="es-ES_tradnl"/>
              </w:rPr>
            </w:pPr>
            <w:r>
              <w:rPr>
                <w:rFonts w:eastAsia="Arial"/>
                <w:b/>
                <w:sz w:val="20"/>
                <w:szCs w:val="20"/>
                <w:u w:val="single"/>
                <w:lang w:eastAsia="es-ES_tradnl"/>
              </w:rPr>
              <w:lastRenderedPageBreak/>
              <w:t>DATOS GENERALES DE LA PERSONA DENUNCIANTE</w:t>
            </w:r>
          </w:p>
          <w:p>
            <w:pPr>
              <w:ind w:right="459"/>
              <w:rPr>
                <w:rFonts w:eastAsia="Arial"/>
                <w:sz w:val="20"/>
                <w:szCs w:val="20"/>
                <w:lang w:eastAsia="es-ES_tradnl"/>
              </w:rPr>
            </w:pPr>
          </w:p>
          <w:p>
            <w:pPr>
              <w:ind w:right="459"/>
              <w:rPr>
                <w:rFonts w:eastAsia="Arial"/>
                <w:sz w:val="20"/>
                <w:szCs w:val="20"/>
                <w:lang w:eastAsia="es-ES_tradnl"/>
              </w:rPr>
            </w:pPr>
            <w:r>
              <w:rPr>
                <w:rFonts w:eastAsia="Arial"/>
                <w:sz w:val="20"/>
                <w:szCs w:val="20"/>
                <w:lang w:eastAsia="es-ES_tradnl"/>
              </w:rPr>
              <w:t>Tlajomulco de Zúñiga, Jalisco a ____  del mes de ____________ del año 20___.  Hora: ____________</w:t>
            </w:r>
          </w:p>
        </w:tc>
      </w:tr>
      <w:tr>
        <w:trPr>
          <w:trHeight w:val="646"/>
        </w:trPr>
        <w:tc>
          <w:tcPr>
            <w:tcW w:w="9762" w:type="dxa"/>
          </w:tcPr>
          <w:p>
            <w:pPr>
              <w:jc w:val="both"/>
              <w:rPr>
                <w:rFonts w:eastAsia="Arial"/>
                <w:sz w:val="20"/>
                <w:szCs w:val="20"/>
                <w:lang w:eastAsia="es-ES_tradnl"/>
              </w:rPr>
            </w:pPr>
            <w:r>
              <w:rPr>
                <w:rFonts w:eastAsia="Arial"/>
                <w:sz w:val="20"/>
                <w:szCs w:val="20"/>
                <w:lang w:eastAsia="es-ES_tradnl"/>
              </w:rPr>
              <w:t>Nombre completo: _______________________________________________________________________________</w:t>
            </w:r>
          </w:p>
          <w:p>
            <w:pPr>
              <w:jc w:val="both"/>
              <w:rPr>
                <w:rFonts w:eastAsia="Arial"/>
                <w:sz w:val="20"/>
                <w:szCs w:val="20"/>
                <w:lang w:eastAsia="es-ES_tradnl"/>
              </w:rPr>
            </w:pPr>
            <w:r>
              <w:rPr>
                <w:rFonts w:eastAsia="Arial"/>
                <w:sz w:val="20"/>
                <w:szCs w:val="20"/>
                <w:lang w:eastAsia="es-ES_tradnl"/>
              </w:rPr>
              <w:t>Edad: ______________  Fecha de nacimiento: _________________________________________________________</w:t>
            </w:r>
          </w:p>
          <w:p>
            <w:pPr>
              <w:jc w:val="both"/>
              <w:rPr>
                <w:rFonts w:eastAsia="Arial"/>
                <w:sz w:val="20"/>
                <w:szCs w:val="20"/>
                <w:lang w:eastAsia="es-ES_tradnl"/>
              </w:rPr>
            </w:pPr>
            <w:r>
              <w:rPr>
                <w:rFonts w:eastAsia="Arial"/>
                <w:sz w:val="20"/>
                <w:szCs w:val="20"/>
                <w:lang w:eastAsia="es-ES_tradnl"/>
              </w:rPr>
              <w:t>Domicilio: _______________________________________________Código Postal: __________________________</w:t>
            </w:r>
          </w:p>
          <w:p>
            <w:pPr>
              <w:jc w:val="both"/>
              <w:rPr>
                <w:rFonts w:eastAsia="Arial"/>
                <w:sz w:val="20"/>
                <w:szCs w:val="20"/>
                <w:lang w:eastAsia="es-ES_tradnl"/>
              </w:rPr>
            </w:pPr>
            <w:r>
              <w:rPr>
                <w:rFonts w:eastAsia="Arial"/>
                <w:sz w:val="20"/>
                <w:szCs w:val="20"/>
                <w:lang w:eastAsia="es-ES_tradnl"/>
              </w:rPr>
              <w:t>Teléfono de casa: ______________________ Celular: ___________________________________________________</w:t>
            </w:r>
          </w:p>
          <w:p>
            <w:pPr>
              <w:jc w:val="both"/>
              <w:rPr>
                <w:rFonts w:eastAsia="Arial"/>
                <w:sz w:val="20"/>
                <w:szCs w:val="20"/>
                <w:lang w:eastAsia="es-ES_tradnl"/>
              </w:rPr>
            </w:pPr>
            <w:r>
              <w:rPr>
                <w:rFonts w:eastAsia="Arial"/>
                <w:sz w:val="20"/>
                <w:szCs w:val="20"/>
                <w:lang w:eastAsia="es-ES_tradnl"/>
              </w:rPr>
              <w:t>Nivel de estudios___________________________ Estado civil ___________________________________________</w:t>
            </w:r>
          </w:p>
          <w:p>
            <w:pPr>
              <w:jc w:val="both"/>
              <w:rPr>
                <w:rFonts w:eastAsia="Arial"/>
                <w:sz w:val="20"/>
                <w:szCs w:val="20"/>
                <w:lang w:eastAsia="es-ES_tradnl"/>
              </w:rPr>
            </w:pPr>
            <w:r>
              <w:rPr>
                <w:rFonts w:eastAsia="Arial"/>
                <w:sz w:val="20"/>
                <w:szCs w:val="20"/>
                <w:lang w:eastAsia="es-ES_tradnl"/>
              </w:rPr>
              <w:t>Numero de Empleado:_______________________ Nombramiento: ________________________________________</w:t>
            </w:r>
          </w:p>
          <w:p>
            <w:pPr>
              <w:rPr>
                <w:rFonts w:eastAsia="Arial"/>
                <w:sz w:val="20"/>
                <w:szCs w:val="20"/>
                <w:lang w:eastAsia="es-ES_tradnl"/>
              </w:rPr>
            </w:pPr>
            <w:r>
              <w:rPr>
                <w:rFonts w:eastAsia="Arial"/>
                <w:sz w:val="20"/>
                <w:szCs w:val="20"/>
                <w:lang w:eastAsia="es-ES_tradnl"/>
              </w:rPr>
              <w:t>Área de Adscripción: _________________________ En caso de estar comisionada especificar el área y departamento: ____________________________________________ Funciones que realiza:________________________________ _______________________________________________________ Nombre del jefe inmediato: _______________________________________________________________________________________________</w:t>
            </w:r>
          </w:p>
          <w:p>
            <w:pPr>
              <w:rPr>
                <w:rFonts w:eastAsia="Arial"/>
                <w:sz w:val="20"/>
                <w:szCs w:val="20"/>
                <w:lang w:eastAsia="es-ES_tradnl"/>
              </w:rPr>
            </w:pPr>
          </w:p>
          <w:p>
            <w:pPr>
              <w:rPr>
                <w:rFonts w:eastAsia="Arial"/>
                <w:sz w:val="20"/>
                <w:szCs w:val="20"/>
                <w:lang w:eastAsia="es-ES_tradnl"/>
              </w:rPr>
            </w:pPr>
            <w:r>
              <w:rPr>
                <w:rFonts w:eastAsia="Arial"/>
                <w:sz w:val="20"/>
                <w:szCs w:val="20"/>
                <w:lang w:eastAsia="es-ES_tradnl"/>
              </w:rPr>
              <w:t>Otras especificaciones: _______________________________________________________________________________________________</w:t>
            </w:r>
          </w:p>
          <w:p>
            <w:pPr>
              <w:rPr>
                <w:rFonts w:eastAsia="Arial"/>
                <w:sz w:val="20"/>
                <w:szCs w:val="20"/>
                <w:lang w:eastAsia="es-ES_tradnl"/>
              </w:rPr>
            </w:pPr>
            <w:r>
              <w:rPr>
                <w:rFonts w:eastAsia="Arial"/>
                <w:sz w:val="20"/>
                <w:szCs w:val="20"/>
                <w:lang w:eastAsia="es-ES_tradnl"/>
              </w:rPr>
              <w:t>_______________________________________________________________________________________________</w:t>
            </w:r>
          </w:p>
          <w:p>
            <w:pPr>
              <w:rPr>
                <w:rFonts w:eastAsia="Arial"/>
                <w:sz w:val="20"/>
                <w:szCs w:val="20"/>
                <w:lang w:eastAsia="es-ES_tradnl"/>
              </w:rPr>
            </w:pPr>
            <w:r>
              <w:rPr>
                <w:rFonts w:eastAsia="Arial"/>
                <w:sz w:val="20"/>
                <w:szCs w:val="20"/>
                <w:lang w:eastAsia="es-ES_tradnl"/>
              </w:rPr>
              <w:t>_______________________________________________________________________________________________</w:t>
            </w:r>
          </w:p>
          <w:p>
            <w:pPr>
              <w:rPr>
                <w:rFonts w:eastAsia="Arial"/>
                <w:sz w:val="20"/>
                <w:szCs w:val="20"/>
                <w:lang w:eastAsia="es-ES_tradnl"/>
              </w:rPr>
            </w:pPr>
          </w:p>
          <w:p>
            <w:pPr>
              <w:jc w:val="center"/>
              <w:rPr>
                <w:rFonts w:eastAsia="Arial"/>
                <w:b/>
                <w:sz w:val="20"/>
                <w:szCs w:val="20"/>
                <w:u w:val="single"/>
                <w:lang w:eastAsia="es-ES_tradnl"/>
              </w:rPr>
            </w:pPr>
            <w:r>
              <w:rPr>
                <w:rFonts w:eastAsia="Arial"/>
                <w:b/>
                <w:sz w:val="20"/>
                <w:szCs w:val="20"/>
                <w:u w:val="single"/>
                <w:lang w:eastAsia="es-ES_tradnl"/>
              </w:rPr>
              <w:t>DATOS DE LA PERSONA QUE EJERCIÓ LA CONDUCTA VIOLENTA:</w:t>
            </w:r>
          </w:p>
          <w:p>
            <w:pPr>
              <w:jc w:val="both"/>
              <w:rPr>
                <w:rFonts w:eastAsia="Arial"/>
                <w:sz w:val="20"/>
                <w:szCs w:val="20"/>
                <w:lang w:eastAsia="es-ES_tradnl"/>
              </w:rPr>
            </w:pPr>
            <w:r>
              <w:rPr>
                <w:rFonts w:eastAsia="Arial"/>
                <w:sz w:val="20"/>
                <w:szCs w:val="20"/>
                <w:lang w:eastAsia="es-ES_tradnl"/>
              </w:rPr>
              <w:t xml:space="preserve">Nombre:________________________________________________________________________________________ </w:t>
            </w:r>
          </w:p>
          <w:p>
            <w:pPr>
              <w:rPr>
                <w:rFonts w:eastAsia="Arial"/>
                <w:sz w:val="20"/>
                <w:szCs w:val="20"/>
                <w:lang w:eastAsia="es-ES_tradnl"/>
              </w:rPr>
            </w:pPr>
            <w:r>
              <w:rPr>
                <w:rFonts w:eastAsia="Arial"/>
                <w:sz w:val="20"/>
                <w:szCs w:val="20"/>
                <w:lang w:eastAsia="es-ES_tradnl"/>
              </w:rPr>
              <w:t>Numero de Empleado:_______________________ Nombramiento: ________________________________________</w:t>
            </w:r>
          </w:p>
          <w:p>
            <w:pPr>
              <w:rPr>
                <w:rFonts w:eastAsia="Arial"/>
                <w:sz w:val="20"/>
                <w:szCs w:val="20"/>
                <w:lang w:eastAsia="es-ES_tradnl"/>
              </w:rPr>
            </w:pPr>
            <w:r>
              <w:rPr>
                <w:rFonts w:eastAsia="Arial"/>
                <w:sz w:val="20"/>
                <w:szCs w:val="20"/>
                <w:lang w:eastAsia="es-ES_tradnl"/>
              </w:rPr>
              <w:t>Área de Adscripción: _________________________ En caso de estar comisionada especificar el área y departamento: ____________________________________________ Funciones que realiza:________________________________ _______________________________________________________ Jefe inmediato: __________________________ _______________________________________________________________________________________________</w:t>
            </w:r>
          </w:p>
          <w:p>
            <w:pPr>
              <w:rPr>
                <w:rFonts w:eastAsia="Arial"/>
                <w:sz w:val="20"/>
                <w:szCs w:val="20"/>
                <w:lang w:eastAsia="es-ES_tradnl"/>
              </w:rPr>
            </w:pPr>
          </w:p>
          <w:p>
            <w:pPr>
              <w:rPr>
                <w:rFonts w:eastAsia="Arial"/>
                <w:sz w:val="20"/>
                <w:szCs w:val="20"/>
                <w:lang w:eastAsia="es-ES_tradnl"/>
              </w:rPr>
            </w:pPr>
            <w:r>
              <w:rPr>
                <w:rFonts w:eastAsia="Arial"/>
                <w:sz w:val="20"/>
                <w:szCs w:val="20"/>
                <w:lang w:eastAsia="es-ES_tradnl"/>
              </w:rPr>
              <w:t>¿Tiene alguna relación o parentesco con la persona que ejerce violencia? _______________________________________________________________________________________________</w:t>
            </w:r>
          </w:p>
          <w:p>
            <w:pPr>
              <w:jc w:val="both"/>
              <w:rPr>
                <w:rFonts w:eastAsia="Arial"/>
                <w:sz w:val="20"/>
                <w:szCs w:val="20"/>
                <w:lang w:eastAsia="es-ES_tradnl"/>
              </w:rPr>
            </w:pPr>
            <w:r>
              <w:rPr>
                <w:rFonts w:eastAsia="Arial"/>
                <w:sz w:val="20"/>
                <w:szCs w:val="20"/>
                <w:lang w:eastAsia="es-ES_tradnl"/>
              </w:rPr>
              <w:t>_______________________________________________________________________________________________</w:t>
            </w:r>
          </w:p>
          <w:p>
            <w:pPr>
              <w:rPr>
                <w:rFonts w:eastAsia="Arial"/>
                <w:sz w:val="20"/>
                <w:szCs w:val="20"/>
                <w:lang w:eastAsia="es-ES_tradnl"/>
              </w:rPr>
            </w:pPr>
            <w:r>
              <w:rPr>
                <w:rFonts w:eastAsia="Arial"/>
                <w:sz w:val="20"/>
                <w:szCs w:val="20"/>
                <w:lang w:eastAsia="es-ES_tradnl"/>
              </w:rPr>
              <w:t xml:space="preserve">La persona que ejerce violencia, ¿es violento con otras personas? Sí. ___No.___ </w:t>
            </w:r>
          </w:p>
          <w:p>
            <w:pPr>
              <w:rPr>
                <w:rFonts w:eastAsia="Arial"/>
                <w:sz w:val="20"/>
                <w:szCs w:val="20"/>
                <w:lang w:eastAsia="es-ES_tradnl"/>
              </w:rPr>
            </w:pPr>
            <w:r>
              <w:rPr>
                <w:rFonts w:eastAsia="Arial"/>
                <w:sz w:val="20"/>
                <w:szCs w:val="20"/>
                <w:lang w:eastAsia="es-ES_tradnl"/>
              </w:rPr>
              <w:t xml:space="preserve"> Describa: ______________________________________________________________________________________</w:t>
            </w:r>
          </w:p>
          <w:p>
            <w:pPr>
              <w:jc w:val="both"/>
              <w:rPr>
                <w:rFonts w:eastAsia="Arial"/>
                <w:sz w:val="20"/>
                <w:szCs w:val="20"/>
                <w:lang w:eastAsia="es-ES_tradnl"/>
              </w:rPr>
            </w:pPr>
            <w:r>
              <w:rPr>
                <w:rFonts w:eastAsia="Arial"/>
                <w:sz w:val="20"/>
                <w:szCs w:val="20"/>
                <w:lang w:eastAsia="es-ES_tradnl"/>
              </w:rPr>
              <w:t>_______________________________________________________________________________________________</w:t>
            </w:r>
          </w:p>
          <w:p>
            <w:pPr>
              <w:pBdr>
                <w:top w:val="nil"/>
                <w:left w:val="nil"/>
                <w:bottom w:val="nil"/>
                <w:right w:val="nil"/>
                <w:between w:val="nil"/>
              </w:pBdr>
              <w:jc w:val="both"/>
              <w:rPr>
                <w:rFonts w:eastAsia="Arial"/>
                <w:color w:val="FF0000"/>
                <w:sz w:val="20"/>
                <w:szCs w:val="20"/>
                <w:lang w:eastAsia="es-ES_tradnl"/>
              </w:rPr>
            </w:pPr>
            <w:r>
              <w:rPr>
                <w:rFonts w:eastAsia="Arial"/>
                <w:sz w:val="20"/>
                <w:szCs w:val="20"/>
                <w:lang w:eastAsia="es-ES_tradnl"/>
              </w:rPr>
              <w:t>_______________________________________________________________________________________________</w:t>
            </w:r>
          </w:p>
          <w:p>
            <w:pPr>
              <w:pBdr>
                <w:top w:val="nil"/>
                <w:left w:val="nil"/>
                <w:bottom w:val="nil"/>
                <w:right w:val="nil"/>
                <w:between w:val="nil"/>
              </w:pBdr>
              <w:rPr>
                <w:rFonts w:eastAsia="Arial"/>
                <w:sz w:val="20"/>
                <w:szCs w:val="20"/>
                <w:lang w:eastAsia="es-ES_tradnl"/>
              </w:rPr>
            </w:pPr>
            <w:r>
              <w:rPr>
                <w:rFonts w:eastAsia="Arial"/>
                <w:sz w:val="20"/>
                <w:szCs w:val="20"/>
                <w:lang w:eastAsia="es-ES_tradnl"/>
              </w:rPr>
              <w:t>Hay personas testigos del hecho violento   Sí. ___No. __</w:t>
            </w:r>
          </w:p>
          <w:p>
            <w:pPr>
              <w:pBdr>
                <w:top w:val="nil"/>
                <w:left w:val="nil"/>
                <w:bottom w:val="nil"/>
                <w:right w:val="nil"/>
                <w:between w:val="nil"/>
              </w:pBdr>
              <w:rPr>
                <w:rFonts w:eastAsia="Arial"/>
                <w:sz w:val="20"/>
                <w:szCs w:val="20"/>
                <w:lang w:eastAsia="es-ES_tradnl"/>
              </w:rPr>
            </w:pPr>
            <w:r>
              <w:rPr>
                <w:rFonts w:eastAsia="Arial"/>
                <w:sz w:val="20"/>
                <w:szCs w:val="20"/>
                <w:lang w:eastAsia="es-ES_tradnl"/>
              </w:rPr>
              <w:t>Especifique: ____________________________________________________________________________________</w:t>
            </w:r>
          </w:p>
          <w:p>
            <w:pPr>
              <w:pBdr>
                <w:top w:val="nil"/>
                <w:left w:val="nil"/>
                <w:bottom w:val="nil"/>
                <w:right w:val="nil"/>
                <w:between w:val="nil"/>
              </w:pBdr>
              <w:rPr>
                <w:rFonts w:eastAsia="Arial"/>
                <w:sz w:val="20"/>
                <w:szCs w:val="20"/>
                <w:lang w:eastAsia="es-ES_tradnl"/>
              </w:rPr>
            </w:pPr>
            <w:r>
              <w:rPr>
                <w:rFonts w:eastAsia="Arial"/>
                <w:sz w:val="20"/>
                <w:szCs w:val="20"/>
                <w:lang w:eastAsia="es-ES_tradnl"/>
              </w:rPr>
              <w:t>________________________________________________________________________________________________________________________________________________________________</w:t>
            </w:r>
          </w:p>
          <w:p>
            <w:pPr>
              <w:jc w:val="center"/>
              <w:rPr>
                <w:rFonts w:eastAsia="Arial"/>
                <w:b/>
                <w:sz w:val="20"/>
                <w:szCs w:val="20"/>
                <w:lang w:eastAsia="es-ES_tradnl"/>
              </w:rPr>
            </w:pPr>
          </w:p>
          <w:p>
            <w:pPr>
              <w:jc w:val="center"/>
              <w:rPr>
                <w:rFonts w:eastAsia="Arial"/>
                <w:b/>
                <w:sz w:val="20"/>
                <w:szCs w:val="20"/>
                <w:lang w:eastAsia="es-ES_tradnl"/>
              </w:rPr>
            </w:pPr>
            <w:r>
              <w:rPr>
                <w:rFonts w:eastAsia="Arial"/>
                <w:b/>
                <w:sz w:val="20"/>
                <w:szCs w:val="20"/>
                <w:lang w:eastAsia="es-ES_tradnl"/>
              </w:rPr>
              <w:t>NARRACIÓN DE LOS HECHOS:</w:t>
            </w:r>
          </w:p>
          <w:p>
            <w:pPr>
              <w:rPr>
                <w:rFonts w:eastAsia="Arial"/>
                <w:sz w:val="20"/>
                <w:szCs w:val="20"/>
                <w:lang w:eastAsia="es-ES_tradnl"/>
              </w:rPr>
            </w:pPr>
            <w:r>
              <w:rPr>
                <w:rFonts w:eastAsia="Arial"/>
                <w:sz w:val="20"/>
                <w:szCs w:val="20"/>
                <w:lang w:eastAsia="es-ES_tradnl"/>
              </w:rPr>
              <w:t xml:space="preserve"> ______________________________________________________________________________________________</w:t>
            </w:r>
          </w:p>
          <w:p>
            <w:pPr>
              <w:rPr>
                <w:rFonts w:eastAsia="Arial"/>
                <w:sz w:val="20"/>
                <w:szCs w:val="20"/>
                <w:lang w:eastAsia="es-ES_tradnl"/>
              </w:rPr>
            </w:pPr>
            <w:r>
              <w:rPr>
                <w:rFonts w:eastAsia="Arial"/>
                <w:sz w:val="20"/>
                <w:szCs w:val="20"/>
                <w:lang w:eastAsia="es-ES_tradn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rPr>
                <w:rFonts w:eastAsia="Arial"/>
                <w:sz w:val="20"/>
                <w:szCs w:val="20"/>
                <w:lang w:eastAsia="es-ES_tradnl"/>
              </w:rPr>
            </w:pPr>
            <w:r>
              <w:rPr>
                <w:rFonts w:eastAsia="Arial"/>
                <w:sz w:val="20"/>
                <w:szCs w:val="20"/>
                <w:lang w:eastAsia="es-ES_tradnl"/>
              </w:rPr>
              <w:t>Observaciones:</w:t>
            </w:r>
          </w:p>
          <w:p>
            <w:pPr>
              <w:rPr>
                <w:rFonts w:eastAsia="Arial"/>
                <w:sz w:val="20"/>
                <w:szCs w:val="20"/>
                <w:lang w:eastAsia="es-ES_tradnl"/>
              </w:rPr>
            </w:pPr>
            <w:r>
              <w:rPr>
                <w:rFonts w:eastAsia="Arial"/>
                <w:sz w:val="20"/>
                <w:szCs w:val="20"/>
                <w:lang w:eastAsia="es-ES_tradn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rPr>
                <w:rFonts w:eastAsia="Arial"/>
                <w:sz w:val="20"/>
                <w:szCs w:val="20"/>
                <w:lang w:eastAsia="es-ES_tradnl"/>
              </w:rPr>
            </w:pPr>
            <w:bookmarkStart w:id="2" w:name="_GoBack"/>
            <w:bookmarkEnd w:id="2"/>
          </w:p>
          <w:p>
            <w:pPr>
              <w:rPr>
                <w:rFonts w:eastAsia="Arial"/>
                <w:sz w:val="20"/>
                <w:szCs w:val="20"/>
                <w:lang w:eastAsia="es-ES_tradnl"/>
              </w:rPr>
            </w:pPr>
            <w:r>
              <w:rPr>
                <w:rFonts w:eastAsia="Arial"/>
                <w:sz w:val="20"/>
                <w:szCs w:val="20"/>
                <w:lang w:eastAsia="es-ES_tradnl"/>
              </w:rPr>
              <w:t>________________________________________              _____________________________________</w:t>
            </w:r>
          </w:p>
          <w:p>
            <w:pPr>
              <w:rPr>
                <w:rFonts w:eastAsia="Arial"/>
                <w:sz w:val="20"/>
                <w:szCs w:val="20"/>
                <w:lang w:eastAsia="es-ES_tradnl"/>
              </w:rPr>
            </w:pPr>
            <w:r>
              <w:rPr>
                <w:rFonts w:eastAsia="Arial"/>
                <w:sz w:val="20"/>
                <w:szCs w:val="20"/>
                <w:lang w:eastAsia="es-ES_tradnl"/>
              </w:rPr>
              <w:t xml:space="preserve">Nombre y Firma de la Denunciante.                                     Nombre y firma de la Persona Primer Contacto. </w:t>
            </w:r>
          </w:p>
        </w:tc>
      </w:tr>
    </w:tbl>
    <w:p>
      <w:pPr>
        <w:jc w:val="both"/>
        <w:rPr>
          <w:rFonts w:ascii="Verdana" w:hAnsi="Verdana"/>
          <w:iCs/>
          <w:sz w:val="22"/>
          <w:szCs w:val="22"/>
          <w:lang w:eastAsia="es-MX"/>
        </w:rPr>
      </w:pPr>
    </w:p>
    <w:p>
      <w:pPr>
        <w:jc w:val="both"/>
        <w:rPr>
          <w:rFonts w:ascii="Verdana" w:hAnsi="Verdana"/>
          <w:iCs/>
          <w:sz w:val="22"/>
          <w:szCs w:val="22"/>
          <w:lang w:eastAsia="es-MX"/>
        </w:rPr>
      </w:pPr>
    </w:p>
    <w:p>
      <w:pPr>
        <w:jc w:val="both"/>
        <w:rPr>
          <w:rFonts w:ascii="Verdana" w:hAnsi="Verdana"/>
          <w:iCs/>
          <w:sz w:val="22"/>
          <w:szCs w:val="22"/>
          <w:lang w:eastAsia="es-MX"/>
        </w:rPr>
      </w:pPr>
    </w:p>
    <w:p>
      <w:pPr>
        <w:jc w:val="both"/>
        <w:rPr>
          <w:rFonts w:ascii="Verdana" w:hAnsi="Verdana"/>
          <w:iCs/>
          <w:sz w:val="22"/>
          <w:szCs w:val="22"/>
          <w:lang w:eastAsia="es-MX"/>
        </w:rPr>
      </w:pPr>
    </w:p>
    <w:p>
      <w:pPr>
        <w:jc w:val="both"/>
        <w:rPr>
          <w:rFonts w:ascii="Verdana" w:hAnsi="Verdana"/>
          <w:iCs/>
          <w:sz w:val="22"/>
          <w:szCs w:val="22"/>
          <w:lang w:eastAsia="es-MX"/>
        </w:rPr>
      </w:pPr>
    </w:p>
    <w:p>
      <w:pPr>
        <w:jc w:val="both"/>
        <w:rPr>
          <w:rFonts w:ascii="Verdana" w:hAnsi="Verdana"/>
          <w:iCs/>
          <w:sz w:val="22"/>
          <w:szCs w:val="22"/>
          <w:lang w:eastAsia="es-MX"/>
        </w:rPr>
      </w:pPr>
    </w:p>
    <w:p>
      <w:pPr>
        <w:jc w:val="both"/>
        <w:rPr>
          <w:rFonts w:ascii="Verdana" w:hAnsi="Verdana"/>
          <w:iCs/>
          <w:sz w:val="22"/>
          <w:szCs w:val="22"/>
          <w:lang w:eastAsia="es-MX"/>
        </w:rPr>
      </w:pPr>
    </w:p>
    <w:p>
      <w:pPr>
        <w:ind w:right="21"/>
        <w:jc w:val="both"/>
        <w:rPr>
          <w:rFonts w:ascii="Tahoma" w:eastAsia="Calibri" w:hAnsi="Tahoma" w:cs="Tahoma"/>
          <w:sz w:val="22"/>
          <w:szCs w:val="22"/>
          <w:u w:val="single"/>
          <w:lang w:eastAsia="en-US"/>
        </w:rPr>
      </w:pPr>
      <w:r>
        <w:rPr>
          <w:rFonts w:ascii="Tahoma" w:eastAsia="Calibri" w:hAnsi="Tahoma" w:cs="Tahoma"/>
          <w:b/>
          <w:sz w:val="22"/>
          <w:szCs w:val="22"/>
          <w:u w:val="single"/>
          <w:lang w:eastAsia="en-US"/>
        </w:rPr>
        <w:t xml:space="preserve">Nota: </w:t>
      </w:r>
      <w:r>
        <w:rPr>
          <w:rFonts w:ascii="Tahoma" w:eastAsia="Calibri" w:hAnsi="Tahoma" w:cs="Tahoma"/>
          <w:sz w:val="22"/>
          <w:szCs w:val="22"/>
          <w:u w:val="single"/>
          <w:lang w:eastAsia="en-US"/>
        </w:rPr>
        <w:t xml:space="preserve">La presente versión fue elaborada en cumplimiento a lo dispuesto en el artículo 197 fracción I </w:t>
      </w:r>
      <w:proofErr w:type="gramStart"/>
      <w:r>
        <w:rPr>
          <w:rFonts w:ascii="Tahoma" w:eastAsia="Calibri" w:hAnsi="Tahoma" w:cs="Tahoma"/>
          <w:sz w:val="22"/>
          <w:szCs w:val="22"/>
          <w:u w:val="single"/>
          <w:lang w:eastAsia="en-US"/>
        </w:rPr>
        <w:t>inciso</w:t>
      </w:r>
      <w:proofErr w:type="gramEnd"/>
      <w:r>
        <w:rPr>
          <w:rFonts w:ascii="Tahoma" w:eastAsia="Calibri" w:hAnsi="Tahoma" w:cs="Tahoma"/>
          <w:sz w:val="22"/>
          <w:szCs w:val="22"/>
          <w:u w:val="single"/>
          <w:lang w:eastAsia="en-US"/>
        </w:rPr>
        <w:t xml:space="preserve"> e) del Reglamento del Ayuntamiento del Municipio de Tlajomulco de Zúñiga, Jalisco, sin embargo la versión oficial es aquella que aparece publicada en la Gaceta Municipal.</w:t>
      </w:r>
    </w:p>
    <w:p>
      <w:pPr>
        <w:pStyle w:val="Predeterminado"/>
        <w:jc w:val="both"/>
        <w:rPr>
          <w:rFonts w:ascii="Verdana" w:hAnsi="Verdana"/>
          <w:sz w:val="20"/>
          <w:u w:val="single"/>
          <w:lang w:val="es-MX"/>
        </w:rPr>
      </w:pPr>
    </w:p>
    <w:p/>
    <w:p/>
    <w:sectPr>
      <w:headerReference w:type="default" r:id="rId9"/>
      <w:footerReference w:type="default" r:id="rId10"/>
      <w:pgSz w:w="12240" w:h="15840"/>
      <w:pgMar w:top="1418" w:right="1134" w:bottom="1418" w:left="1134"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Khmer UI">
    <w:charset w:val="00"/>
    <w:family w:val="swiss"/>
    <w:pitch w:val="variable"/>
    <w:sig w:usb0="8000002F" w:usb1="0000204A" w:usb2="0001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iedepgina"/>
      <w:jc w:val="center"/>
    </w:pPr>
    <w:r>
      <w:rPr>
        <w:noProof/>
        <w:lang w:eastAsia="es-MX" w:bidi="ar-SA"/>
      </w:rPr>
      <w:drawing>
        <wp:inline distT="0" distB="0" distL="0" distR="0">
          <wp:extent cx="1522730" cy="359410"/>
          <wp:effectExtent l="0" t="0" r="1270" b="2540"/>
          <wp:docPr id="3" name="0 Imagen"/>
          <wp:cNvGraphicFramePr/>
          <a:graphic xmlns:a="http://schemas.openxmlformats.org/drawingml/2006/main">
            <a:graphicData uri="http://schemas.openxmlformats.org/drawingml/2006/picture">
              <pic:pic xmlns:pic="http://schemas.openxmlformats.org/drawingml/2006/picture">
                <pic:nvPicPr>
                  <pic:cNvPr id="1" name="0 Imagen"/>
                  <pic:cNvPicPr/>
                </pic:nvPicPr>
                <pic:blipFill>
                  <a:blip r:embed="rId1">
                    <a:extLst>
                      <a:ext uri="{28A0092B-C50C-407E-A947-70E740481C1C}">
                        <a14:useLocalDpi xmlns:a14="http://schemas.microsoft.com/office/drawing/2010/main" val="0"/>
                      </a:ext>
                    </a:extLst>
                  </a:blip>
                  <a:stretch>
                    <a:fillRect/>
                  </a:stretch>
                </pic:blipFill>
                <pic:spPr>
                  <a:xfrm>
                    <a:off x="0" y="0"/>
                    <a:ext cx="1522730" cy="35941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line="240" w:lineRule="auto"/>
      </w:pPr>
      <w:r>
        <w:separator/>
      </w:r>
    </w:p>
  </w:footnote>
  <w:footnote w:type="continuationSeparator" w:id="0">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Encabezado"/>
      <w:tabs>
        <w:tab w:val="left" w:pos="0"/>
        <w:tab w:val="right" w:pos="9781"/>
      </w:tabs>
      <w:ind w:right="-943"/>
    </w:pPr>
    <w:r>
      <w:t xml:space="preserve"> </w:t>
    </w:r>
    <w:r>
      <w:rPr>
        <w:rFonts w:ascii="Tahoma" w:hAnsi="Tahoma" w:cs="Tahoma"/>
        <w:noProof/>
        <w:lang w:val="es-MX" w:eastAsia="es-MX" w:bidi="ar-SA"/>
      </w:rPr>
      <w:drawing>
        <wp:inline distT="0" distB="0" distL="0" distR="0">
          <wp:extent cx="508883" cy="614300"/>
          <wp:effectExtent l="0" t="0" r="5715" b="0"/>
          <wp:docPr id="1" name="Imagen 1" descr="Descripción: Escudo - T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Descripción: Escudo - T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1828" cy="617855"/>
                  </a:xfrm>
                  <a:prstGeom prst="rect">
                    <a:avLst/>
                  </a:prstGeom>
                  <a:noFill/>
                  <a:ln>
                    <a:noFill/>
                  </a:ln>
                </pic:spPr>
              </pic:pic>
            </a:graphicData>
          </a:graphic>
        </wp:inline>
      </w:drawing>
    </w:r>
    <w:r>
      <w:t xml:space="preserve">                                                          </w:t>
    </w:r>
    <w:r>
      <w:rPr>
        <w:noProof/>
        <w:lang w:val="es-MX" w:eastAsia="es-MX" w:bidi="ar-SA"/>
      </w:rPr>
      <w:drawing>
        <wp:inline distT="0" distB="0" distL="0" distR="0">
          <wp:extent cx="3005593" cy="628153"/>
          <wp:effectExtent l="0" t="0" r="0" b="0"/>
          <wp:docPr id="2" name="Imagen 2" descr="C:\Users\TLJ04016\Desktop\Logo TLAJOMULCO ES TUYO_Mesa de trabaj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LJ04016\Desktop\Logo TLAJOMULCO ES TUYO_Mesa de trabajo 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09073" cy="6288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1370"/>
    <w:multiLevelType w:val="multilevel"/>
    <w:tmpl w:val="AA46BC6E"/>
    <w:lvl w:ilvl="0">
      <w:start w:val="1"/>
      <w:numFmt w:val="upperRoman"/>
      <w:lvlText w:val="%1."/>
      <w:lvlJc w:val="right"/>
      <w:pPr>
        <w:ind w:left="720" w:hanging="360"/>
      </w:pPr>
      <w:rPr>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2BE51CE"/>
    <w:multiLevelType w:val="hybridMultilevel"/>
    <w:tmpl w:val="FC9EF1B2"/>
    <w:lvl w:ilvl="0" w:tplc="C370477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5194A42"/>
    <w:multiLevelType w:val="hybridMultilevel"/>
    <w:tmpl w:val="D384EF30"/>
    <w:lvl w:ilvl="0" w:tplc="9F5272EC">
      <w:start w:val="1"/>
      <w:numFmt w:val="upperRoman"/>
      <w:lvlText w:val="%1."/>
      <w:lvlJc w:val="right"/>
      <w:pPr>
        <w:ind w:left="1854" w:hanging="360"/>
      </w:pPr>
      <w:rPr>
        <w:b/>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3">
    <w:nsid w:val="0DDC6617"/>
    <w:multiLevelType w:val="hybridMultilevel"/>
    <w:tmpl w:val="8B0E00AA"/>
    <w:lvl w:ilvl="0" w:tplc="C73E4C9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C1F14A7"/>
    <w:multiLevelType w:val="hybridMultilevel"/>
    <w:tmpl w:val="C4520E40"/>
    <w:lvl w:ilvl="0" w:tplc="1F7C5CA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8C24CF1"/>
    <w:multiLevelType w:val="hybridMultilevel"/>
    <w:tmpl w:val="C824C20C"/>
    <w:lvl w:ilvl="0" w:tplc="4C280B8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D37046F"/>
    <w:multiLevelType w:val="hybridMultilevel"/>
    <w:tmpl w:val="B146576A"/>
    <w:lvl w:ilvl="0" w:tplc="F99A281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6335439C"/>
    <w:multiLevelType w:val="hybridMultilevel"/>
    <w:tmpl w:val="23FE24BE"/>
    <w:lvl w:ilvl="0" w:tplc="EC562D3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6A7B4C2D"/>
    <w:multiLevelType w:val="hybridMultilevel"/>
    <w:tmpl w:val="7690FA5C"/>
    <w:lvl w:ilvl="0" w:tplc="12DCE5D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7B4C5A6D"/>
    <w:multiLevelType w:val="hybridMultilevel"/>
    <w:tmpl w:val="359CF598"/>
    <w:lvl w:ilvl="0" w:tplc="49C0BD9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7DD11AEA"/>
    <w:multiLevelType w:val="hybridMultilevel"/>
    <w:tmpl w:val="10BE8732"/>
    <w:lvl w:ilvl="0" w:tplc="0FAC775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6"/>
  </w:num>
  <w:num w:numId="5">
    <w:abstractNumId w:val="0"/>
  </w:num>
  <w:num w:numId="6">
    <w:abstractNumId w:val="2"/>
  </w:num>
  <w:num w:numId="7">
    <w:abstractNumId w:val="8"/>
  </w:num>
  <w:num w:numId="8">
    <w:abstractNumId w:val="9"/>
  </w:num>
  <w:num w:numId="9">
    <w:abstractNumId w:val="7"/>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tabs>
        <w:tab w:val="left" w:pos="708"/>
      </w:tabs>
      <w:suppressAutoHyphens/>
      <w:spacing w:after="0" w:line="100" w:lineRule="atLeast"/>
    </w:pPr>
    <w:rPr>
      <w:rFonts w:ascii="Times New Roman" w:eastAsia="Times New Roman" w:hAnsi="Times New Roman" w:cs="Verdana"/>
      <w:color w:val="000000"/>
      <w:sz w:val="24"/>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edeterminado">
    <w:name w:val="Predeterminado"/>
    <w:pPr>
      <w:widowControl w:val="0"/>
      <w:tabs>
        <w:tab w:val="left" w:pos="708"/>
      </w:tabs>
      <w:suppressAutoHyphens/>
      <w:spacing w:after="0" w:line="100" w:lineRule="atLeast"/>
    </w:pPr>
    <w:rPr>
      <w:rFonts w:ascii="Courier" w:eastAsia="Times New Roman" w:hAnsi="Courier" w:cs="Times New Roman"/>
      <w:sz w:val="24"/>
      <w:szCs w:val="20"/>
      <w:lang w:val="es-ES" w:eastAsia="es-ES" w:bidi="hi-IN"/>
    </w:rPr>
  </w:style>
  <w:style w:type="paragraph" w:styleId="Encabezado">
    <w:name w:val="header"/>
    <w:basedOn w:val="Predeterminado"/>
    <w:next w:val="Normal"/>
    <w:link w:val="EncabezadoCar"/>
    <w:uiPriority w:val="99"/>
    <w:pPr>
      <w:keepNext/>
      <w:spacing w:before="240" w:after="120"/>
    </w:pPr>
    <w:rPr>
      <w:rFonts w:ascii="Arial" w:eastAsia="Microsoft YaHei" w:hAnsi="Arial" w:cs="Mangal"/>
      <w:sz w:val="28"/>
      <w:szCs w:val="28"/>
    </w:rPr>
  </w:style>
  <w:style w:type="character" w:customStyle="1" w:styleId="EncabezadoCar">
    <w:name w:val="Encabezado Car"/>
    <w:basedOn w:val="Fuentedeprrafopredeter"/>
    <w:link w:val="Encabezado"/>
    <w:uiPriority w:val="99"/>
    <w:rPr>
      <w:rFonts w:ascii="Arial" w:eastAsia="Microsoft YaHei" w:hAnsi="Arial" w:cs="Mangal"/>
      <w:sz w:val="28"/>
      <w:szCs w:val="28"/>
      <w:lang w:val="es-ES" w:eastAsia="es-ES" w:bidi="hi-IN"/>
    </w:rPr>
  </w:style>
  <w:style w:type="paragraph" w:styleId="Prrafodelista">
    <w:name w:val="List Paragraph"/>
    <w:basedOn w:val="Predeterminado"/>
    <w:uiPriority w:val="34"/>
    <w:qFormat/>
    <w:pPr>
      <w:ind w:left="720"/>
    </w:pPr>
  </w:style>
  <w:style w:type="paragraph" w:customStyle="1" w:styleId="Standard">
    <w:name w:val="Standard"/>
    <w:pPr>
      <w:suppressAutoHyphens/>
      <w:autoSpaceDN w:val="0"/>
      <w:spacing w:after="0" w:line="240" w:lineRule="auto"/>
      <w:textAlignment w:val="baseline"/>
    </w:pPr>
    <w:rPr>
      <w:rFonts w:ascii="Times New Roman" w:eastAsia="Times New Roman" w:hAnsi="Times New Roman" w:cs="Times New Roman"/>
      <w:kern w:val="3"/>
      <w:sz w:val="24"/>
      <w:szCs w:val="24"/>
      <w:lang w:val="es-ES" w:eastAsia="zh-CN"/>
    </w:rPr>
  </w:style>
  <w:style w:type="paragraph" w:customStyle="1" w:styleId="Default">
    <w:name w:val="Default"/>
    <w:pPr>
      <w:autoSpaceDE w:val="0"/>
      <w:autoSpaceDN w:val="0"/>
      <w:adjustRightInd w:val="0"/>
      <w:spacing w:after="0" w:line="240" w:lineRule="auto"/>
    </w:pPr>
    <w:rPr>
      <w:rFonts w:ascii="Arial" w:eastAsia="Calibri" w:hAnsi="Arial" w:cs="Arial"/>
      <w:color w:val="000000"/>
      <w:sz w:val="24"/>
      <w:szCs w:val="24"/>
    </w:rPr>
  </w:style>
  <w:style w:type="paragraph" w:styleId="Textoindependiente">
    <w:name w:val="Body Text"/>
    <w:basedOn w:val="Normal"/>
    <w:link w:val="TextoindependienteCar1"/>
    <w:unhideWhenUsed/>
    <w:pPr>
      <w:tabs>
        <w:tab w:val="clear" w:pos="708"/>
      </w:tabs>
      <w:autoSpaceDE w:val="0"/>
      <w:autoSpaceDN w:val="0"/>
      <w:spacing w:after="120" w:line="240" w:lineRule="auto"/>
      <w:textAlignment w:val="baseline"/>
    </w:pPr>
    <w:rPr>
      <w:rFonts w:ascii="Arial" w:hAnsi="Arial" w:cs="Times New Roman"/>
      <w:kern w:val="3"/>
      <w:lang w:val="es-ES" w:bidi="ar-SA"/>
    </w:rPr>
  </w:style>
  <w:style w:type="character" w:customStyle="1" w:styleId="TextoindependienteCar">
    <w:name w:val="Texto independiente Car"/>
    <w:basedOn w:val="Fuentedeprrafopredeter"/>
    <w:uiPriority w:val="99"/>
    <w:semiHidden/>
    <w:rPr>
      <w:rFonts w:ascii="Times New Roman" w:eastAsia="Times New Roman" w:hAnsi="Times New Roman" w:cs="Mangal"/>
      <w:color w:val="000000"/>
      <w:sz w:val="24"/>
      <w:szCs w:val="21"/>
      <w:lang w:eastAsia="zh-CN" w:bidi="hi-IN"/>
    </w:rPr>
  </w:style>
  <w:style w:type="character" w:customStyle="1" w:styleId="TextoindependienteCar1">
    <w:name w:val="Texto independiente Car1"/>
    <w:link w:val="Textoindependiente"/>
    <w:rPr>
      <w:rFonts w:ascii="Arial" w:eastAsia="Times New Roman" w:hAnsi="Arial" w:cs="Times New Roman"/>
      <w:color w:val="000000"/>
      <w:kern w:val="3"/>
      <w:sz w:val="24"/>
      <w:szCs w:val="24"/>
      <w:lang w:val="es-ES" w:eastAsia="zh-CN"/>
    </w:rPr>
  </w:style>
  <w:style w:type="paragraph" w:customStyle="1" w:styleId="TextoCar">
    <w:name w:val="Texto Car"/>
    <w:basedOn w:val="Default"/>
    <w:next w:val="Default"/>
    <w:rPr>
      <w:rFonts w:eastAsia="Times New Roman" w:cs="Times New Roman"/>
      <w:color w:val="auto"/>
      <w:lang w:val="es-ES" w:eastAsia="es-ES"/>
    </w:rPr>
  </w:style>
  <w:style w:type="paragraph" w:customStyle="1" w:styleId="Texto">
    <w:name w:val="Texto"/>
    <w:basedOn w:val="Default"/>
    <w:next w:val="Default"/>
    <w:rPr>
      <w:rFonts w:eastAsia="Times New Roman" w:cs="Times New Roman"/>
      <w:color w:val="auto"/>
      <w:lang w:val="es-ES" w:eastAsia="es-ES"/>
    </w:rPr>
  </w:style>
  <w:style w:type="paragraph" w:customStyle="1" w:styleId="Cuerpo">
    <w:name w:val="Cuerpo"/>
    <w:pPr>
      <w:suppressAutoHyphens/>
      <w:spacing w:after="0" w:line="240" w:lineRule="auto"/>
    </w:pPr>
    <w:rPr>
      <w:rFonts w:ascii="Times New Roman" w:eastAsia="Arial Unicode MS" w:hAnsi="Times New Roman" w:cs="Arial Unicode MS"/>
      <w:color w:val="000000"/>
      <w:sz w:val="24"/>
      <w:szCs w:val="24"/>
      <w:u w:color="000000"/>
      <w:lang w:val="es-ES_tradnl" w:eastAsia="es-MX"/>
    </w:rPr>
  </w:style>
  <w:style w:type="character" w:customStyle="1" w:styleId="Ninguno">
    <w:name w:val="Ninguno"/>
  </w:style>
  <w:style w:type="paragraph" w:styleId="Piedepgina">
    <w:name w:val="footer"/>
    <w:basedOn w:val="Normal"/>
    <w:link w:val="PiedepginaCar"/>
    <w:uiPriority w:val="99"/>
    <w:unhideWhenUsed/>
    <w:pPr>
      <w:tabs>
        <w:tab w:val="clear" w:pos="708"/>
        <w:tab w:val="center" w:pos="4419"/>
        <w:tab w:val="right" w:pos="8838"/>
      </w:tabs>
      <w:spacing w:line="240" w:lineRule="auto"/>
    </w:pPr>
    <w:rPr>
      <w:rFonts w:cs="Mangal"/>
      <w:szCs w:val="21"/>
    </w:rPr>
  </w:style>
  <w:style w:type="character" w:customStyle="1" w:styleId="PiedepginaCar">
    <w:name w:val="Pie de página Car"/>
    <w:basedOn w:val="Fuentedeprrafopredeter"/>
    <w:link w:val="Piedepgina"/>
    <w:uiPriority w:val="99"/>
    <w:rPr>
      <w:rFonts w:ascii="Times New Roman" w:eastAsia="Times New Roman" w:hAnsi="Times New Roman" w:cs="Mangal"/>
      <w:color w:val="000000"/>
      <w:sz w:val="24"/>
      <w:szCs w:val="21"/>
      <w:lang w:eastAsia="zh-CN" w:bidi="hi-IN"/>
    </w:rPr>
  </w:style>
  <w:style w:type="paragraph" w:styleId="Textodeglobo">
    <w:name w:val="Balloon Text"/>
    <w:basedOn w:val="Normal"/>
    <w:link w:val="TextodegloboCar"/>
    <w:uiPriority w:val="99"/>
    <w:semiHidden/>
    <w:unhideWhenUsed/>
    <w:pPr>
      <w:spacing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Pr>
      <w:rFonts w:ascii="Tahoma" w:eastAsia="Times New Roman" w:hAnsi="Tahoma" w:cs="Mangal"/>
      <w:color w:val="000000"/>
      <w:sz w:val="16"/>
      <w:szCs w:val="14"/>
      <w:lang w:eastAsia="zh-CN" w:bidi="hi-IN"/>
    </w:rPr>
  </w:style>
  <w:style w:type="table" w:customStyle="1" w:styleId="4">
    <w:name w:val="4"/>
    <w:basedOn w:val="Tablanormal"/>
    <w:pPr>
      <w:spacing w:after="0" w:line="240" w:lineRule="auto"/>
    </w:pPr>
    <w:rPr>
      <w:rFonts w:ascii="Times New Roman" w:eastAsia="Times New Roman" w:hAnsi="Times New Roman" w:cs="Times New Roman"/>
      <w:sz w:val="24"/>
      <w:szCs w:val="24"/>
      <w:lang w:val="es-ES_tradnl" w:eastAsia="es-MX"/>
    </w:rPr>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tabs>
        <w:tab w:val="left" w:pos="708"/>
      </w:tabs>
      <w:suppressAutoHyphens/>
      <w:spacing w:after="0" w:line="100" w:lineRule="atLeast"/>
    </w:pPr>
    <w:rPr>
      <w:rFonts w:ascii="Times New Roman" w:eastAsia="Times New Roman" w:hAnsi="Times New Roman" w:cs="Verdana"/>
      <w:color w:val="000000"/>
      <w:sz w:val="24"/>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edeterminado">
    <w:name w:val="Predeterminado"/>
    <w:pPr>
      <w:widowControl w:val="0"/>
      <w:tabs>
        <w:tab w:val="left" w:pos="708"/>
      </w:tabs>
      <w:suppressAutoHyphens/>
      <w:spacing w:after="0" w:line="100" w:lineRule="atLeast"/>
    </w:pPr>
    <w:rPr>
      <w:rFonts w:ascii="Courier" w:eastAsia="Times New Roman" w:hAnsi="Courier" w:cs="Times New Roman"/>
      <w:sz w:val="24"/>
      <w:szCs w:val="20"/>
      <w:lang w:val="es-ES" w:eastAsia="es-ES" w:bidi="hi-IN"/>
    </w:rPr>
  </w:style>
  <w:style w:type="paragraph" w:styleId="Encabezado">
    <w:name w:val="header"/>
    <w:basedOn w:val="Predeterminado"/>
    <w:next w:val="Normal"/>
    <w:link w:val="EncabezadoCar"/>
    <w:uiPriority w:val="99"/>
    <w:pPr>
      <w:keepNext/>
      <w:spacing w:before="240" w:after="120"/>
    </w:pPr>
    <w:rPr>
      <w:rFonts w:ascii="Arial" w:eastAsia="Microsoft YaHei" w:hAnsi="Arial" w:cs="Mangal"/>
      <w:sz w:val="28"/>
      <w:szCs w:val="28"/>
    </w:rPr>
  </w:style>
  <w:style w:type="character" w:customStyle="1" w:styleId="EncabezadoCar">
    <w:name w:val="Encabezado Car"/>
    <w:basedOn w:val="Fuentedeprrafopredeter"/>
    <w:link w:val="Encabezado"/>
    <w:uiPriority w:val="99"/>
    <w:rPr>
      <w:rFonts w:ascii="Arial" w:eastAsia="Microsoft YaHei" w:hAnsi="Arial" w:cs="Mangal"/>
      <w:sz w:val="28"/>
      <w:szCs w:val="28"/>
      <w:lang w:val="es-ES" w:eastAsia="es-ES" w:bidi="hi-IN"/>
    </w:rPr>
  </w:style>
  <w:style w:type="paragraph" w:styleId="Prrafodelista">
    <w:name w:val="List Paragraph"/>
    <w:basedOn w:val="Predeterminado"/>
    <w:uiPriority w:val="34"/>
    <w:qFormat/>
    <w:pPr>
      <w:ind w:left="720"/>
    </w:pPr>
  </w:style>
  <w:style w:type="paragraph" w:customStyle="1" w:styleId="Standard">
    <w:name w:val="Standard"/>
    <w:pPr>
      <w:suppressAutoHyphens/>
      <w:autoSpaceDN w:val="0"/>
      <w:spacing w:after="0" w:line="240" w:lineRule="auto"/>
      <w:textAlignment w:val="baseline"/>
    </w:pPr>
    <w:rPr>
      <w:rFonts w:ascii="Times New Roman" w:eastAsia="Times New Roman" w:hAnsi="Times New Roman" w:cs="Times New Roman"/>
      <w:kern w:val="3"/>
      <w:sz w:val="24"/>
      <w:szCs w:val="24"/>
      <w:lang w:val="es-ES" w:eastAsia="zh-CN"/>
    </w:rPr>
  </w:style>
  <w:style w:type="paragraph" w:customStyle="1" w:styleId="Default">
    <w:name w:val="Default"/>
    <w:pPr>
      <w:autoSpaceDE w:val="0"/>
      <w:autoSpaceDN w:val="0"/>
      <w:adjustRightInd w:val="0"/>
      <w:spacing w:after="0" w:line="240" w:lineRule="auto"/>
    </w:pPr>
    <w:rPr>
      <w:rFonts w:ascii="Arial" w:eastAsia="Calibri" w:hAnsi="Arial" w:cs="Arial"/>
      <w:color w:val="000000"/>
      <w:sz w:val="24"/>
      <w:szCs w:val="24"/>
    </w:rPr>
  </w:style>
  <w:style w:type="paragraph" w:styleId="Textoindependiente">
    <w:name w:val="Body Text"/>
    <w:basedOn w:val="Normal"/>
    <w:link w:val="TextoindependienteCar1"/>
    <w:unhideWhenUsed/>
    <w:pPr>
      <w:tabs>
        <w:tab w:val="clear" w:pos="708"/>
      </w:tabs>
      <w:autoSpaceDE w:val="0"/>
      <w:autoSpaceDN w:val="0"/>
      <w:spacing w:after="120" w:line="240" w:lineRule="auto"/>
      <w:textAlignment w:val="baseline"/>
    </w:pPr>
    <w:rPr>
      <w:rFonts w:ascii="Arial" w:hAnsi="Arial" w:cs="Times New Roman"/>
      <w:kern w:val="3"/>
      <w:lang w:val="es-ES" w:bidi="ar-SA"/>
    </w:rPr>
  </w:style>
  <w:style w:type="character" w:customStyle="1" w:styleId="TextoindependienteCar">
    <w:name w:val="Texto independiente Car"/>
    <w:basedOn w:val="Fuentedeprrafopredeter"/>
    <w:uiPriority w:val="99"/>
    <w:semiHidden/>
    <w:rPr>
      <w:rFonts w:ascii="Times New Roman" w:eastAsia="Times New Roman" w:hAnsi="Times New Roman" w:cs="Mangal"/>
      <w:color w:val="000000"/>
      <w:sz w:val="24"/>
      <w:szCs w:val="21"/>
      <w:lang w:eastAsia="zh-CN" w:bidi="hi-IN"/>
    </w:rPr>
  </w:style>
  <w:style w:type="character" w:customStyle="1" w:styleId="TextoindependienteCar1">
    <w:name w:val="Texto independiente Car1"/>
    <w:link w:val="Textoindependiente"/>
    <w:rPr>
      <w:rFonts w:ascii="Arial" w:eastAsia="Times New Roman" w:hAnsi="Arial" w:cs="Times New Roman"/>
      <w:color w:val="000000"/>
      <w:kern w:val="3"/>
      <w:sz w:val="24"/>
      <w:szCs w:val="24"/>
      <w:lang w:val="es-ES" w:eastAsia="zh-CN"/>
    </w:rPr>
  </w:style>
  <w:style w:type="paragraph" w:customStyle="1" w:styleId="TextoCar">
    <w:name w:val="Texto Car"/>
    <w:basedOn w:val="Default"/>
    <w:next w:val="Default"/>
    <w:rPr>
      <w:rFonts w:eastAsia="Times New Roman" w:cs="Times New Roman"/>
      <w:color w:val="auto"/>
      <w:lang w:val="es-ES" w:eastAsia="es-ES"/>
    </w:rPr>
  </w:style>
  <w:style w:type="paragraph" w:customStyle="1" w:styleId="Texto">
    <w:name w:val="Texto"/>
    <w:basedOn w:val="Default"/>
    <w:next w:val="Default"/>
    <w:rPr>
      <w:rFonts w:eastAsia="Times New Roman" w:cs="Times New Roman"/>
      <w:color w:val="auto"/>
      <w:lang w:val="es-ES" w:eastAsia="es-ES"/>
    </w:rPr>
  </w:style>
  <w:style w:type="paragraph" w:customStyle="1" w:styleId="Cuerpo">
    <w:name w:val="Cuerpo"/>
    <w:pPr>
      <w:suppressAutoHyphens/>
      <w:spacing w:after="0" w:line="240" w:lineRule="auto"/>
    </w:pPr>
    <w:rPr>
      <w:rFonts w:ascii="Times New Roman" w:eastAsia="Arial Unicode MS" w:hAnsi="Times New Roman" w:cs="Arial Unicode MS"/>
      <w:color w:val="000000"/>
      <w:sz w:val="24"/>
      <w:szCs w:val="24"/>
      <w:u w:color="000000"/>
      <w:lang w:val="es-ES_tradnl" w:eastAsia="es-MX"/>
    </w:rPr>
  </w:style>
  <w:style w:type="character" w:customStyle="1" w:styleId="Ninguno">
    <w:name w:val="Ninguno"/>
  </w:style>
  <w:style w:type="paragraph" w:styleId="Piedepgina">
    <w:name w:val="footer"/>
    <w:basedOn w:val="Normal"/>
    <w:link w:val="PiedepginaCar"/>
    <w:uiPriority w:val="99"/>
    <w:unhideWhenUsed/>
    <w:pPr>
      <w:tabs>
        <w:tab w:val="clear" w:pos="708"/>
        <w:tab w:val="center" w:pos="4419"/>
        <w:tab w:val="right" w:pos="8838"/>
      </w:tabs>
      <w:spacing w:line="240" w:lineRule="auto"/>
    </w:pPr>
    <w:rPr>
      <w:rFonts w:cs="Mangal"/>
      <w:szCs w:val="21"/>
    </w:rPr>
  </w:style>
  <w:style w:type="character" w:customStyle="1" w:styleId="PiedepginaCar">
    <w:name w:val="Pie de página Car"/>
    <w:basedOn w:val="Fuentedeprrafopredeter"/>
    <w:link w:val="Piedepgina"/>
    <w:uiPriority w:val="99"/>
    <w:rPr>
      <w:rFonts w:ascii="Times New Roman" w:eastAsia="Times New Roman" w:hAnsi="Times New Roman" w:cs="Mangal"/>
      <w:color w:val="000000"/>
      <w:sz w:val="24"/>
      <w:szCs w:val="21"/>
      <w:lang w:eastAsia="zh-CN" w:bidi="hi-IN"/>
    </w:rPr>
  </w:style>
  <w:style w:type="paragraph" w:styleId="Textodeglobo">
    <w:name w:val="Balloon Text"/>
    <w:basedOn w:val="Normal"/>
    <w:link w:val="TextodegloboCar"/>
    <w:uiPriority w:val="99"/>
    <w:semiHidden/>
    <w:unhideWhenUsed/>
    <w:pPr>
      <w:spacing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Pr>
      <w:rFonts w:ascii="Tahoma" w:eastAsia="Times New Roman" w:hAnsi="Tahoma" w:cs="Mangal"/>
      <w:color w:val="000000"/>
      <w:sz w:val="16"/>
      <w:szCs w:val="14"/>
      <w:lang w:eastAsia="zh-CN" w:bidi="hi-IN"/>
    </w:rPr>
  </w:style>
  <w:style w:type="table" w:customStyle="1" w:styleId="4">
    <w:name w:val="4"/>
    <w:basedOn w:val="Tablanormal"/>
    <w:pPr>
      <w:spacing w:after="0" w:line="240" w:lineRule="auto"/>
    </w:pPr>
    <w:rPr>
      <w:rFonts w:ascii="Times New Roman" w:eastAsia="Times New Roman" w:hAnsi="Times New Roman" w:cs="Times New Roman"/>
      <w:sz w:val="24"/>
      <w:szCs w:val="24"/>
      <w:lang w:val="es-ES_tradnl" w:eastAsia="es-MX"/>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1D8FDF5-F014-4538-B8FF-9057466C2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17</Pages>
  <Words>6243</Words>
  <Characters>34339</Characters>
  <Application>Microsoft Office Word</Application>
  <DocSecurity>0</DocSecurity>
  <Lines>286</Lines>
  <Paragraphs>81</Paragraphs>
  <ScaleCrop>false</ScaleCrop>
  <HeadingPairs>
    <vt:vector size="2" baseType="variant">
      <vt:variant>
        <vt:lpstr>Título</vt:lpstr>
      </vt:variant>
      <vt:variant>
        <vt:i4>1</vt:i4>
      </vt:variant>
    </vt:vector>
  </HeadingPairs>
  <TitlesOfParts>
    <vt:vector size="1" baseType="lpstr">
      <vt:lpstr/>
    </vt:vector>
  </TitlesOfParts>
  <Company>Likuit</Company>
  <LinksUpToDate>false</LinksUpToDate>
  <CharactersWithSpaces>40501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Likuit</dc:creator>
  <cp:lastModifiedBy>Likuit</cp:lastModifiedBy>
  <cp:revision>1</cp:revision>
  <dcterms:created xsi:type="dcterms:W3CDTF">2024-04-08T20:02:00Z</dcterms:created>
  <dcterms:modified xsi:type="dcterms:W3CDTF">2024-04-08T20:25:00Z</dcterms:modified>
</cp:coreProperties>
</file>