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B4" w:rsidRPr="00956C6C" w:rsidRDefault="00F961BE" w:rsidP="00CD4F1C">
      <w:pPr>
        <w:pStyle w:val="Sinespaciado"/>
        <w:jc w:val="both"/>
        <w:rPr>
          <w:sz w:val="24"/>
          <w:szCs w:val="24"/>
        </w:rPr>
      </w:pPr>
      <w:r>
        <w:rPr>
          <w:sz w:val="24"/>
          <w:szCs w:val="24"/>
        </w:rPr>
        <w:t xml:space="preserve">ACTA DE LA </w:t>
      </w:r>
      <w:r w:rsidR="0038046A">
        <w:rPr>
          <w:sz w:val="24"/>
          <w:szCs w:val="24"/>
        </w:rPr>
        <w:t xml:space="preserve">TRIGÉSIMA </w:t>
      </w:r>
      <w:r w:rsidR="00BC6709">
        <w:rPr>
          <w:sz w:val="24"/>
          <w:szCs w:val="24"/>
        </w:rPr>
        <w:t xml:space="preserve">SEXTA </w:t>
      </w:r>
      <w:r w:rsidR="008C6B6C">
        <w:rPr>
          <w:sz w:val="24"/>
          <w:szCs w:val="24"/>
        </w:rPr>
        <w:t>S</w:t>
      </w:r>
      <w:r w:rsidR="00D47716">
        <w:rPr>
          <w:sz w:val="24"/>
          <w:szCs w:val="24"/>
        </w:rPr>
        <w:t xml:space="preserve">ESIÓN </w:t>
      </w:r>
      <w:r w:rsidR="00E71712">
        <w:rPr>
          <w:sz w:val="24"/>
          <w:szCs w:val="24"/>
        </w:rPr>
        <w:t xml:space="preserve">ORDINARIA </w:t>
      </w:r>
      <w:r w:rsidR="00D37CB4" w:rsidRPr="00956C6C">
        <w:rPr>
          <w:sz w:val="24"/>
          <w:szCs w:val="24"/>
        </w:rPr>
        <w:t>DEL COMITÉ DE ADQUISICIONES DEL MUNICIPIO DE TLAJOMULCO DE ZÚÑIGA, JALISCO.-</w:t>
      </w:r>
      <w:r w:rsidR="002A1F6D">
        <w:rPr>
          <w:sz w:val="24"/>
          <w:szCs w:val="24"/>
        </w:rPr>
        <w:t>--</w:t>
      </w:r>
      <w:r w:rsidR="00F34B36">
        <w:rPr>
          <w:sz w:val="24"/>
          <w:szCs w:val="24"/>
        </w:rPr>
        <w:t>--</w:t>
      </w:r>
      <w:r w:rsidR="002A1F6D">
        <w:rPr>
          <w:sz w:val="24"/>
          <w:szCs w:val="24"/>
        </w:rPr>
        <w:t>-----</w:t>
      </w:r>
      <w:r w:rsidR="00D60ACE">
        <w:rPr>
          <w:sz w:val="24"/>
          <w:szCs w:val="24"/>
        </w:rPr>
        <w:t>------------------</w:t>
      </w:r>
      <w:r w:rsidR="002A1F6D">
        <w:rPr>
          <w:sz w:val="24"/>
          <w:szCs w:val="24"/>
        </w:rPr>
        <w:t>-----</w:t>
      </w:r>
      <w:r w:rsidR="0038046A">
        <w:rPr>
          <w:sz w:val="24"/>
          <w:szCs w:val="24"/>
        </w:rPr>
        <w:t>-----</w:t>
      </w:r>
    </w:p>
    <w:p w:rsidR="005327F7" w:rsidRDefault="005327F7" w:rsidP="00CD4F1C">
      <w:pPr>
        <w:pStyle w:val="Sinespaciado"/>
        <w:jc w:val="both"/>
        <w:rPr>
          <w:sz w:val="24"/>
          <w:szCs w:val="24"/>
        </w:rPr>
      </w:pPr>
    </w:p>
    <w:p w:rsidR="00E62417" w:rsidRPr="00956C6C" w:rsidRDefault="00D37CB4" w:rsidP="00AA035D">
      <w:pPr>
        <w:pStyle w:val="Standard"/>
        <w:jc w:val="both"/>
        <w:rPr>
          <w:rFonts w:ascii="Calibri" w:hAnsi="Calibri" w:cs="Calibri"/>
        </w:rPr>
      </w:pPr>
      <w:r w:rsidRPr="00956C6C">
        <w:rPr>
          <w:rFonts w:ascii="Calibri" w:hAnsi="Calibri" w:cs="Calibri"/>
        </w:rPr>
        <w:t>En Tlajomulco de Zúñiga, Jalisco, México, siendo las</w:t>
      </w:r>
      <w:r w:rsidR="00D237D9">
        <w:rPr>
          <w:rFonts w:ascii="Calibri" w:hAnsi="Calibri" w:cs="Calibri"/>
        </w:rPr>
        <w:t xml:space="preserve"> </w:t>
      </w:r>
      <w:r w:rsidR="002A1F6D">
        <w:rPr>
          <w:rFonts w:ascii="Calibri" w:hAnsi="Calibri" w:cs="Calibri"/>
          <w:b/>
        </w:rPr>
        <w:t>8</w:t>
      </w:r>
      <w:r w:rsidR="00672F2B" w:rsidRPr="00956C6C">
        <w:rPr>
          <w:rFonts w:ascii="Calibri" w:hAnsi="Calibri" w:cs="Calibri"/>
          <w:b/>
        </w:rPr>
        <w:t>:</w:t>
      </w:r>
      <w:r w:rsidR="002A1F6D">
        <w:rPr>
          <w:rFonts w:ascii="Calibri" w:hAnsi="Calibri" w:cs="Calibri"/>
          <w:b/>
        </w:rPr>
        <w:t>30</w:t>
      </w:r>
      <w:r w:rsidR="00D75C69" w:rsidRPr="00956C6C">
        <w:rPr>
          <w:rFonts w:ascii="Calibri" w:hAnsi="Calibri" w:cs="Calibri"/>
          <w:b/>
        </w:rPr>
        <w:t xml:space="preserve"> </w:t>
      </w:r>
      <w:r w:rsidR="002A1F6D">
        <w:rPr>
          <w:rFonts w:ascii="Calibri" w:hAnsi="Calibri" w:cs="Calibri"/>
          <w:b/>
        </w:rPr>
        <w:t xml:space="preserve">ocho </w:t>
      </w:r>
      <w:r w:rsidR="00C960AF" w:rsidRPr="00956C6C">
        <w:rPr>
          <w:rFonts w:ascii="Calibri" w:hAnsi="Calibri" w:cs="Calibri"/>
          <w:b/>
        </w:rPr>
        <w:t>horas</w:t>
      </w:r>
      <w:r w:rsidR="00672F2B" w:rsidRPr="00956C6C">
        <w:rPr>
          <w:rFonts w:ascii="Calibri" w:hAnsi="Calibri" w:cs="Calibri"/>
          <w:b/>
        </w:rPr>
        <w:t xml:space="preserve"> </w:t>
      </w:r>
      <w:r w:rsidR="002A1F6D">
        <w:rPr>
          <w:rFonts w:ascii="Calibri" w:hAnsi="Calibri" w:cs="Calibri"/>
          <w:b/>
        </w:rPr>
        <w:t xml:space="preserve">con treinta minutos </w:t>
      </w:r>
      <w:r w:rsidR="00C960AF" w:rsidRPr="00956C6C">
        <w:rPr>
          <w:rFonts w:ascii="Calibri" w:hAnsi="Calibri" w:cs="Calibri"/>
          <w:b/>
        </w:rPr>
        <w:t>de</w:t>
      </w:r>
      <w:r w:rsidR="006F0C29" w:rsidRPr="00956C6C">
        <w:rPr>
          <w:rFonts w:ascii="Calibri" w:hAnsi="Calibri" w:cs="Calibri"/>
          <w:b/>
        </w:rPr>
        <w:t>l día</w:t>
      </w:r>
      <w:r w:rsidR="00360CE9" w:rsidRPr="00956C6C">
        <w:rPr>
          <w:rFonts w:ascii="Calibri" w:hAnsi="Calibri" w:cs="Calibri"/>
          <w:b/>
        </w:rPr>
        <w:t xml:space="preserve"> </w:t>
      </w:r>
      <w:r w:rsidR="00BC6709">
        <w:rPr>
          <w:rFonts w:ascii="Calibri" w:hAnsi="Calibri" w:cs="Calibri"/>
          <w:b/>
        </w:rPr>
        <w:t>25</w:t>
      </w:r>
      <w:r w:rsidR="004E0502" w:rsidRPr="00956C6C">
        <w:rPr>
          <w:rFonts w:ascii="Calibri" w:hAnsi="Calibri" w:cs="Calibri"/>
          <w:b/>
        </w:rPr>
        <w:t xml:space="preserve"> </w:t>
      </w:r>
      <w:r w:rsidR="005227E1" w:rsidRPr="00956C6C">
        <w:rPr>
          <w:rFonts w:ascii="Calibri" w:hAnsi="Calibri" w:cs="Calibri"/>
          <w:b/>
        </w:rPr>
        <w:t>de</w:t>
      </w:r>
      <w:r w:rsidR="00604DFA" w:rsidRPr="00956C6C">
        <w:rPr>
          <w:rFonts w:ascii="Calibri" w:hAnsi="Calibri" w:cs="Calibri"/>
          <w:b/>
        </w:rPr>
        <w:t xml:space="preserve"> </w:t>
      </w:r>
      <w:r w:rsidR="00D14985">
        <w:rPr>
          <w:rFonts w:ascii="Calibri" w:hAnsi="Calibri" w:cs="Calibri"/>
          <w:b/>
        </w:rPr>
        <w:t xml:space="preserve">septiembre </w:t>
      </w:r>
      <w:r w:rsidR="007C784D" w:rsidRPr="00956C6C">
        <w:rPr>
          <w:rFonts w:ascii="Calibri" w:hAnsi="Calibri" w:cs="Calibri"/>
          <w:b/>
        </w:rPr>
        <w:t>del año 201</w:t>
      </w:r>
      <w:r w:rsidR="00CD56DA" w:rsidRPr="00956C6C">
        <w:rPr>
          <w:rFonts w:ascii="Calibri" w:hAnsi="Calibri" w:cs="Calibri"/>
          <w:b/>
        </w:rPr>
        <w:t>9</w:t>
      </w:r>
      <w:r w:rsidRPr="00956C6C">
        <w:rPr>
          <w:rFonts w:ascii="Calibri" w:hAnsi="Calibri" w:cs="Calibri"/>
          <w:b/>
        </w:rPr>
        <w:t xml:space="preserve"> dos mil </w:t>
      </w:r>
      <w:r w:rsidR="007C784D" w:rsidRPr="00956C6C">
        <w:rPr>
          <w:rFonts w:ascii="Calibri" w:hAnsi="Calibri" w:cs="Calibri"/>
          <w:b/>
        </w:rPr>
        <w:t>dieci</w:t>
      </w:r>
      <w:r w:rsidR="00CD56DA" w:rsidRPr="00956C6C">
        <w:rPr>
          <w:rFonts w:ascii="Calibri" w:hAnsi="Calibri" w:cs="Calibri"/>
          <w:b/>
        </w:rPr>
        <w:t>nueve</w:t>
      </w:r>
      <w:r w:rsidR="007A4A55" w:rsidRPr="00956C6C">
        <w:rPr>
          <w:rFonts w:ascii="Calibri" w:hAnsi="Calibri" w:cs="Calibri"/>
        </w:rPr>
        <w:t xml:space="preserve">, en </w:t>
      </w:r>
      <w:r w:rsidR="00C960AF" w:rsidRPr="00956C6C">
        <w:rPr>
          <w:rFonts w:ascii="Calibri" w:hAnsi="Calibri" w:cs="Calibri"/>
        </w:rPr>
        <w:t>salón 2 del Hotel Encore, ubicado en la</w:t>
      </w:r>
      <w:r w:rsidR="00E23B93" w:rsidRPr="00956C6C">
        <w:rPr>
          <w:rFonts w:ascii="Calibri" w:hAnsi="Calibri" w:cs="Calibri"/>
        </w:rPr>
        <w:t xml:space="preserve"> A</w:t>
      </w:r>
      <w:r w:rsidR="00C960AF" w:rsidRPr="00956C6C">
        <w:rPr>
          <w:rFonts w:ascii="Calibri" w:hAnsi="Calibri" w:cs="Calibri"/>
        </w:rPr>
        <w:t>venida López Mateos Sur #171</w:t>
      </w:r>
      <w:r w:rsidR="00CD4F1C" w:rsidRPr="00956C6C">
        <w:rPr>
          <w:rFonts w:ascii="Calibri" w:hAnsi="Calibri" w:cs="Calibri"/>
        </w:rPr>
        <w:t>0</w:t>
      </w:r>
      <w:r w:rsidR="00C960AF" w:rsidRPr="00956C6C">
        <w:rPr>
          <w:rFonts w:ascii="Calibri" w:hAnsi="Calibri" w:cs="Calibri"/>
        </w:rPr>
        <w:t xml:space="preserve">, </w:t>
      </w:r>
      <w:r w:rsidR="00E23B93" w:rsidRPr="00956C6C">
        <w:rPr>
          <w:rFonts w:ascii="Calibri" w:hAnsi="Calibri" w:cs="Calibri"/>
        </w:rPr>
        <w:t xml:space="preserve">se </w:t>
      </w:r>
      <w:r w:rsidR="00D237D9">
        <w:rPr>
          <w:rFonts w:ascii="Calibri" w:hAnsi="Calibri" w:cs="Calibri"/>
        </w:rPr>
        <w:t>c</w:t>
      </w:r>
      <w:r w:rsidR="002A1F6D">
        <w:rPr>
          <w:rFonts w:ascii="Calibri" w:hAnsi="Calibri" w:cs="Calibri"/>
        </w:rPr>
        <w:t xml:space="preserve">elebra </w:t>
      </w:r>
      <w:r w:rsidR="0071393A" w:rsidRPr="00956C6C">
        <w:rPr>
          <w:rFonts w:ascii="Calibri" w:hAnsi="Calibri" w:cs="Calibri"/>
        </w:rPr>
        <w:t xml:space="preserve">la </w:t>
      </w:r>
      <w:r w:rsidR="0038046A" w:rsidRPr="0038046A">
        <w:rPr>
          <w:rFonts w:ascii="Calibri" w:hAnsi="Calibri" w:cs="Calibri"/>
          <w:b/>
          <w:u w:val="single"/>
        </w:rPr>
        <w:t>Tri</w:t>
      </w:r>
      <w:r w:rsidR="0038046A">
        <w:rPr>
          <w:rFonts w:ascii="Calibri" w:hAnsi="Calibri" w:cs="Calibri"/>
          <w:b/>
          <w:u w:val="single"/>
        </w:rPr>
        <w:t xml:space="preserve">gésima </w:t>
      </w:r>
      <w:r w:rsidR="00BC6709">
        <w:rPr>
          <w:rFonts w:ascii="Calibri" w:hAnsi="Calibri" w:cs="Calibri"/>
          <w:b/>
          <w:u w:val="single"/>
        </w:rPr>
        <w:t xml:space="preserve">Sexta </w:t>
      </w:r>
      <w:r w:rsidR="00767559" w:rsidRPr="00956C6C">
        <w:rPr>
          <w:rFonts w:ascii="Calibri" w:hAnsi="Calibri" w:cs="Calibri"/>
          <w:b/>
          <w:u w:val="single"/>
        </w:rPr>
        <w:t>Sesión</w:t>
      </w:r>
      <w:r w:rsidR="001728D1" w:rsidRPr="00956C6C">
        <w:rPr>
          <w:rFonts w:ascii="Calibri" w:hAnsi="Calibri" w:cs="Calibri"/>
          <w:b/>
          <w:u w:val="single"/>
        </w:rPr>
        <w:t xml:space="preserve"> </w:t>
      </w:r>
      <w:r w:rsidR="00360CE9" w:rsidRPr="00956C6C">
        <w:rPr>
          <w:rFonts w:ascii="Calibri" w:hAnsi="Calibri" w:cs="Calibri"/>
          <w:b/>
          <w:u w:val="single"/>
        </w:rPr>
        <w:t xml:space="preserve">Ordinaria </w:t>
      </w:r>
      <w:r w:rsidR="00CD56DA" w:rsidRPr="00956C6C">
        <w:rPr>
          <w:rFonts w:ascii="Calibri" w:hAnsi="Calibri" w:cs="Calibri"/>
          <w:b/>
          <w:u w:val="single"/>
        </w:rPr>
        <w:t xml:space="preserve">correspondiente al año 2019 </w:t>
      </w:r>
      <w:r w:rsidR="00E62417" w:rsidRPr="00956C6C">
        <w:rPr>
          <w:rFonts w:ascii="Calibri" w:hAnsi="Calibri" w:cs="Calibri"/>
          <w:b/>
          <w:u w:val="single"/>
        </w:rPr>
        <w:t>del</w:t>
      </w:r>
      <w:r w:rsidRPr="00956C6C">
        <w:rPr>
          <w:rFonts w:ascii="Calibri" w:hAnsi="Calibri" w:cs="Calibri"/>
          <w:b/>
          <w:u w:val="single"/>
        </w:rPr>
        <w:t xml:space="preserve"> Comité de Adquisiciones de</w:t>
      </w:r>
      <w:r w:rsidR="00CD4F1C" w:rsidRPr="00956C6C">
        <w:rPr>
          <w:rFonts w:ascii="Calibri" w:hAnsi="Calibri" w:cs="Calibri"/>
          <w:b/>
          <w:u w:val="single"/>
        </w:rPr>
        <w:t>l</w:t>
      </w:r>
      <w:r w:rsidRPr="00956C6C">
        <w:rPr>
          <w:rFonts w:ascii="Calibri" w:hAnsi="Calibri" w:cs="Calibri"/>
          <w:b/>
          <w:u w:val="single"/>
        </w:rPr>
        <w:t xml:space="preserve"> Municipio</w:t>
      </w:r>
      <w:r w:rsidR="00CD4F1C" w:rsidRPr="00956C6C">
        <w:rPr>
          <w:rFonts w:ascii="Calibri" w:hAnsi="Calibri" w:cs="Calibri"/>
          <w:b/>
          <w:u w:val="single"/>
        </w:rPr>
        <w:t xml:space="preserve"> de Tlajomulco de Zúñiga, Jalisco</w:t>
      </w:r>
      <w:r w:rsidRPr="00956C6C">
        <w:rPr>
          <w:rFonts w:ascii="Calibri" w:hAnsi="Calibri" w:cs="Calibri"/>
          <w:b/>
          <w:u w:val="single"/>
        </w:rPr>
        <w:t>,</w:t>
      </w:r>
      <w:r w:rsidRPr="00956C6C">
        <w:rPr>
          <w:rFonts w:ascii="Calibri" w:hAnsi="Calibri" w:cs="Calibri"/>
        </w:rPr>
        <w:t xml:space="preserve"> </w:t>
      </w:r>
      <w:r w:rsidR="00E62417" w:rsidRPr="00956C6C">
        <w:rPr>
          <w:rFonts w:ascii="Calibri" w:hAnsi="Calibri" w:cs="Calibri"/>
        </w:rPr>
        <w:t>ello con fundamento en lo dispuesto por los artículos 1 inciso</w:t>
      </w:r>
      <w:r w:rsidR="006A175C">
        <w:rPr>
          <w:rFonts w:ascii="Calibri" w:hAnsi="Calibri" w:cs="Calibri"/>
        </w:rPr>
        <w:t xml:space="preserve"> 5, 23, 24 fracción XX, 25, 28, 30 y</w:t>
      </w:r>
      <w:r w:rsidR="00E62417" w:rsidRPr="00956C6C">
        <w:rPr>
          <w:rFonts w:ascii="Calibri" w:hAnsi="Calibri" w:cs="Calibri"/>
        </w:rPr>
        <w:t xml:space="preserve"> 47 punto 1, 64, 65, 67 y 69 puntos 1, 2, 4 y 5 de la Ley de Compras Gubernamentales, Enajenaciones y Contratación de Servicios del Estado de Jalisco y sus Municipios; encontrándose presentes el Presidente </w:t>
      </w:r>
      <w:r w:rsidR="00360CE9" w:rsidRPr="00956C6C">
        <w:rPr>
          <w:rFonts w:ascii="Calibri" w:hAnsi="Calibri" w:cs="Calibri"/>
        </w:rPr>
        <w:t xml:space="preserve">Suplente </w:t>
      </w:r>
      <w:r w:rsidR="00E62417" w:rsidRPr="00956C6C">
        <w:rPr>
          <w:rFonts w:ascii="Calibri" w:hAnsi="Calibri" w:cs="Calibri"/>
        </w:rPr>
        <w:t>del Comité de Adquisiciones del Municipio de Tlajomulco de Zúñiga, Jalis</w:t>
      </w:r>
      <w:r w:rsidR="00E62417" w:rsidRPr="00C670E5">
        <w:rPr>
          <w:rFonts w:ascii="Calibri" w:hAnsi="Calibri" w:cs="Calibri"/>
        </w:rPr>
        <w:t xml:space="preserve">co, C. </w:t>
      </w:r>
      <w:r w:rsidR="00D60ACE" w:rsidRPr="00C670E5">
        <w:rPr>
          <w:rFonts w:ascii="Calibri" w:hAnsi="Calibri" w:cs="Calibri"/>
        </w:rPr>
        <w:t>César Efraín Valdés Moreno</w:t>
      </w:r>
      <w:r w:rsidR="00D14985" w:rsidRPr="00C670E5">
        <w:rPr>
          <w:rFonts w:ascii="Calibri" w:hAnsi="Calibri" w:cs="Calibri"/>
        </w:rPr>
        <w:t>,</w:t>
      </w:r>
      <w:r w:rsidR="00E62417" w:rsidRPr="00C670E5">
        <w:rPr>
          <w:rFonts w:ascii="Calibri" w:hAnsi="Calibri" w:cs="Calibri"/>
        </w:rPr>
        <w:t xml:space="preserve"> con las representaciones como Vocales del Comité de la Cámara Nacional de Comercio, Servicios y Turismo de Guadalajara C.</w:t>
      </w:r>
      <w:r w:rsidR="004C7C95" w:rsidRPr="00C670E5">
        <w:rPr>
          <w:rFonts w:ascii="Calibri" w:hAnsi="Calibri" w:cs="Calibri"/>
        </w:rPr>
        <w:t xml:space="preserve"> </w:t>
      </w:r>
      <w:r w:rsidR="0038046A" w:rsidRPr="00C670E5">
        <w:rPr>
          <w:rFonts w:ascii="Calibri" w:hAnsi="Calibri" w:cs="Calibri"/>
        </w:rPr>
        <w:t>José Luis Méndez Navarro</w:t>
      </w:r>
      <w:r w:rsidR="008C1876" w:rsidRPr="00C670E5">
        <w:rPr>
          <w:rFonts w:ascii="Calibri" w:hAnsi="Calibri" w:cs="Calibri"/>
        </w:rPr>
        <w:t xml:space="preserve">, </w:t>
      </w:r>
      <w:r w:rsidR="003F2A63" w:rsidRPr="00C670E5">
        <w:rPr>
          <w:rFonts w:ascii="Calibri" w:hAnsi="Calibri" w:cs="Calibri"/>
        </w:rPr>
        <w:t xml:space="preserve">por parte de Consejo </w:t>
      </w:r>
      <w:r w:rsidR="003A0A6B" w:rsidRPr="00C670E5">
        <w:rPr>
          <w:rFonts w:ascii="Calibri" w:hAnsi="Calibri" w:cs="Calibri"/>
        </w:rPr>
        <w:t xml:space="preserve">Mexicano </w:t>
      </w:r>
      <w:r w:rsidR="003F2A63" w:rsidRPr="00C670E5">
        <w:rPr>
          <w:rFonts w:ascii="Calibri" w:hAnsi="Calibri" w:cs="Calibri"/>
        </w:rPr>
        <w:t xml:space="preserve">de Comercio Exterior de Occidente </w:t>
      </w:r>
      <w:r w:rsidR="00F56B31" w:rsidRPr="00C670E5">
        <w:rPr>
          <w:rFonts w:ascii="Calibri" w:hAnsi="Calibri" w:cs="Calibri"/>
        </w:rPr>
        <w:t xml:space="preserve">A. C. </w:t>
      </w:r>
      <w:r w:rsidR="003F2A63" w:rsidRPr="00C670E5">
        <w:rPr>
          <w:rFonts w:ascii="Calibri" w:hAnsi="Calibri" w:cs="Calibri"/>
        </w:rPr>
        <w:t>el C. Omar Palafox Sáenz,</w:t>
      </w:r>
      <w:r w:rsidR="00C670E5" w:rsidRPr="00C670E5">
        <w:rPr>
          <w:rFonts w:ascii="Calibri" w:hAnsi="Calibri" w:cs="Calibri"/>
        </w:rPr>
        <w:t xml:space="preserve"> por parte de Consejo Coordinador de Jóvenes Empresarios Jalisco el C. David Penilla González</w:t>
      </w:r>
      <w:r w:rsidR="007E6567" w:rsidRPr="00C670E5">
        <w:rPr>
          <w:rFonts w:ascii="Calibri" w:hAnsi="Calibri" w:cs="Calibri"/>
        </w:rPr>
        <w:t xml:space="preserve"> </w:t>
      </w:r>
      <w:r w:rsidR="00E62417" w:rsidRPr="00C670E5">
        <w:rPr>
          <w:rFonts w:ascii="Calibri" w:hAnsi="Calibri" w:cs="Calibri"/>
        </w:rPr>
        <w:t>así como el represen</w:t>
      </w:r>
      <w:r w:rsidR="00E62417" w:rsidRPr="00956C6C">
        <w:rPr>
          <w:rFonts w:ascii="Calibri" w:hAnsi="Calibri" w:cs="Calibri"/>
        </w:rPr>
        <w:t xml:space="preserve">tante de la Contraloría Municipal de Tlajomulco de Zúñiga, Jalisco quien funge como Órgano de Control de este Comité </w:t>
      </w:r>
      <w:r w:rsidR="001E32FF" w:rsidRPr="00956C6C">
        <w:rPr>
          <w:rFonts w:ascii="Calibri" w:hAnsi="Calibri" w:cs="Calibri"/>
        </w:rPr>
        <w:t>de Adquisiciones</w:t>
      </w:r>
      <w:r w:rsidR="00E62417" w:rsidRPr="00956C6C">
        <w:rPr>
          <w:rFonts w:ascii="Calibri" w:hAnsi="Calibri" w:cs="Calibri"/>
        </w:rPr>
        <w:t xml:space="preserve"> C.</w:t>
      </w:r>
      <w:r w:rsidR="00171168">
        <w:rPr>
          <w:rFonts w:ascii="Calibri" w:hAnsi="Calibri" w:cs="Calibri"/>
        </w:rPr>
        <w:t xml:space="preserve"> </w:t>
      </w:r>
      <w:r w:rsidR="00F81E17" w:rsidRPr="00F81E17">
        <w:rPr>
          <w:rFonts w:ascii="Calibri" w:hAnsi="Calibri" w:cs="Calibri"/>
        </w:rPr>
        <w:t>José Luis Ochoa González</w:t>
      </w:r>
      <w:r w:rsidR="006E55DE" w:rsidRPr="006E55DE">
        <w:rPr>
          <w:rFonts w:ascii="Calibri" w:hAnsi="Calibri" w:cs="Calibri"/>
        </w:rPr>
        <w:t xml:space="preserve"> </w:t>
      </w:r>
      <w:r w:rsidR="00E004AA">
        <w:rPr>
          <w:rFonts w:ascii="Calibri" w:hAnsi="Calibri" w:cs="Calibri"/>
        </w:rPr>
        <w:t xml:space="preserve">y por último quien </w:t>
      </w:r>
      <w:r w:rsidR="00E146D1">
        <w:rPr>
          <w:rFonts w:ascii="Calibri" w:hAnsi="Calibri" w:cs="Calibri"/>
        </w:rPr>
        <w:t>f</w:t>
      </w:r>
      <w:r w:rsidR="00E62417" w:rsidRPr="00956C6C">
        <w:rPr>
          <w:rFonts w:ascii="Calibri" w:hAnsi="Calibri" w:cs="Calibri"/>
        </w:rPr>
        <w:t xml:space="preserve">unge como Secretario Ejecutivo C. </w:t>
      </w:r>
      <w:r w:rsidR="0033722A" w:rsidRPr="00956C6C">
        <w:rPr>
          <w:rFonts w:ascii="Calibri" w:hAnsi="Calibri" w:cs="Calibri"/>
        </w:rPr>
        <w:t>Raúl</w:t>
      </w:r>
      <w:r w:rsidR="00CD56DA" w:rsidRPr="00956C6C">
        <w:rPr>
          <w:rFonts w:ascii="Calibri" w:hAnsi="Calibri" w:cs="Calibri"/>
        </w:rPr>
        <w:t xml:space="preserve"> Cuevas Landeros</w:t>
      </w:r>
      <w:r w:rsidR="002640FD" w:rsidRPr="00956C6C">
        <w:rPr>
          <w:rFonts w:ascii="Calibri" w:hAnsi="Calibri" w:cs="Calibri"/>
        </w:rPr>
        <w:t>,</w:t>
      </w:r>
      <w:r w:rsidR="00CD56DA" w:rsidRPr="00956C6C">
        <w:rPr>
          <w:rFonts w:ascii="Calibri" w:hAnsi="Calibri" w:cs="Calibri"/>
        </w:rPr>
        <w:t xml:space="preserve"> </w:t>
      </w:r>
      <w:r w:rsidR="00E62417" w:rsidRPr="00956C6C">
        <w:rPr>
          <w:rFonts w:ascii="Calibri" w:hAnsi="Calibri" w:cs="Calibri"/>
        </w:rPr>
        <w:t xml:space="preserve">todos con personalidad </w:t>
      </w:r>
      <w:r w:rsidR="00CD56DA" w:rsidRPr="00956C6C">
        <w:rPr>
          <w:rFonts w:ascii="Calibri" w:hAnsi="Calibri" w:cs="Calibri"/>
        </w:rPr>
        <w:t xml:space="preserve">previamente </w:t>
      </w:r>
      <w:r w:rsidR="00E62417" w:rsidRPr="00956C6C">
        <w:rPr>
          <w:rFonts w:ascii="Calibri" w:hAnsi="Calibri" w:cs="Calibri"/>
        </w:rPr>
        <w:t>acreditada, para lo cual dicha reunión se lleva a cabo de conformidad con el siguiente: --</w:t>
      </w:r>
      <w:r w:rsidR="002C3530" w:rsidRPr="00956C6C">
        <w:rPr>
          <w:rFonts w:ascii="Calibri" w:hAnsi="Calibri" w:cs="Calibri"/>
        </w:rPr>
        <w:t>----</w:t>
      </w:r>
      <w:r w:rsidR="00B80476">
        <w:rPr>
          <w:rFonts w:ascii="Calibri" w:hAnsi="Calibri" w:cs="Calibri"/>
        </w:rPr>
        <w:t>----</w:t>
      </w:r>
      <w:r w:rsidR="00C670E5">
        <w:rPr>
          <w:rFonts w:ascii="Calibri" w:hAnsi="Calibri" w:cs="Calibri"/>
        </w:rPr>
        <w:t>--------</w:t>
      </w:r>
      <w:r w:rsidR="006E55DE">
        <w:rPr>
          <w:rFonts w:ascii="Calibri" w:hAnsi="Calibri" w:cs="Calibri"/>
        </w:rPr>
        <w:t>-------</w:t>
      </w:r>
      <w:r w:rsidR="00F81E17">
        <w:rPr>
          <w:rFonts w:ascii="Calibri" w:hAnsi="Calibri" w:cs="Calibri"/>
        </w:rPr>
        <w:t>----</w:t>
      </w:r>
    </w:p>
    <w:p w:rsidR="00D37CB4" w:rsidRPr="00956C6C" w:rsidRDefault="00F82207" w:rsidP="00CD4F1C">
      <w:pPr>
        <w:pStyle w:val="Standard"/>
        <w:jc w:val="both"/>
        <w:rPr>
          <w:rFonts w:ascii="Calibri" w:hAnsi="Calibri" w:cs="Calibri"/>
        </w:rPr>
      </w:pPr>
      <w:r w:rsidRPr="00956C6C">
        <w:rPr>
          <w:rFonts w:ascii="Calibri" w:hAnsi="Calibri" w:cs="Calibri"/>
        </w:rPr>
        <w:t>-------</w:t>
      </w:r>
      <w:r w:rsidR="00553076" w:rsidRPr="00956C6C">
        <w:rPr>
          <w:rFonts w:ascii="Calibri" w:hAnsi="Calibri" w:cs="Calibri"/>
        </w:rPr>
        <w:t>------------------</w:t>
      </w:r>
      <w:r w:rsidRPr="00956C6C">
        <w:rPr>
          <w:rFonts w:ascii="Calibri" w:hAnsi="Calibri" w:cs="Calibri"/>
        </w:rPr>
        <w:t>---</w:t>
      </w:r>
      <w:r w:rsidR="001E32FF" w:rsidRPr="00956C6C">
        <w:rPr>
          <w:rFonts w:ascii="Calibri" w:hAnsi="Calibri" w:cs="Calibri"/>
        </w:rPr>
        <w:t>-</w:t>
      </w:r>
      <w:r w:rsidR="00AF4530" w:rsidRPr="00956C6C">
        <w:rPr>
          <w:rFonts w:ascii="Calibri" w:hAnsi="Calibri" w:cs="Calibri"/>
        </w:rPr>
        <w:t>--</w:t>
      </w:r>
      <w:r w:rsidR="007842BD">
        <w:rPr>
          <w:rFonts w:ascii="Calibri" w:hAnsi="Calibri" w:cs="Calibri"/>
        </w:rPr>
        <w:t>--------</w:t>
      </w:r>
      <w:r w:rsidR="001E32FF" w:rsidRPr="00956C6C">
        <w:rPr>
          <w:rFonts w:ascii="Calibri" w:hAnsi="Calibri" w:cs="Calibri"/>
        </w:rPr>
        <w:t>-</w:t>
      </w:r>
      <w:r w:rsidR="00FC6A22" w:rsidRPr="00956C6C">
        <w:rPr>
          <w:rFonts w:ascii="Calibri" w:hAnsi="Calibri" w:cs="Calibri"/>
          <w:b/>
        </w:rPr>
        <w:t>O R D E N</w:t>
      </w:r>
      <w:r w:rsidR="00756E53">
        <w:rPr>
          <w:rFonts w:ascii="Calibri" w:hAnsi="Calibri" w:cs="Calibri"/>
          <w:b/>
        </w:rPr>
        <w:t xml:space="preserve">  </w:t>
      </w:r>
      <w:r w:rsidR="00FC6A22" w:rsidRPr="00956C6C">
        <w:rPr>
          <w:rFonts w:ascii="Calibri" w:hAnsi="Calibri" w:cs="Calibri"/>
          <w:b/>
        </w:rPr>
        <w:t xml:space="preserve"> D </w:t>
      </w:r>
      <w:r w:rsidR="00E90CB4" w:rsidRPr="00956C6C">
        <w:rPr>
          <w:rFonts w:ascii="Calibri" w:hAnsi="Calibri" w:cs="Calibri"/>
          <w:b/>
        </w:rPr>
        <w:t>E L</w:t>
      </w:r>
      <w:r w:rsidR="00185FB9" w:rsidRPr="00956C6C">
        <w:rPr>
          <w:rFonts w:ascii="Calibri" w:hAnsi="Calibri" w:cs="Calibri"/>
          <w:b/>
        </w:rPr>
        <w:t xml:space="preserve"> </w:t>
      </w:r>
      <w:r w:rsidR="00427ACE" w:rsidRPr="00956C6C">
        <w:rPr>
          <w:rFonts w:ascii="Calibri" w:hAnsi="Calibri" w:cs="Calibri"/>
          <w:b/>
        </w:rPr>
        <w:t xml:space="preserve"> </w:t>
      </w:r>
      <w:r w:rsidR="00D37CB4" w:rsidRPr="00956C6C">
        <w:rPr>
          <w:rFonts w:ascii="Calibri" w:hAnsi="Calibri" w:cs="Calibri"/>
          <w:b/>
        </w:rPr>
        <w:t xml:space="preserve"> D Í A</w:t>
      </w:r>
      <w:r w:rsidR="00D37CB4" w:rsidRPr="00956C6C">
        <w:rPr>
          <w:rFonts w:ascii="Calibri" w:hAnsi="Calibri" w:cs="Calibri"/>
        </w:rPr>
        <w:t>-----</w:t>
      </w:r>
      <w:r w:rsidR="00302875" w:rsidRPr="00956C6C">
        <w:rPr>
          <w:rFonts w:ascii="Calibri" w:hAnsi="Calibri" w:cs="Calibri"/>
        </w:rPr>
        <w:t>--</w:t>
      </w:r>
      <w:r w:rsidR="00F961BE">
        <w:rPr>
          <w:rFonts w:ascii="Calibri" w:hAnsi="Calibri" w:cs="Calibri"/>
        </w:rPr>
        <w:t>---</w:t>
      </w:r>
      <w:r w:rsidR="00302875" w:rsidRPr="00956C6C">
        <w:rPr>
          <w:rFonts w:ascii="Calibri" w:hAnsi="Calibri" w:cs="Calibri"/>
        </w:rPr>
        <w:t>-------</w:t>
      </w:r>
      <w:r w:rsidR="00D37CB4" w:rsidRPr="00956C6C">
        <w:rPr>
          <w:rFonts w:ascii="Calibri" w:hAnsi="Calibri" w:cs="Calibri"/>
        </w:rPr>
        <w:t>---</w:t>
      </w:r>
      <w:r w:rsidR="00750696" w:rsidRPr="00956C6C">
        <w:rPr>
          <w:rFonts w:ascii="Calibri" w:hAnsi="Calibri" w:cs="Calibri"/>
        </w:rPr>
        <w:t>----</w:t>
      </w:r>
      <w:r w:rsidR="00553076" w:rsidRPr="00956C6C">
        <w:rPr>
          <w:rFonts w:ascii="Calibri" w:hAnsi="Calibri" w:cs="Calibri"/>
        </w:rPr>
        <w:t>------------------</w:t>
      </w:r>
    </w:p>
    <w:p w:rsidR="00D237D9" w:rsidRPr="00D237D9" w:rsidRDefault="00D237D9" w:rsidP="00DF13A8">
      <w:pPr>
        <w:pStyle w:val="Standard"/>
        <w:ind w:left="1134" w:right="48"/>
        <w:jc w:val="both"/>
        <w:rPr>
          <w:rFonts w:ascii="Calibri" w:hAnsi="Calibri" w:cs="Calibri"/>
        </w:rPr>
      </w:pPr>
      <w:r w:rsidRPr="00D237D9">
        <w:rPr>
          <w:rFonts w:ascii="Calibri" w:hAnsi="Calibri" w:cs="Calibri"/>
        </w:rPr>
        <w:t>I.- Lista de Asistencia, Verificación y Declaración del Quórum Legal para sesionar</w:t>
      </w:r>
      <w:r w:rsidR="00171168">
        <w:rPr>
          <w:rFonts w:ascii="Calibri" w:hAnsi="Calibri" w:cs="Calibri"/>
        </w:rPr>
        <w:t>.</w:t>
      </w:r>
    </w:p>
    <w:p w:rsidR="00D237D9" w:rsidRDefault="00D237D9" w:rsidP="00DF13A8">
      <w:pPr>
        <w:pStyle w:val="Standard"/>
        <w:ind w:left="1134" w:right="48"/>
        <w:jc w:val="both"/>
        <w:rPr>
          <w:rFonts w:ascii="Calibri" w:hAnsi="Calibri" w:cs="Calibri"/>
        </w:rPr>
      </w:pPr>
      <w:r w:rsidRPr="00D237D9">
        <w:rPr>
          <w:rFonts w:ascii="Calibri" w:hAnsi="Calibri" w:cs="Calibri"/>
        </w:rPr>
        <w:t>II.- Lectura del Orden del Día</w:t>
      </w:r>
      <w:r w:rsidR="00171168">
        <w:rPr>
          <w:rFonts w:ascii="Calibri" w:hAnsi="Calibri" w:cs="Calibri"/>
        </w:rPr>
        <w:t>.</w:t>
      </w:r>
    </w:p>
    <w:p w:rsidR="00BC6709" w:rsidRDefault="00BC6709" w:rsidP="00BC6709">
      <w:pPr>
        <w:pStyle w:val="Standard"/>
        <w:ind w:left="1134" w:right="48"/>
        <w:jc w:val="both"/>
        <w:rPr>
          <w:rFonts w:ascii="Calibri" w:hAnsi="Calibri" w:cs="Calibri"/>
        </w:rPr>
      </w:pPr>
      <w:r w:rsidRPr="00BC6709">
        <w:rPr>
          <w:rFonts w:ascii="Calibri" w:hAnsi="Calibri" w:cs="Calibri"/>
        </w:rPr>
        <w:t>III.- Presentación y Apertura de sobres en las Licitaciones: OM-101/2019 “Adquisición de Vehículos Automotores para el Instituto para el Mejoramiento del Hábitat del Gobierno Municipal de Tlajomulco de Zúñiga, Jalisco”; OM-102/2019 “Adquisición de Materiales de Jardinería y Limpieza para Acciones Sociales del Gobierno Municipal de Tlajomulco de Zúñiga, Jalisco” y en su caso fallo y resolución de los procesos antes descritos.</w:t>
      </w:r>
    </w:p>
    <w:p w:rsidR="00C052C6" w:rsidRPr="00BC6709" w:rsidRDefault="00C052C6" w:rsidP="00BC6709">
      <w:pPr>
        <w:pStyle w:val="Standard"/>
        <w:ind w:left="1134" w:right="48"/>
        <w:jc w:val="both"/>
        <w:rPr>
          <w:rFonts w:ascii="Calibri" w:hAnsi="Calibri" w:cs="Calibri"/>
        </w:rPr>
      </w:pPr>
      <w:r>
        <w:rPr>
          <w:rFonts w:ascii="Calibri" w:hAnsi="Calibri" w:cs="Calibri"/>
        </w:rPr>
        <w:t xml:space="preserve">IV.- </w:t>
      </w:r>
      <w:r w:rsidR="00FA6E40" w:rsidRPr="00FA6E40">
        <w:rPr>
          <w:rFonts w:ascii="Calibri" w:hAnsi="Calibri" w:cs="Calibri"/>
        </w:rPr>
        <w:t>Aprobación de Bases de Licitación:</w:t>
      </w:r>
      <w:r w:rsidR="00FA6E40">
        <w:rPr>
          <w:rFonts w:ascii="Calibri" w:hAnsi="Calibri" w:cs="Calibri"/>
        </w:rPr>
        <w:t xml:space="preserve"> </w:t>
      </w:r>
      <w:r w:rsidR="00FA6E40" w:rsidRPr="00FA6E40">
        <w:rPr>
          <w:rFonts w:ascii="Calibri" w:hAnsi="Calibri" w:cs="Calibri"/>
        </w:rPr>
        <w:t>OM-103/2019 “Adquisición de Material Eléctrico para Luminarias del Municipio de Tlajomulco de Zúñiga, Jalisco (Tiempo Recortado)”</w:t>
      </w:r>
    </w:p>
    <w:p w:rsidR="00BC6709" w:rsidRDefault="00BC6709" w:rsidP="00BC6709">
      <w:pPr>
        <w:pStyle w:val="Standard"/>
        <w:ind w:left="1134" w:right="48"/>
        <w:jc w:val="both"/>
        <w:rPr>
          <w:rFonts w:ascii="Calibri" w:hAnsi="Calibri" w:cs="Calibri"/>
        </w:rPr>
      </w:pPr>
      <w:r w:rsidRPr="00BC6709">
        <w:rPr>
          <w:rFonts w:ascii="Calibri" w:hAnsi="Calibri" w:cs="Calibri"/>
        </w:rPr>
        <w:t>V.- Informe de Cuadro Comparativo de la Licitación: OM-99/2019 “Adquisición de Materiales de Laboratorio y Análisis de Agua para el Gobierno Municipal de Tlajomulco de Zúñiga, Jalisco” y en su caso fallo y resolución de los procesos antes descritos.</w:t>
      </w:r>
    </w:p>
    <w:p w:rsidR="00D237D9" w:rsidRPr="00D237D9" w:rsidRDefault="00D237D9" w:rsidP="00DF13A8">
      <w:pPr>
        <w:pStyle w:val="Standard"/>
        <w:ind w:left="1134" w:right="48"/>
        <w:jc w:val="both"/>
        <w:rPr>
          <w:rFonts w:ascii="Calibri" w:hAnsi="Calibri" w:cs="Calibri"/>
        </w:rPr>
      </w:pPr>
      <w:r w:rsidRPr="00D237D9">
        <w:rPr>
          <w:rFonts w:ascii="Calibri" w:hAnsi="Calibri" w:cs="Calibri"/>
        </w:rPr>
        <w:t>V</w:t>
      </w:r>
      <w:r w:rsidR="00C052C6">
        <w:rPr>
          <w:rFonts w:ascii="Calibri" w:hAnsi="Calibri" w:cs="Calibri"/>
        </w:rPr>
        <w:t>I</w:t>
      </w:r>
      <w:r w:rsidRPr="00D237D9">
        <w:rPr>
          <w:rFonts w:ascii="Calibri" w:hAnsi="Calibri" w:cs="Calibri"/>
        </w:rPr>
        <w:t>.- Asuntos Varios</w:t>
      </w:r>
    </w:p>
    <w:p w:rsidR="00876881" w:rsidRDefault="00D237D9" w:rsidP="00D237D9">
      <w:pPr>
        <w:pStyle w:val="Standard"/>
        <w:ind w:left="1134" w:right="48"/>
        <w:jc w:val="both"/>
        <w:rPr>
          <w:rFonts w:ascii="Calibri" w:hAnsi="Calibri" w:cs="Calibri"/>
        </w:rPr>
      </w:pPr>
      <w:r w:rsidRPr="00D237D9">
        <w:rPr>
          <w:rFonts w:ascii="Calibri" w:hAnsi="Calibri" w:cs="Calibri"/>
        </w:rPr>
        <w:t>V</w:t>
      </w:r>
      <w:r w:rsidR="00BC6709">
        <w:rPr>
          <w:rFonts w:ascii="Calibri" w:hAnsi="Calibri" w:cs="Calibri"/>
        </w:rPr>
        <w:t>I</w:t>
      </w:r>
      <w:r w:rsidR="00C052C6">
        <w:rPr>
          <w:rFonts w:ascii="Calibri" w:hAnsi="Calibri" w:cs="Calibri"/>
        </w:rPr>
        <w:t>I</w:t>
      </w:r>
      <w:r w:rsidRPr="00D237D9">
        <w:rPr>
          <w:rFonts w:ascii="Calibri" w:hAnsi="Calibri" w:cs="Calibri"/>
        </w:rPr>
        <w:t>.- Clausura de Sesión</w:t>
      </w:r>
    </w:p>
    <w:p w:rsidR="006B0492" w:rsidRPr="00956C6C" w:rsidRDefault="002C3530" w:rsidP="002C3530">
      <w:pPr>
        <w:pStyle w:val="Standard"/>
        <w:ind w:right="-94"/>
        <w:jc w:val="both"/>
        <w:rPr>
          <w:rFonts w:ascii="Calibri" w:hAnsi="Calibri" w:cs="Calibri"/>
          <w:color w:val="000000"/>
        </w:rPr>
      </w:pPr>
      <w:r w:rsidRPr="00956C6C">
        <w:rPr>
          <w:rFonts w:ascii="Calibri" w:hAnsi="Calibri" w:cs="Calibri"/>
          <w:b/>
        </w:rPr>
        <w:t xml:space="preserve">-------PUNTO I y II DEL ORDEN DEL DÍA: </w:t>
      </w:r>
      <w:r w:rsidR="00FC4A55" w:rsidRPr="00956C6C">
        <w:rPr>
          <w:rFonts w:ascii="Calibri" w:hAnsi="Calibri" w:cs="Calibri"/>
        </w:rPr>
        <w:t>En el desahogo de</w:t>
      </w:r>
      <w:r w:rsidRPr="00956C6C">
        <w:rPr>
          <w:rFonts w:ascii="Calibri" w:hAnsi="Calibri" w:cs="Calibri"/>
        </w:rPr>
        <w:t>l</w:t>
      </w:r>
      <w:r w:rsidR="00FC4A55" w:rsidRPr="00956C6C">
        <w:rPr>
          <w:rFonts w:ascii="Calibri" w:hAnsi="Calibri" w:cs="Calibri"/>
        </w:rPr>
        <w:t xml:space="preserve"> punto</w:t>
      </w:r>
      <w:r w:rsidRPr="00956C6C">
        <w:rPr>
          <w:rFonts w:ascii="Calibri" w:hAnsi="Calibri" w:cs="Calibri"/>
        </w:rPr>
        <w:t xml:space="preserve"> I </w:t>
      </w:r>
      <w:r w:rsidR="00FC4A55" w:rsidRPr="00956C6C">
        <w:rPr>
          <w:rFonts w:ascii="Calibri" w:hAnsi="Calibri" w:cs="Calibri"/>
        </w:rPr>
        <w:t xml:space="preserve">del Orden del </w:t>
      </w:r>
      <w:r w:rsidR="00F041D2" w:rsidRPr="00956C6C">
        <w:rPr>
          <w:rFonts w:ascii="Calibri" w:hAnsi="Calibri" w:cs="Calibri"/>
        </w:rPr>
        <w:t>Día</w:t>
      </w:r>
      <w:r w:rsidR="00FC4A55" w:rsidRPr="00956C6C">
        <w:rPr>
          <w:rFonts w:ascii="Calibri" w:hAnsi="Calibri" w:cs="Calibri"/>
        </w:rPr>
        <w:t xml:space="preserve">, </w:t>
      </w:r>
      <w:r w:rsidR="00F041D2" w:rsidRPr="00956C6C">
        <w:rPr>
          <w:rFonts w:ascii="Calibri" w:hAnsi="Calibri" w:cs="Calibri"/>
        </w:rPr>
        <w:t xml:space="preserve">el Presidente </w:t>
      </w:r>
      <w:r w:rsidR="00E146D1">
        <w:rPr>
          <w:rFonts w:ascii="Calibri" w:hAnsi="Calibri" w:cs="Calibri"/>
        </w:rPr>
        <w:t xml:space="preserve">Suplente </w:t>
      </w:r>
      <w:r w:rsidR="00F041D2" w:rsidRPr="00956C6C">
        <w:rPr>
          <w:rFonts w:ascii="Calibri" w:hAnsi="Calibri" w:cs="Calibri"/>
        </w:rPr>
        <w:t>del Comité de Adquisiciones hace constar la asistencia de</w:t>
      </w:r>
      <w:r w:rsidR="00E146D1">
        <w:rPr>
          <w:rFonts w:ascii="Calibri" w:hAnsi="Calibri" w:cs="Calibri"/>
        </w:rPr>
        <w:t xml:space="preserve"> los </w:t>
      </w:r>
      <w:r w:rsidR="00C61935" w:rsidRPr="00956C6C">
        <w:rPr>
          <w:rFonts w:ascii="Calibri" w:hAnsi="Calibri" w:cs="Calibri"/>
        </w:rPr>
        <w:t>V</w:t>
      </w:r>
      <w:r w:rsidR="00F041D2" w:rsidRPr="00956C6C">
        <w:rPr>
          <w:rFonts w:ascii="Calibri" w:hAnsi="Calibri" w:cs="Calibri"/>
        </w:rPr>
        <w:t xml:space="preserve">ocales y </w:t>
      </w:r>
      <w:r w:rsidR="00C61935" w:rsidRPr="00956C6C">
        <w:rPr>
          <w:rFonts w:ascii="Calibri" w:hAnsi="Calibri" w:cs="Calibri"/>
        </w:rPr>
        <w:t xml:space="preserve">Secretario Ejecutivo </w:t>
      </w:r>
      <w:r w:rsidR="00F041D2" w:rsidRPr="00956C6C">
        <w:rPr>
          <w:rFonts w:ascii="Calibri" w:hAnsi="Calibri" w:cs="Calibri"/>
        </w:rPr>
        <w:t>siendo ellos los que se mencionaron al inicio de la p</w:t>
      </w:r>
      <w:r w:rsidR="00360CE9" w:rsidRPr="00956C6C">
        <w:rPr>
          <w:rFonts w:ascii="Calibri" w:hAnsi="Calibri" w:cs="Calibri"/>
        </w:rPr>
        <w:t xml:space="preserve">resente acta y al </w:t>
      </w:r>
      <w:r w:rsidR="00360CE9" w:rsidRPr="000770B6">
        <w:rPr>
          <w:rFonts w:ascii="Calibri" w:hAnsi="Calibri" w:cs="Calibri"/>
        </w:rPr>
        <w:t xml:space="preserve">encontrarse </w:t>
      </w:r>
      <w:r w:rsidR="00CF1700" w:rsidRPr="000770B6">
        <w:rPr>
          <w:rFonts w:ascii="Calibri" w:hAnsi="Calibri" w:cs="Calibri"/>
        </w:rPr>
        <w:t>s</w:t>
      </w:r>
      <w:r w:rsidR="00BC6709">
        <w:rPr>
          <w:rFonts w:ascii="Calibri" w:hAnsi="Calibri" w:cs="Calibri"/>
        </w:rPr>
        <w:t xml:space="preserve">eis </w:t>
      </w:r>
      <w:r w:rsidR="00F041D2" w:rsidRPr="00C670E5">
        <w:rPr>
          <w:rFonts w:ascii="Calibri" w:hAnsi="Calibri" w:cs="Calibri"/>
        </w:rPr>
        <w:t>de los</w:t>
      </w:r>
      <w:r w:rsidR="00F041D2" w:rsidRPr="00956C6C">
        <w:rPr>
          <w:rFonts w:ascii="Calibri" w:hAnsi="Calibri" w:cs="Calibri"/>
        </w:rPr>
        <w:t xml:space="preserve"> nueve integrantes de este Comité se </w:t>
      </w:r>
      <w:r w:rsidR="00FC4A55" w:rsidRPr="00956C6C">
        <w:rPr>
          <w:rFonts w:ascii="Calibri" w:hAnsi="Calibri" w:cs="Calibri"/>
        </w:rPr>
        <w:t xml:space="preserve">declara que existe Quórum Legal y por lo </w:t>
      </w:r>
      <w:r w:rsidR="00F041D2" w:rsidRPr="00956C6C">
        <w:rPr>
          <w:rFonts w:ascii="Calibri" w:hAnsi="Calibri" w:cs="Calibri"/>
        </w:rPr>
        <w:t>cual se declara abierta</w:t>
      </w:r>
      <w:r w:rsidR="00CE49CE">
        <w:rPr>
          <w:rFonts w:ascii="Calibri" w:hAnsi="Calibri" w:cs="Calibri"/>
        </w:rPr>
        <w:t xml:space="preserve"> la</w:t>
      </w:r>
      <w:r w:rsidR="00F041D2" w:rsidRPr="00956C6C">
        <w:rPr>
          <w:rFonts w:ascii="Calibri" w:hAnsi="Calibri" w:cs="Calibri"/>
        </w:rPr>
        <w:t xml:space="preserve"> Sesión </w:t>
      </w:r>
      <w:r w:rsidR="00360CE9" w:rsidRPr="00956C6C">
        <w:rPr>
          <w:rFonts w:ascii="Calibri" w:hAnsi="Calibri" w:cs="Calibri"/>
        </w:rPr>
        <w:t xml:space="preserve">Ordinaria </w:t>
      </w:r>
      <w:r w:rsidR="00FC4A55" w:rsidRPr="00956C6C">
        <w:rPr>
          <w:rFonts w:ascii="Calibri" w:hAnsi="Calibri" w:cs="Calibri"/>
        </w:rPr>
        <w:t>del Comité de Adquisiciones del Municipio de Tlajomulco de Zúñiga, Jalisco para la Administración 2018-2021</w:t>
      </w:r>
      <w:r w:rsidR="00F041D2" w:rsidRPr="00956C6C">
        <w:rPr>
          <w:rFonts w:ascii="Calibri" w:hAnsi="Calibri" w:cs="Calibri"/>
        </w:rPr>
        <w:t xml:space="preserve">; por lo que ve al punto </w:t>
      </w:r>
      <w:r w:rsidRPr="00956C6C">
        <w:rPr>
          <w:rFonts w:ascii="Calibri" w:hAnsi="Calibri" w:cs="Calibri"/>
        </w:rPr>
        <w:t xml:space="preserve">II del Orden del Día, </w:t>
      </w:r>
      <w:r w:rsidRPr="00956C6C">
        <w:rPr>
          <w:rFonts w:ascii="Calibri" w:hAnsi="Calibri" w:cs="Calibri"/>
          <w:color w:val="000000"/>
        </w:rPr>
        <w:t xml:space="preserve">el Comité analiza y evalúa el orden del día previamente </w:t>
      </w:r>
      <w:r w:rsidR="00F041D2" w:rsidRPr="00956C6C">
        <w:rPr>
          <w:rFonts w:ascii="Calibri" w:hAnsi="Calibri" w:cs="Calibri"/>
          <w:color w:val="000000"/>
        </w:rPr>
        <w:t xml:space="preserve">entregado, notificado </w:t>
      </w:r>
      <w:r w:rsidRPr="00956C6C">
        <w:rPr>
          <w:rFonts w:ascii="Calibri" w:hAnsi="Calibri" w:cs="Calibri"/>
          <w:color w:val="000000"/>
        </w:rPr>
        <w:t>y lo somete a votación para lo cual coinciden todos los presentes con</w:t>
      </w:r>
      <w:r w:rsidR="00360CE9" w:rsidRPr="00956C6C">
        <w:rPr>
          <w:rFonts w:ascii="Calibri" w:hAnsi="Calibri" w:cs="Calibri"/>
          <w:color w:val="000000"/>
        </w:rPr>
        <w:t xml:space="preserve"> derecho a voto en el siguiente:-----------------------------------</w:t>
      </w:r>
      <w:r w:rsidR="00630027" w:rsidRPr="00956C6C">
        <w:rPr>
          <w:rFonts w:ascii="Calibri" w:hAnsi="Calibri" w:cs="Calibri"/>
          <w:color w:val="000000"/>
        </w:rPr>
        <w:t>-----------------------------------------------------------</w:t>
      </w:r>
      <w:r w:rsidR="00360CE9" w:rsidRPr="00956C6C">
        <w:rPr>
          <w:rFonts w:ascii="Calibri" w:hAnsi="Calibri" w:cs="Calibri"/>
          <w:color w:val="000000"/>
        </w:rPr>
        <w:t>------</w:t>
      </w:r>
    </w:p>
    <w:p w:rsidR="00A6199A" w:rsidRDefault="00A6199A" w:rsidP="002C3530">
      <w:pPr>
        <w:pStyle w:val="Standard"/>
        <w:ind w:right="-94"/>
        <w:jc w:val="both"/>
        <w:rPr>
          <w:rFonts w:ascii="Calibri" w:hAnsi="Calibri" w:cs="Calibri"/>
          <w:color w:val="000000"/>
        </w:rPr>
      </w:pPr>
    </w:p>
    <w:p w:rsidR="002C3530" w:rsidRDefault="00360CE9" w:rsidP="002C3530">
      <w:pPr>
        <w:pStyle w:val="Standard"/>
        <w:ind w:right="-94"/>
        <w:jc w:val="both"/>
        <w:rPr>
          <w:rFonts w:ascii="Calibri" w:hAnsi="Calibri" w:cs="Calibri"/>
        </w:rPr>
      </w:pPr>
      <w:r w:rsidRPr="00956C6C">
        <w:rPr>
          <w:rFonts w:ascii="Calibri" w:hAnsi="Calibri" w:cs="Calibri"/>
          <w:color w:val="000000"/>
        </w:rPr>
        <w:t>---</w:t>
      </w:r>
      <w:r w:rsidRPr="00956C6C">
        <w:rPr>
          <w:rFonts w:ascii="Calibri" w:hAnsi="Calibri" w:cs="Calibri"/>
          <w:b/>
          <w:bCs/>
          <w:color w:val="000000"/>
        </w:rPr>
        <w:t>A</w:t>
      </w:r>
      <w:r w:rsidR="00691B75" w:rsidRPr="00956C6C">
        <w:rPr>
          <w:rFonts w:ascii="Calibri" w:hAnsi="Calibri" w:cs="Calibri"/>
          <w:b/>
          <w:color w:val="000000"/>
        </w:rPr>
        <w:t xml:space="preserve">CUERDO.--- </w:t>
      </w:r>
      <w:r w:rsidRPr="00956C6C">
        <w:rPr>
          <w:rFonts w:ascii="Calibri" w:hAnsi="Calibri" w:cs="Calibri"/>
          <w:b/>
          <w:bCs/>
          <w:color w:val="000000"/>
        </w:rPr>
        <w:t xml:space="preserve">Único.- </w:t>
      </w:r>
      <w:r w:rsidR="002C3530" w:rsidRPr="00956C6C">
        <w:rPr>
          <w:rFonts w:ascii="Calibri" w:hAnsi="Calibri" w:cs="Calibri"/>
          <w:b/>
          <w:color w:val="000000"/>
        </w:rPr>
        <w:t>S</w:t>
      </w:r>
      <w:r w:rsidR="002C3530" w:rsidRPr="00956C6C">
        <w:rPr>
          <w:rFonts w:ascii="Calibri" w:hAnsi="Calibri" w:cs="Calibri"/>
          <w:b/>
        </w:rPr>
        <w:t>e declara Quórum Legal</w:t>
      </w:r>
      <w:r w:rsidR="002C3530" w:rsidRPr="00956C6C">
        <w:rPr>
          <w:rFonts w:ascii="Calibri" w:hAnsi="Calibri" w:cs="Calibri"/>
          <w:b/>
          <w:bCs/>
          <w:color w:val="000000"/>
        </w:rPr>
        <w:t xml:space="preserve"> y se aprueba por unanimidad de votos el Orden del Día</w:t>
      </w:r>
      <w:r w:rsidR="002C3530" w:rsidRPr="00956C6C">
        <w:rPr>
          <w:rFonts w:ascii="Calibri" w:hAnsi="Calibri" w:cs="Calibri"/>
          <w:b/>
        </w:rPr>
        <w:t xml:space="preserve"> ello de conformidad con los artículos 28 inciso 2, </w:t>
      </w:r>
      <w:r w:rsidR="002C3530" w:rsidRPr="00956C6C">
        <w:rPr>
          <w:rFonts w:ascii="Calibri" w:hAnsi="Calibri" w:cs="Calibri"/>
          <w:b/>
          <w:bCs/>
          <w:color w:val="000000"/>
        </w:rPr>
        <w:t>30 fracción II, 31 fracción I y 32 fracción II</w:t>
      </w:r>
      <w:r w:rsidR="002C3530" w:rsidRPr="00956C6C">
        <w:rPr>
          <w:rFonts w:ascii="Calibri" w:hAnsi="Calibri" w:cs="Calibri"/>
          <w:b/>
        </w:rPr>
        <w:t xml:space="preserve"> de la Ley de Compras Gubernamentales, Enajenaciones y Contratación de Servicios del Estado de Jalisco y sus Municipios</w:t>
      </w:r>
      <w:r w:rsidR="00691B75" w:rsidRPr="00956C6C">
        <w:rPr>
          <w:rFonts w:ascii="Calibri" w:hAnsi="Calibri" w:cs="Calibri"/>
        </w:rPr>
        <w:t>.</w:t>
      </w:r>
      <w:r w:rsidR="002C3530" w:rsidRPr="00956C6C">
        <w:rPr>
          <w:rFonts w:ascii="Calibri" w:hAnsi="Calibri" w:cs="Calibri"/>
        </w:rPr>
        <w:t>--</w:t>
      </w:r>
      <w:r w:rsidR="00B651F1">
        <w:rPr>
          <w:rFonts w:ascii="Calibri" w:hAnsi="Calibri" w:cs="Calibri"/>
        </w:rPr>
        <w:t>-</w:t>
      </w:r>
      <w:r w:rsidR="002C3530" w:rsidRPr="00956C6C">
        <w:rPr>
          <w:rFonts w:ascii="Calibri" w:hAnsi="Calibri" w:cs="Calibri"/>
        </w:rPr>
        <w:t>--</w:t>
      </w:r>
    </w:p>
    <w:p w:rsidR="009C490D" w:rsidRDefault="008C7BF7" w:rsidP="009C490D">
      <w:pPr>
        <w:jc w:val="both"/>
        <w:rPr>
          <w:rFonts w:ascii="Calibri" w:hAnsi="Calibri" w:cs="Calibri"/>
          <w:bCs/>
        </w:rPr>
      </w:pPr>
      <w:r w:rsidRPr="00956C6C">
        <w:rPr>
          <w:rFonts w:ascii="Calibri" w:hAnsi="Calibri" w:cs="Calibri"/>
          <w:b/>
          <w:bCs/>
        </w:rPr>
        <w:lastRenderedPageBreak/>
        <w:t>-------PUNTO III</w:t>
      </w:r>
      <w:r w:rsidR="00D14251" w:rsidRPr="00956C6C">
        <w:rPr>
          <w:rFonts w:ascii="Calibri" w:hAnsi="Calibri" w:cs="Calibri"/>
          <w:b/>
          <w:bCs/>
        </w:rPr>
        <w:t xml:space="preserve"> DEL ORDEN DEL DÍA</w:t>
      </w:r>
      <w:r w:rsidR="00771B0D">
        <w:rPr>
          <w:rFonts w:ascii="Calibri" w:hAnsi="Calibri" w:cs="Calibri"/>
          <w:b/>
          <w:bCs/>
        </w:rPr>
        <w:t>:</w:t>
      </w:r>
      <w:r w:rsidR="0063236E">
        <w:rPr>
          <w:rFonts w:ascii="Calibri" w:hAnsi="Calibri" w:cs="Calibri"/>
          <w:b/>
        </w:rPr>
        <w:t xml:space="preserve"> </w:t>
      </w:r>
      <w:r w:rsidR="00A6199A" w:rsidRPr="00756E53">
        <w:rPr>
          <w:rFonts w:ascii="Calibri" w:hAnsi="Calibri" w:cs="Calibri"/>
          <w:bCs/>
        </w:rPr>
        <w:t>S</w:t>
      </w:r>
      <w:r w:rsidR="00A6199A">
        <w:rPr>
          <w:rFonts w:ascii="Calibri" w:hAnsi="Calibri" w:cs="Calibri"/>
          <w:bCs/>
        </w:rPr>
        <w:t xml:space="preserve">iendo las 9:15 </w:t>
      </w:r>
      <w:r w:rsidR="00A6199A" w:rsidRPr="00756E53">
        <w:rPr>
          <w:rFonts w:ascii="Calibri" w:hAnsi="Calibri" w:cs="Calibri"/>
          <w:bCs/>
        </w:rPr>
        <w:t>del día que se actúa, se solicita se proceda a la Presentación y Apertura de S</w:t>
      </w:r>
      <w:r w:rsidR="00A6199A">
        <w:rPr>
          <w:rFonts w:ascii="Calibri" w:hAnsi="Calibri" w:cs="Calibri"/>
          <w:bCs/>
        </w:rPr>
        <w:t xml:space="preserve">obres del proceso de licitación </w:t>
      </w:r>
      <w:r w:rsidR="00BC6709" w:rsidRPr="00BC6709">
        <w:rPr>
          <w:rFonts w:ascii="Calibri" w:hAnsi="Calibri" w:cs="Calibri"/>
        </w:rPr>
        <w:t>OM-101/2019 “ADQUISICIÓN DE VEHÍCULOS AUTOMOTORES PARA EL INSTITUTO PARA EL MEJORAMIENTO DEL HÁBITAT DEL GOBIERNO MUNICIPAL DE TLAJOMULCO DE ZÚÑIGA, JALISCO”</w:t>
      </w:r>
      <w:r w:rsidR="00A6199A" w:rsidRPr="00756E53">
        <w:rPr>
          <w:rFonts w:ascii="Calibri" w:hAnsi="Calibri" w:cs="Calibri"/>
          <w:bCs/>
        </w:rPr>
        <w:t>, se hace co</w:t>
      </w:r>
      <w:r w:rsidR="00A6199A">
        <w:rPr>
          <w:rFonts w:ascii="Calibri" w:hAnsi="Calibri" w:cs="Calibri"/>
          <w:bCs/>
        </w:rPr>
        <w:t xml:space="preserve">nstar que concursan </w:t>
      </w:r>
      <w:r w:rsidR="00D14985">
        <w:rPr>
          <w:rFonts w:ascii="Calibri" w:hAnsi="Calibri" w:cs="Calibri"/>
          <w:bCs/>
        </w:rPr>
        <w:t xml:space="preserve">los </w:t>
      </w:r>
      <w:r w:rsidR="00A6199A" w:rsidRPr="00756E53">
        <w:rPr>
          <w:rFonts w:ascii="Calibri" w:hAnsi="Calibri" w:cs="Calibri"/>
          <w:bCs/>
        </w:rPr>
        <w:t>licitante</w:t>
      </w:r>
      <w:r w:rsidR="00D14985">
        <w:rPr>
          <w:rFonts w:ascii="Calibri" w:hAnsi="Calibri" w:cs="Calibri"/>
          <w:bCs/>
        </w:rPr>
        <w:t>s</w:t>
      </w:r>
      <w:r w:rsidR="00A6199A">
        <w:rPr>
          <w:rFonts w:ascii="Calibri" w:hAnsi="Calibri" w:cs="Calibri"/>
          <w:bCs/>
        </w:rPr>
        <w:t>:</w:t>
      </w:r>
      <w:r w:rsidR="00BC6709">
        <w:rPr>
          <w:rFonts w:ascii="Calibri" w:hAnsi="Calibri" w:cs="Calibri"/>
          <w:bCs/>
        </w:rPr>
        <w:t xml:space="preserve"> </w:t>
      </w:r>
      <w:r w:rsidR="00BC6709" w:rsidRPr="00BC6709">
        <w:rPr>
          <w:rFonts w:ascii="Calibri" w:hAnsi="Calibri" w:cs="Calibri"/>
          <w:bCs/>
        </w:rPr>
        <w:t>AS</w:t>
      </w:r>
      <w:r w:rsidR="00BC6709">
        <w:rPr>
          <w:rFonts w:ascii="Calibri" w:hAnsi="Calibri" w:cs="Calibri"/>
          <w:bCs/>
        </w:rPr>
        <w:t xml:space="preserve">IA ORIENTAL MOTORS S.A. DE C.V., </w:t>
      </w:r>
      <w:r w:rsidR="00BC6709" w:rsidRPr="00BC6709">
        <w:rPr>
          <w:rFonts w:ascii="Calibri" w:hAnsi="Calibri" w:cs="Calibri"/>
          <w:bCs/>
        </w:rPr>
        <w:t>VAMSA NIÑOS HÉROES S.A. DE C.V.</w:t>
      </w:r>
      <w:r w:rsidR="00BC6709">
        <w:rPr>
          <w:rFonts w:ascii="Calibri" w:hAnsi="Calibri" w:cs="Calibri"/>
          <w:bCs/>
        </w:rPr>
        <w:t xml:space="preserve">, </w:t>
      </w:r>
      <w:r w:rsidR="00BC6709" w:rsidRPr="00BC6709">
        <w:rPr>
          <w:rFonts w:ascii="Calibri" w:hAnsi="Calibri" w:cs="Calibri"/>
          <w:bCs/>
        </w:rPr>
        <w:t>PLASENCIA MOTORS DE GUADALAJARA S.A. DE C.V.</w:t>
      </w:r>
      <w:r w:rsidR="00C670E5" w:rsidRPr="00094205">
        <w:rPr>
          <w:rFonts w:ascii="Calibri" w:hAnsi="Calibri" w:cs="Calibri"/>
          <w:bCs/>
        </w:rPr>
        <w:t>,</w:t>
      </w:r>
      <w:r w:rsidR="00C670E5">
        <w:rPr>
          <w:rFonts w:ascii="Calibri" w:hAnsi="Calibri" w:cs="Calibri"/>
          <w:bCs/>
        </w:rPr>
        <w:t xml:space="preserve"> </w:t>
      </w:r>
      <w:r w:rsidR="00C670E5" w:rsidRPr="00756E53">
        <w:rPr>
          <w:rFonts w:ascii="Calibri" w:hAnsi="Calibri" w:cs="Calibri"/>
          <w:bCs/>
        </w:rPr>
        <w:t xml:space="preserve">el Comité apertura </w:t>
      </w:r>
      <w:r w:rsidR="00C670E5">
        <w:rPr>
          <w:rFonts w:ascii="Calibri" w:hAnsi="Calibri" w:cs="Calibri"/>
          <w:bCs/>
        </w:rPr>
        <w:t>los sobres</w:t>
      </w:r>
      <w:r w:rsidR="00C670E5" w:rsidRPr="00756E53">
        <w:rPr>
          <w:rFonts w:ascii="Calibri" w:hAnsi="Calibri" w:cs="Calibri"/>
          <w:bCs/>
        </w:rPr>
        <w:t xml:space="preserve"> y verifica que estén presentados los documentos solicitados en las Bases de Licitación</w:t>
      </w:r>
      <w:r w:rsidR="00C670E5">
        <w:rPr>
          <w:rFonts w:ascii="Calibri" w:hAnsi="Calibri" w:cs="Calibri"/>
          <w:bCs/>
        </w:rPr>
        <w:t xml:space="preserve">, </w:t>
      </w:r>
      <w:r w:rsidR="00C670E5" w:rsidRPr="00756E53">
        <w:rPr>
          <w:rFonts w:ascii="Calibri" w:hAnsi="Calibri" w:cs="Calibri"/>
          <w:bCs/>
        </w:rPr>
        <w:t>con posterioridad miembro</w:t>
      </w:r>
      <w:r w:rsidR="00C670E5">
        <w:rPr>
          <w:rFonts w:ascii="Calibri" w:hAnsi="Calibri" w:cs="Calibri"/>
          <w:bCs/>
        </w:rPr>
        <w:t>s</w:t>
      </w:r>
      <w:r w:rsidR="00C670E5" w:rsidRPr="00756E53">
        <w:rPr>
          <w:rFonts w:ascii="Calibri" w:hAnsi="Calibri" w:cs="Calibri"/>
          <w:bCs/>
        </w:rPr>
        <w:t xml:space="preserve"> del Com</w:t>
      </w:r>
      <w:r w:rsidR="00C670E5">
        <w:rPr>
          <w:rFonts w:ascii="Calibri" w:hAnsi="Calibri" w:cs="Calibri"/>
          <w:bCs/>
        </w:rPr>
        <w:t>ité suscriben los documentos de los Licitantes que contienen</w:t>
      </w:r>
      <w:r w:rsidR="00C670E5" w:rsidRPr="00756E53">
        <w:rPr>
          <w:rFonts w:ascii="Calibri" w:hAnsi="Calibri" w:cs="Calibri"/>
          <w:bCs/>
        </w:rPr>
        <w:t xml:space="preserve"> </w:t>
      </w:r>
      <w:r w:rsidR="00C670E5">
        <w:rPr>
          <w:rFonts w:ascii="Calibri" w:hAnsi="Calibri" w:cs="Calibri"/>
          <w:bCs/>
        </w:rPr>
        <w:t>los sobres</w:t>
      </w:r>
      <w:r w:rsidR="00C670E5" w:rsidRPr="00756E53">
        <w:rPr>
          <w:rFonts w:ascii="Calibri" w:hAnsi="Calibri" w:cs="Calibri"/>
          <w:bCs/>
        </w:rPr>
        <w:t xml:space="preserve"> antes mencionado</w:t>
      </w:r>
      <w:r w:rsidR="00C670E5">
        <w:rPr>
          <w:rFonts w:ascii="Calibri" w:hAnsi="Calibri" w:cs="Calibri"/>
          <w:bCs/>
        </w:rPr>
        <w:t>s</w:t>
      </w:r>
      <w:r w:rsidR="00C670E5" w:rsidRPr="00960DA6">
        <w:t xml:space="preserve"> </w:t>
      </w:r>
      <w:r w:rsidR="00C670E5" w:rsidRPr="00960DA6">
        <w:rPr>
          <w:rFonts w:ascii="Calibri" w:hAnsi="Calibri" w:cs="Calibri"/>
          <w:bCs/>
        </w:rPr>
        <w:t>y cada propuesta queda al menos firmada por un licitante.</w:t>
      </w:r>
      <w:r w:rsidR="00C670E5">
        <w:rPr>
          <w:rFonts w:ascii="Calibri" w:hAnsi="Calibri" w:cs="Calibri"/>
          <w:bCs/>
        </w:rPr>
        <w:t xml:space="preserve"> El total de las </w:t>
      </w:r>
      <w:r w:rsidR="00C670E5" w:rsidRPr="00756E53">
        <w:rPr>
          <w:rFonts w:ascii="Calibri" w:hAnsi="Calibri" w:cs="Calibri"/>
          <w:bCs/>
        </w:rPr>
        <w:t>propuesta</w:t>
      </w:r>
      <w:r w:rsidR="00C670E5">
        <w:rPr>
          <w:rFonts w:ascii="Calibri" w:hAnsi="Calibri" w:cs="Calibri"/>
          <w:bCs/>
        </w:rPr>
        <w:t>s</w:t>
      </w:r>
      <w:r w:rsidR="00C670E5" w:rsidRPr="00756E53">
        <w:rPr>
          <w:rFonts w:ascii="Calibri" w:hAnsi="Calibri" w:cs="Calibri"/>
          <w:bCs/>
        </w:rPr>
        <w:t xml:space="preserve"> económica</w:t>
      </w:r>
      <w:r w:rsidR="009C490D">
        <w:rPr>
          <w:rFonts w:ascii="Calibri" w:hAnsi="Calibri" w:cs="Calibri"/>
          <w:bCs/>
        </w:rPr>
        <w:t>s</w:t>
      </w:r>
      <w:r w:rsidR="00C670E5">
        <w:rPr>
          <w:rFonts w:ascii="Calibri" w:hAnsi="Calibri" w:cs="Calibri"/>
          <w:bCs/>
        </w:rPr>
        <w:t xml:space="preserve"> total ofertada</w:t>
      </w:r>
      <w:r w:rsidR="009C490D">
        <w:rPr>
          <w:rFonts w:ascii="Calibri" w:hAnsi="Calibri" w:cs="Calibri"/>
          <w:bCs/>
        </w:rPr>
        <w:t>s</w:t>
      </w:r>
      <w:r w:rsidR="00C670E5">
        <w:rPr>
          <w:rFonts w:ascii="Calibri" w:hAnsi="Calibri" w:cs="Calibri"/>
          <w:bCs/>
        </w:rPr>
        <w:t xml:space="preserve"> son</w:t>
      </w:r>
      <w:r w:rsidR="00A8117D">
        <w:rPr>
          <w:rFonts w:ascii="Calibri" w:hAnsi="Calibri" w:cs="Calibri"/>
          <w:bCs/>
        </w:rPr>
        <w:t>:</w:t>
      </w:r>
      <w:r w:rsidR="000770B6">
        <w:rPr>
          <w:rFonts w:ascii="Calibri" w:hAnsi="Calibri" w:cs="Calibri"/>
          <w:bCs/>
        </w:rPr>
        <w:t xml:space="preserve"> </w:t>
      </w:r>
      <w:r w:rsidR="00BC6709" w:rsidRPr="00BC6709">
        <w:rPr>
          <w:rFonts w:ascii="Calibri" w:hAnsi="Calibri" w:cs="Calibri"/>
          <w:bCs/>
        </w:rPr>
        <w:t>ASIA ORIENTAL MOTORS S.A. DE C.V.</w:t>
      </w:r>
      <w:r w:rsidR="00BC6709">
        <w:rPr>
          <w:rFonts w:ascii="Calibri" w:hAnsi="Calibri" w:cs="Calibri"/>
          <w:bCs/>
        </w:rPr>
        <w:t xml:space="preserve"> oferta $1´</w:t>
      </w:r>
      <w:r w:rsidR="00BC6709" w:rsidRPr="00BC6709">
        <w:rPr>
          <w:rFonts w:ascii="Calibri" w:hAnsi="Calibri" w:cs="Calibri"/>
          <w:bCs/>
        </w:rPr>
        <w:t>772,999.97, VAMSA NIÑOS HÉROES S.A. DE C.V.</w:t>
      </w:r>
      <w:r w:rsidR="00BC6709">
        <w:rPr>
          <w:rFonts w:ascii="Calibri" w:hAnsi="Calibri" w:cs="Calibri"/>
          <w:bCs/>
        </w:rPr>
        <w:t xml:space="preserve"> oferta $1´</w:t>
      </w:r>
      <w:r w:rsidR="00BC6709" w:rsidRPr="00BC6709">
        <w:rPr>
          <w:rFonts w:ascii="Calibri" w:hAnsi="Calibri" w:cs="Calibri"/>
          <w:bCs/>
        </w:rPr>
        <w:t>795,653.98</w:t>
      </w:r>
      <w:r w:rsidR="00BC6709">
        <w:rPr>
          <w:rFonts w:ascii="Calibri" w:hAnsi="Calibri" w:cs="Calibri"/>
          <w:bCs/>
        </w:rPr>
        <w:t xml:space="preserve"> y </w:t>
      </w:r>
      <w:r w:rsidR="00BC6709" w:rsidRPr="00BC6709">
        <w:rPr>
          <w:rFonts w:ascii="Calibri" w:hAnsi="Calibri" w:cs="Calibri"/>
          <w:bCs/>
        </w:rPr>
        <w:t xml:space="preserve">PLASENCIA MOTORS DE GUADALAJARA S.A. DE C.V. </w:t>
      </w:r>
      <w:r w:rsidR="00BC6709">
        <w:rPr>
          <w:rFonts w:ascii="Calibri" w:hAnsi="Calibri" w:cs="Calibri"/>
          <w:bCs/>
        </w:rPr>
        <w:t xml:space="preserve">oferta </w:t>
      </w:r>
      <w:r w:rsidR="00DC290F">
        <w:rPr>
          <w:rFonts w:ascii="Calibri" w:hAnsi="Calibri" w:cs="Calibri"/>
          <w:bCs/>
        </w:rPr>
        <w:t>$1´</w:t>
      </w:r>
      <w:r w:rsidR="00BC6709" w:rsidRPr="00BC6709">
        <w:rPr>
          <w:rFonts w:ascii="Calibri" w:hAnsi="Calibri" w:cs="Calibri"/>
          <w:bCs/>
        </w:rPr>
        <w:t>798,189.05</w:t>
      </w:r>
      <w:r w:rsidR="00BC6709">
        <w:rPr>
          <w:rFonts w:ascii="Calibri" w:hAnsi="Calibri" w:cs="Calibri"/>
          <w:bCs/>
        </w:rPr>
        <w:t xml:space="preserve"> todos </w:t>
      </w:r>
      <w:r w:rsidR="009C490D">
        <w:rPr>
          <w:rFonts w:ascii="Calibri" w:hAnsi="Calibri" w:cs="Calibri"/>
          <w:bCs/>
        </w:rPr>
        <w:t xml:space="preserve">con </w:t>
      </w:r>
      <w:r w:rsidR="009C490D" w:rsidRPr="001C7AE5">
        <w:rPr>
          <w:rFonts w:ascii="Calibri" w:hAnsi="Calibri" w:cs="Calibri"/>
          <w:bCs/>
        </w:rPr>
        <w:t>IVA incluido</w:t>
      </w:r>
      <w:r w:rsidR="009C490D">
        <w:rPr>
          <w:rFonts w:ascii="Calibri" w:hAnsi="Calibri" w:cs="Calibri"/>
          <w:bCs/>
        </w:rPr>
        <w:t xml:space="preserve">, </w:t>
      </w:r>
      <w:r w:rsidR="009C490D" w:rsidRPr="00003AEE">
        <w:rPr>
          <w:rFonts w:ascii="Calibri" w:hAnsi="Calibri" w:cs="Calibri"/>
          <w:bCs/>
        </w:rPr>
        <w:t>con posterioridad los miembros del Comité de Adquisiciones entregan a la Unidad de Compras los documentos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p>
    <w:p w:rsidR="00BC6709" w:rsidRDefault="00BC6709" w:rsidP="009C490D">
      <w:pPr>
        <w:jc w:val="both"/>
        <w:rPr>
          <w:rFonts w:ascii="Calibri" w:hAnsi="Calibri" w:cs="Calibri"/>
          <w:bCs/>
        </w:rPr>
      </w:pPr>
    </w:p>
    <w:p w:rsidR="00BC6709" w:rsidRDefault="00BC6709" w:rsidP="009C490D">
      <w:pPr>
        <w:jc w:val="both"/>
        <w:rPr>
          <w:rFonts w:ascii="Calibri" w:hAnsi="Calibri" w:cs="Calibri"/>
          <w:bCs/>
        </w:rPr>
      </w:pPr>
      <w:r w:rsidRPr="00756E53">
        <w:rPr>
          <w:rFonts w:ascii="Calibri" w:hAnsi="Calibri" w:cs="Calibri"/>
          <w:bCs/>
        </w:rPr>
        <w:t>S</w:t>
      </w:r>
      <w:r w:rsidR="00DC290F">
        <w:rPr>
          <w:rFonts w:ascii="Calibri" w:hAnsi="Calibri" w:cs="Calibri"/>
          <w:bCs/>
        </w:rPr>
        <w:t xml:space="preserve">iendo las 9:30 </w:t>
      </w:r>
      <w:r w:rsidRPr="00756E53">
        <w:rPr>
          <w:rFonts w:ascii="Calibri" w:hAnsi="Calibri" w:cs="Calibri"/>
          <w:bCs/>
        </w:rPr>
        <w:t>del día que se actúa, se solicita se proceda a la Presentación y Apertura de S</w:t>
      </w:r>
      <w:r>
        <w:rPr>
          <w:rFonts w:ascii="Calibri" w:hAnsi="Calibri" w:cs="Calibri"/>
          <w:bCs/>
        </w:rPr>
        <w:t xml:space="preserve">obres del proceso de licitación </w:t>
      </w:r>
      <w:r w:rsidR="00DC290F" w:rsidRPr="00DC290F">
        <w:rPr>
          <w:rFonts w:ascii="Calibri" w:hAnsi="Calibri" w:cs="Calibri"/>
        </w:rPr>
        <w:t>OM-102/2019 “ADQUISICIÓN DE MATERIALES DE JARDINERÍA Y LIMPIEZA PARA ACCIONES SOCIALES DEL GOBIERNO MUNICIPAL DE TLAJOMULCO DE ZÚÑIGA, JALISCO”</w:t>
      </w:r>
      <w:r w:rsidRPr="00756E53">
        <w:rPr>
          <w:rFonts w:ascii="Calibri" w:hAnsi="Calibri" w:cs="Calibri"/>
          <w:bCs/>
        </w:rPr>
        <w:t>, se hace co</w:t>
      </w:r>
      <w:r>
        <w:rPr>
          <w:rFonts w:ascii="Calibri" w:hAnsi="Calibri" w:cs="Calibri"/>
          <w:bCs/>
        </w:rPr>
        <w:t xml:space="preserve">nstar que concursan los </w:t>
      </w:r>
      <w:r w:rsidRPr="00756E53">
        <w:rPr>
          <w:rFonts w:ascii="Calibri" w:hAnsi="Calibri" w:cs="Calibri"/>
          <w:bCs/>
        </w:rPr>
        <w:t>licitante</w:t>
      </w:r>
      <w:r>
        <w:rPr>
          <w:rFonts w:ascii="Calibri" w:hAnsi="Calibri" w:cs="Calibri"/>
          <w:bCs/>
        </w:rPr>
        <w:t>s:</w:t>
      </w:r>
      <w:r w:rsidR="00DC290F">
        <w:rPr>
          <w:rFonts w:ascii="Calibri" w:hAnsi="Calibri" w:cs="Calibri"/>
          <w:bCs/>
        </w:rPr>
        <w:t xml:space="preserve"> </w:t>
      </w:r>
      <w:r w:rsidR="00DC290F" w:rsidRPr="00DC290F">
        <w:rPr>
          <w:rFonts w:ascii="Calibri" w:hAnsi="Calibri" w:cs="Calibri"/>
          <w:bCs/>
        </w:rPr>
        <w:t>SALUD Y BIENESTAR CORPORACIÓN</w:t>
      </w:r>
      <w:r w:rsidR="00DC290F">
        <w:rPr>
          <w:rFonts w:ascii="Calibri" w:hAnsi="Calibri" w:cs="Calibri"/>
          <w:bCs/>
        </w:rPr>
        <w:t xml:space="preserve"> S.A. DE </w:t>
      </w:r>
      <w:r w:rsidR="00DC290F" w:rsidRPr="00DC290F">
        <w:rPr>
          <w:rFonts w:ascii="Calibri" w:hAnsi="Calibri" w:cs="Calibri"/>
          <w:bCs/>
        </w:rPr>
        <w:t>C.</w:t>
      </w:r>
      <w:r w:rsidR="00DC290F">
        <w:rPr>
          <w:rFonts w:ascii="Calibri" w:hAnsi="Calibri" w:cs="Calibri"/>
          <w:bCs/>
        </w:rPr>
        <w:t xml:space="preserve"> </w:t>
      </w:r>
      <w:r w:rsidR="00DC290F" w:rsidRPr="00DC290F">
        <w:rPr>
          <w:rFonts w:ascii="Calibri" w:hAnsi="Calibri" w:cs="Calibri"/>
          <w:bCs/>
        </w:rPr>
        <w:t>V</w:t>
      </w:r>
      <w:r w:rsidR="00DC290F">
        <w:rPr>
          <w:rFonts w:ascii="Calibri" w:hAnsi="Calibri" w:cs="Calibri"/>
          <w:bCs/>
        </w:rPr>
        <w:t xml:space="preserve">., </w:t>
      </w:r>
      <w:r w:rsidR="00DC290F" w:rsidRPr="00DC290F">
        <w:rPr>
          <w:rFonts w:ascii="Calibri" w:hAnsi="Calibri" w:cs="Calibri"/>
          <w:bCs/>
        </w:rPr>
        <w:t>ADOLFO HUGO RAMIREZ RAMIREZ</w:t>
      </w:r>
      <w:r w:rsidR="00DC290F">
        <w:rPr>
          <w:rFonts w:ascii="Calibri" w:hAnsi="Calibri" w:cs="Calibri"/>
          <w:bCs/>
        </w:rPr>
        <w:t xml:space="preserve">, </w:t>
      </w:r>
      <w:r w:rsidR="00DC290F" w:rsidRPr="00DC290F">
        <w:rPr>
          <w:rFonts w:ascii="Calibri" w:hAnsi="Calibri" w:cs="Calibri"/>
          <w:bCs/>
        </w:rPr>
        <w:t>CODI SISTEMAS S.A</w:t>
      </w:r>
      <w:r w:rsidR="00DC290F">
        <w:rPr>
          <w:rFonts w:ascii="Calibri" w:hAnsi="Calibri" w:cs="Calibri"/>
          <w:bCs/>
        </w:rPr>
        <w:t>.</w:t>
      </w:r>
      <w:r w:rsidR="00DC290F" w:rsidRPr="00DC290F">
        <w:rPr>
          <w:rFonts w:ascii="Calibri" w:hAnsi="Calibri" w:cs="Calibri"/>
          <w:bCs/>
        </w:rPr>
        <w:t xml:space="preserve"> DE C.V.</w:t>
      </w:r>
      <w:r w:rsidR="00DC290F">
        <w:rPr>
          <w:rFonts w:ascii="Calibri" w:hAnsi="Calibri" w:cs="Calibri"/>
          <w:bCs/>
        </w:rPr>
        <w:t xml:space="preserve">, </w:t>
      </w:r>
      <w:r w:rsidR="00DC290F" w:rsidRPr="00DC290F">
        <w:rPr>
          <w:rFonts w:ascii="Calibri" w:hAnsi="Calibri" w:cs="Calibri"/>
          <w:bCs/>
        </w:rPr>
        <w:t>COMERCIALIZADORA TECNOLÓGICA</w:t>
      </w:r>
      <w:r w:rsidR="00DC290F">
        <w:rPr>
          <w:rFonts w:ascii="Calibri" w:hAnsi="Calibri" w:cs="Calibri"/>
          <w:bCs/>
        </w:rPr>
        <w:t xml:space="preserve"> ALPHA S.A. DE C.V., </w:t>
      </w:r>
      <w:r w:rsidR="00DC290F" w:rsidRPr="00DC290F">
        <w:rPr>
          <w:rFonts w:ascii="Calibri" w:hAnsi="Calibri" w:cs="Calibri"/>
          <w:bCs/>
        </w:rPr>
        <w:t>DAVID CEDANO GAYTÁN</w:t>
      </w:r>
      <w:r w:rsidR="00DC290F">
        <w:rPr>
          <w:rFonts w:ascii="Calibri" w:hAnsi="Calibri" w:cs="Calibri"/>
          <w:bCs/>
        </w:rPr>
        <w:t xml:space="preserve">, </w:t>
      </w:r>
      <w:r w:rsidR="00DC290F" w:rsidRPr="00DC290F">
        <w:rPr>
          <w:rFonts w:ascii="Calibri" w:hAnsi="Calibri" w:cs="Calibri"/>
          <w:bCs/>
        </w:rPr>
        <w:t>ABV INGENIERÍA S.A. DE C.V.</w:t>
      </w:r>
      <w:r w:rsidR="00DC290F">
        <w:rPr>
          <w:rFonts w:ascii="Calibri" w:hAnsi="Calibri" w:cs="Calibri"/>
          <w:bCs/>
        </w:rPr>
        <w:t xml:space="preserve">, </w:t>
      </w:r>
      <w:r w:rsidR="00DC290F" w:rsidRPr="00DC290F">
        <w:rPr>
          <w:rFonts w:ascii="Calibri" w:hAnsi="Calibri" w:cs="Calibri"/>
          <w:bCs/>
        </w:rPr>
        <w:t xml:space="preserve">PROVEEDOR DE INSUMOS PARA LA CONSTRUCCIÓN S.A. </w:t>
      </w:r>
      <w:r w:rsidR="00DC290F">
        <w:rPr>
          <w:rFonts w:ascii="Calibri" w:hAnsi="Calibri" w:cs="Calibri"/>
          <w:bCs/>
        </w:rPr>
        <w:t>DE C.V.</w:t>
      </w:r>
      <w:r w:rsidRPr="00094205">
        <w:rPr>
          <w:rFonts w:ascii="Calibri" w:hAnsi="Calibri" w:cs="Calibri"/>
          <w:bCs/>
        </w:rPr>
        <w:t>,</w:t>
      </w:r>
      <w:r>
        <w:rPr>
          <w:rFonts w:ascii="Calibri" w:hAnsi="Calibri" w:cs="Calibri"/>
          <w:bCs/>
        </w:rPr>
        <w:t xml:space="preserve"> </w:t>
      </w:r>
      <w:r w:rsidRPr="00756E53">
        <w:rPr>
          <w:rFonts w:ascii="Calibri" w:hAnsi="Calibri" w:cs="Calibri"/>
          <w:bCs/>
        </w:rPr>
        <w:t xml:space="preserve">el Comité apertura </w:t>
      </w:r>
      <w:r>
        <w:rPr>
          <w:rFonts w:ascii="Calibri" w:hAnsi="Calibri" w:cs="Calibri"/>
          <w:bCs/>
        </w:rPr>
        <w:t>los sobres</w:t>
      </w:r>
      <w:r w:rsidRPr="00756E53">
        <w:rPr>
          <w:rFonts w:ascii="Calibri" w:hAnsi="Calibri" w:cs="Calibri"/>
          <w:bCs/>
        </w:rPr>
        <w:t xml:space="preserve"> y verifica que estén presentados los documentos solicitados en las Bases de Licitación</w:t>
      </w:r>
      <w:r>
        <w:rPr>
          <w:rFonts w:ascii="Calibri" w:hAnsi="Calibri" w:cs="Calibri"/>
          <w:bCs/>
        </w:rPr>
        <w:t xml:space="preserve">, </w:t>
      </w:r>
      <w:r w:rsidRPr="00756E53">
        <w:rPr>
          <w:rFonts w:ascii="Calibri" w:hAnsi="Calibri" w:cs="Calibri"/>
          <w:bCs/>
        </w:rPr>
        <w:t>con posterioridad miembro</w:t>
      </w:r>
      <w:r>
        <w:rPr>
          <w:rFonts w:ascii="Calibri" w:hAnsi="Calibri" w:cs="Calibri"/>
          <w:bCs/>
        </w:rPr>
        <w:t>s</w:t>
      </w:r>
      <w:r w:rsidRPr="00756E53">
        <w:rPr>
          <w:rFonts w:ascii="Calibri" w:hAnsi="Calibri" w:cs="Calibri"/>
          <w:bCs/>
        </w:rPr>
        <w:t xml:space="preserve"> del Com</w:t>
      </w:r>
      <w:r>
        <w:rPr>
          <w:rFonts w:ascii="Calibri" w:hAnsi="Calibri" w:cs="Calibri"/>
          <w:bCs/>
        </w:rPr>
        <w:t xml:space="preserve">ité suscriben los documentos de los </w:t>
      </w:r>
      <w:r w:rsidRPr="004F6CA0">
        <w:rPr>
          <w:rFonts w:ascii="Calibri" w:hAnsi="Calibri" w:cs="Calibri"/>
          <w:bCs/>
        </w:rPr>
        <w:t>Licitantes que contienen los sobres antes mencionados</w:t>
      </w:r>
      <w:r w:rsidRPr="004F6CA0">
        <w:t xml:space="preserve"> </w:t>
      </w:r>
      <w:r w:rsidRPr="004F6CA0">
        <w:rPr>
          <w:rFonts w:ascii="Calibri" w:hAnsi="Calibri" w:cs="Calibri"/>
          <w:bCs/>
        </w:rPr>
        <w:t xml:space="preserve">y cada propuesta queda al menos firmada por un licitante. El total de las propuestas económicas total ofertadas son: </w:t>
      </w:r>
      <w:r w:rsidR="00EF0644" w:rsidRPr="004F6CA0">
        <w:rPr>
          <w:rFonts w:ascii="Calibri" w:hAnsi="Calibri" w:cs="Calibri"/>
          <w:bCs/>
        </w:rPr>
        <w:t>SALUD Y BIENESTAR CORPORACIÓN S.A. DE C. V.</w:t>
      </w:r>
      <w:r w:rsidR="00506D70" w:rsidRPr="004F6CA0">
        <w:rPr>
          <w:rFonts w:ascii="Calibri" w:hAnsi="Calibri" w:cs="Calibri"/>
          <w:bCs/>
        </w:rPr>
        <w:t xml:space="preserve"> oferta </w:t>
      </w:r>
      <w:r w:rsidR="00E05B83" w:rsidRPr="004F6CA0">
        <w:rPr>
          <w:rFonts w:ascii="Calibri" w:hAnsi="Calibri" w:cs="Calibri"/>
          <w:bCs/>
        </w:rPr>
        <w:t>$1,069,854.08</w:t>
      </w:r>
      <w:r w:rsidR="00EF0644" w:rsidRPr="004F6CA0">
        <w:rPr>
          <w:rFonts w:ascii="Calibri" w:hAnsi="Calibri" w:cs="Calibri"/>
          <w:bCs/>
        </w:rPr>
        <w:t>, ADOLFO HUGO RAMIREZ RAMIREZ</w:t>
      </w:r>
      <w:r w:rsidR="00506D70" w:rsidRPr="004F6CA0">
        <w:rPr>
          <w:rFonts w:ascii="Calibri" w:hAnsi="Calibri" w:cs="Calibri"/>
          <w:bCs/>
        </w:rPr>
        <w:t xml:space="preserve"> oferta </w:t>
      </w:r>
      <w:r w:rsidR="00E05B83" w:rsidRPr="004F6CA0">
        <w:rPr>
          <w:rFonts w:ascii="Calibri" w:hAnsi="Calibri" w:cs="Calibri"/>
          <w:bCs/>
        </w:rPr>
        <w:t>$1,374,682.30</w:t>
      </w:r>
      <w:r w:rsidR="00EF0644" w:rsidRPr="004F6CA0">
        <w:rPr>
          <w:rFonts w:ascii="Calibri" w:hAnsi="Calibri" w:cs="Calibri"/>
          <w:bCs/>
        </w:rPr>
        <w:t>, CODI SISTEMAS S.A. DE C.V.</w:t>
      </w:r>
      <w:r w:rsidR="00E05B83" w:rsidRPr="004F6CA0">
        <w:rPr>
          <w:rFonts w:ascii="Calibri" w:hAnsi="Calibri" w:cs="Calibri"/>
          <w:bCs/>
        </w:rPr>
        <w:t xml:space="preserve"> $1,035,695.68</w:t>
      </w:r>
      <w:r w:rsidR="00EF0644" w:rsidRPr="004F6CA0">
        <w:rPr>
          <w:rFonts w:ascii="Calibri" w:hAnsi="Calibri" w:cs="Calibri"/>
          <w:bCs/>
        </w:rPr>
        <w:t>, COMERCIALIZADORA TECNOLÓGICA ALPHA S.A. DE C.V.</w:t>
      </w:r>
      <w:r w:rsidR="00506D70" w:rsidRPr="004F6CA0">
        <w:rPr>
          <w:rFonts w:ascii="Calibri" w:hAnsi="Calibri" w:cs="Calibri"/>
          <w:bCs/>
        </w:rPr>
        <w:t xml:space="preserve"> oferta</w:t>
      </w:r>
      <w:r w:rsidR="00E05B83" w:rsidRPr="004F6CA0">
        <w:rPr>
          <w:rFonts w:ascii="Calibri" w:hAnsi="Calibri" w:cs="Calibri"/>
          <w:bCs/>
        </w:rPr>
        <w:t xml:space="preserve"> $1,082,378.60</w:t>
      </w:r>
      <w:r w:rsidR="00EF0644" w:rsidRPr="004F6CA0">
        <w:rPr>
          <w:rFonts w:ascii="Calibri" w:hAnsi="Calibri" w:cs="Calibri"/>
          <w:bCs/>
        </w:rPr>
        <w:t>, DAVID CEDANO GAYTÁN</w:t>
      </w:r>
      <w:r w:rsidR="00E05B83" w:rsidRPr="004F6CA0">
        <w:rPr>
          <w:rFonts w:ascii="Calibri" w:hAnsi="Calibri" w:cs="Calibri"/>
          <w:bCs/>
        </w:rPr>
        <w:t xml:space="preserve"> $991,231.58</w:t>
      </w:r>
      <w:r w:rsidR="00EF0644" w:rsidRPr="004F6CA0">
        <w:rPr>
          <w:rFonts w:ascii="Calibri" w:hAnsi="Calibri" w:cs="Calibri"/>
          <w:bCs/>
        </w:rPr>
        <w:t>, ABV INGENIERÍA S.A. DE C.V.</w:t>
      </w:r>
      <w:r w:rsidR="00E05B83" w:rsidRPr="004F6CA0">
        <w:rPr>
          <w:rFonts w:ascii="Calibri" w:hAnsi="Calibri" w:cs="Calibri"/>
          <w:bCs/>
        </w:rPr>
        <w:t xml:space="preserve"> $1,229,282.32</w:t>
      </w:r>
      <w:r w:rsidR="00EF0644" w:rsidRPr="004F6CA0">
        <w:rPr>
          <w:rFonts w:ascii="Calibri" w:hAnsi="Calibri" w:cs="Calibri"/>
          <w:bCs/>
        </w:rPr>
        <w:t>, PROVEEDOR DE INSUMOS PARA LA CONSTRUCCIÓN S.A. DE C.V.</w:t>
      </w:r>
      <w:r w:rsidR="00E05B83" w:rsidRPr="004F6CA0">
        <w:rPr>
          <w:rFonts w:ascii="Calibri" w:hAnsi="Calibri" w:cs="Calibri"/>
          <w:bCs/>
        </w:rPr>
        <w:t xml:space="preserve"> $926,527.</w:t>
      </w:r>
      <w:r w:rsidR="008A5A1F" w:rsidRPr="004F6CA0">
        <w:rPr>
          <w:rFonts w:ascii="Calibri" w:hAnsi="Calibri" w:cs="Calibri"/>
          <w:bCs/>
        </w:rPr>
        <w:t>53</w:t>
      </w:r>
      <w:r w:rsidRPr="004F6CA0">
        <w:rPr>
          <w:rFonts w:ascii="Calibri" w:hAnsi="Calibri" w:cs="Calibri"/>
          <w:bCs/>
        </w:rPr>
        <w:t xml:space="preserve"> todos con IVA incluido, con posterioridad los miembros del Comité de Adquisiciones entregan a la Unidad de Compras los documentos</w:t>
      </w:r>
      <w:r w:rsidRPr="00003AEE">
        <w:rPr>
          <w:rFonts w:ascii="Calibri" w:hAnsi="Calibri" w:cs="Calibri"/>
          <w:bCs/>
        </w:rPr>
        <w:t xml:space="preserve">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r w:rsidR="004F6CA0">
        <w:rPr>
          <w:rFonts w:ascii="Calibri" w:hAnsi="Calibri" w:cs="Calibri"/>
          <w:bCs/>
        </w:rPr>
        <w:t>--</w:t>
      </w:r>
    </w:p>
    <w:p w:rsidR="00A8117D" w:rsidRDefault="00A8117D" w:rsidP="00C670E5">
      <w:pPr>
        <w:jc w:val="both"/>
        <w:rPr>
          <w:rFonts w:ascii="Calibri" w:hAnsi="Calibri" w:cs="Calibri"/>
          <w:bCs/>
        </w:rPr>
      </w:pPr>
    </w:p>
    <w:p w:rsidR="00E27832" w:rsidRPr="00E27832" w:rsidRDefault="00E27832" w:rsidP="00E27832">
      <w:pPr>
        <w:jc w:val="both"/>
        <w:rPr>
          <w:rFonts w:ascii="Calibri" w:hAnsi="Calibri" w:cs="Calibri"/>
          <w:b/>
        </w:rPr>
      </w:pPr>
      <w:r w:rsidRPr="00E27832">
        <w:rPr>
          <w:rFonts w:ascii="Calibri" w:hAnsi="Calibri" w:cs="Calibri"/>
          <w:b/>
          <w:bCs/>
        </w:rPr>
        <w:t>----ACUERDO. Único.-Se tiene por cumplida las Bases de Licitación respecto del punto de presentación, apertura de propuestas y constancia del importe de las proposiciones ofertadas por los licitantes con las consideraciones y términos citados en este punto de acuerdo, ello de conformidad con el artículo 134 de la Constitución Política de los Estados Unidos Mexicanos y 64 inciso 1, 65 inciso 1 fracción I, II y III de la Ley de Compras Gubernamentales, Enajenaciones y Contratación de Servicios del Estado de Jalisco y sus Municipios y puntos del 10 al 13 de las respectivas Bases de la Licitación.------------------------------------------------------</w:t>
      </w:r>
    </w:p>
    <w:p w:rsidR="00A6199A" w:rsidRDefault="00A6199A" w:rsidP="00F56B31">
      <w:pPr>
        <w:jc w:val="both"/>
        <w:rPr>
          <w:rFonts w:ascii="Calibri" w:hAnsi="Calibri" w:cs="Calibri"/>
          <w:b/>
        </w:rPr>
      </w:pPr>
    </w:p>
    <w:p w:rsidR="00514CE0" w:rsidRPr="00C61DE2" w:rsidRDefault="00514CE0" w:rsidP="00514CE0">
      <w:pPr>
        <w:jc w:val="both"/>
        <w:rPr>
          <w:rFonts w:ascii="Calibri" w:hAnsi="Calibri" w:cs="Calibri"/>
          <w:b/>
          <w:bCs/>
        </w:rPr>
      </w:pPr>
      <w:r w:rsidRPr="00E27832">
        <w:rPr>
          <w:rFonts w:ascii="Calibri" w:hAnsi="Calibri" w:cs="Calibri"/>
          <w:b/>
        </w:rPr>
        <w:t>-------PUNTO IV DEL ORDEN DEL DÍA:</w:t>
      </w:r>
      <w:r>
        <w:rPr>
          <w:rFonts w:ascii="Calibri" w:hAnsi="Calibri" w:cs="Calibri"/>
          <w:b/>
        </w:rPr>
        <w:t xml:space="preserve"> </w:t>
      </w:r>
      <w:r w:rsidRPr="00C61DE2">
        <w:rPr>
          <w:rFonts w:ascii="Calibri" w:hAnsi="Calibri" w:cs="Calibri"/>
          <w:bCs/>
        </w:rPr>
        <w:t>Se propone para aprobación a los miembros del Comité de Adquisiciones la Convocatoria y Bases de</w:t>
      </w:r>
      <w:r>
        <w:rPr>
          <w:rFonts w:ascii="Calibri" w:hAnsi="Calibri" w:cs="Calibri"/>
          <w:bCs/>
        </w:rPr>
        <w:t xml:space="preserve"> Licitación</w:t>
      </w:r>
      <w:r w:rsidRPr="00C61DE2">
        <w:rPr>
          <w:rFonts w:ascii="Calibri" w:hAnsi="Calibri" w:cs="Calibri"/>
          <w:bCs/>
        </w:rPr>
        <w:t>:</w:t>
      </w:r>
      <w:r>
        <w:rPr>
          <w:rFonts w:ascii="Calibri" w:hAnsi="Calibri" w:cs="Calibri"/>
          <w:bCs/>
        </w:rPr>
        <w:t xml:space="preserve"> </w:t>
      </w:r>
      <w:r w:rsidRPr="00514CE0">
        <w:rPr>
          <w:rFonts w:ascii="Calibri" w:hAnsi="Calibri" w:cs="Calibri"/>
          <w:bCs/>
        </w:rPr>
        <w:t>OM-103/2019 “ADQUISICIÓN DE MATERIAL ELÉCTRICO PARA LUMINARIAS DEL MUNICIPIO DE TLAJOMULCO DE ZÚÑIGA, JALISCO (TIEMPO RECORTADO)”</w:t>
      </w:r>
      <w:r>
        <w:rPr>
          <w:rFonts w:ascii="Calibri" w:hAnsi="Calibri" w:cs="Calibri"/>
          <w:bCs/>
        </w:rPr>
        <w:t>,</w:t>
      </w:r>
      <w:r w:rsidRPr="00C61DE2">
        <w:rPr>
          <w:rFonts w:ascii="Calibri" w:hAnsi="Calibri" w:cs="Calibri"/>
          <w:bCs/>
        </w:rPr>
        <w:t xml:space="preserve"> es entonces </w:t>
      </w:r>
      <w:r>
        <w:rPr>
          <w:rFonts w:ascii="Calibri" w:hAnsi="Calibri" w:cs="Calibri"/>
          <w:bCs/>
        </w:rPr>
        <w:t>que el Comité una vez analizadas</w:t>
      </w:r>
      <w:r w:rsidRPr="00C61DE2">
        <w:rPr>
          <w:rFonts w:ascii="Calibri" w:hAnsi="Calibri" w:cs="Calibri"/>
          <w:bCs/>
        </w:rPr>
        <w:t xml:space="preserve"> y evaluadas las proposiciones, somete a votación para lo cual coinciden todos los presentes con derecho a voto y emiten en el siguiente: --</w:t>
      </w:r>
      <w:r>
        <w:rPr>
          <w:rFonts w:ascii="Calibri" w:hAnsi="Calibri" w:cs="Calibri"/>
          <w:bCs/>
        </w:rPr>
        <w:t>-----</w:t>
      </w:r>
    </w:p>
    <w:p w:rsidR="00514CE0" w:rsidRDefault="00514CE0" w:rsidP="00514CE0">
      <w:pPr>
        <w:jc w:val="both"/>
        <w:rPr>
          <w:rFonts w:ascii="Calibri" w:hAnsi="Calibri" w:cs="Calibri"/>
          <w:b/>
          <w:bCs/>
        </w:rPr>
      </w:pPr>
    </w:p>
    <w:p w:rsidR="00C052C6" w:rsidRDefault="00514CE0" w:rsidP="00514CE0">
      <w:pPr>
        <w:jc w:val="both"/>
        <w:rPr>
          <w:rFonts w:ascii="Calibri" w:hAnsi="Calibri" w:cs="Calibri"/>
          <w:b/>
        </w:rPr>
      </w:pPr>
      <w:r w:rsidRPr="00C61DE2">
        <w:rPr>
          <w:rFonts w:ascii="Calibri" w:hAnsi="Calibri" w:cs="Calibri"/>
          <w:b/>
          <w:bCs/>
        </w:rPr>
        <w:t>----ACUERDO.-------Único.-Se aprueba por unanimidad de votos la autorización de las Bases de Licitación citadas en este punto, ello de conformidad con el artículo 24 inciso 1 fracción XI y XII de la Ley de Compras Gubernamentales, Enajenaciones y Contratación de Servicios del Estado de Jalisco y sus Municipios</w:t>
      </w:r>
      <w:r>
        <w:rPr>
          <w:rFonts w:ascii="Calibri" w:hAnsi="Calibri" w:cs="Calibri"/>
          <w:b/>
          <w:bCs/>
        </w:rPr>
        <w:t xml:space="preserve"> y se comisiona al Secretario Ejecutivo a fin de que suscriba y publique las Convocatorias, Bases y Anexos hoy autorizados</w:t>
      </w:r>
      <w:r w:rsidRPr="00C61DE2">
        <w:rPr>
          <w:rFonts w:ascii="Calibri" w:hAnsi="Calibri" w:cs="Calibri"/>
          <w:b/>
          <w:bCs/>
        </w:rPr>
        <w:t>.-</w:t>
      </w:r>
      <w:r>
        <w:rPr>
          <w:rFonts w:ascii="Calibri" w:hAnsi="Calibri" w:cs="Calibri"/>
          <w:b/>
          <w:bCs/>
        </w:rPr>
        <w:t>-----------------------------------------------------</w:t>
      </w:r>
      <w:r w:rsidRPr="00C61DE2">
        <w:rPr>
          <w:rFonts w:ascii="Calibri" w:hAnsi="Calibri" w:cs="Calibri"/>
          <w:b/>
          <w:bCs/>
        </w:rPr>
        <w:t>------------------------</w:t>
      </w:r>
    </w:p>
    <w:p w:rsidR="00C052C6" w:rsidRDefault="00C052C6" w:rsidP="00F56B31">
      <w:pPr>
        <w:jc w:val="both"/>
        <w:rPr>
          <w:rFonts w:ascii="Calibri" w:hAnsi="Calibri" w:cs="Calibri"/>
          <w:b/>
        </w:rPr>
      </w:pPr>
    </w:p>
    <w:p w:rsidR="00514CE0" w:rsidRDefault="00514CE0" w:rsidP="00514CE0">
      <w:pPr>
        <w:jc w:val="both"/>
        <w:rPr>
          <w:rFonts w:ascii="Calibri" w:hAnsi="Calibri" w:cs="Calibri"/>
          <w:bCs/>
        </w:rPr>
      </w:pPr>
      <w:r w:rsidRPr="00956C6C">
        <w:rPr>
          <w:rFonts w:ascii="Calibri" w:hAnsi="Calibri" w:cs="Calibri"/>
          <w:b/>
        </w:rPr>
        <w:t>-------PUNTO V DEL ORDEN DEL DÍA:</w:t>
      </w:r>
      <w:r>
        <w:rPr>
          <w:rFonts w:ascii="Calibri" w:hAnsi="Calibri" w:cs="Calibri"/>
          <w:b/>
        </w:rPr>
        <w:t xml:space="preserve"> </w:t>
      </w:r>
      <w:r w:rsidRPr="00DB6696">
        <w:rPr>
          <w:rFonts w:ascii="Calibri" w:hAnsi="Calibri" w:cs="Calibri"/>
          <w:bCs/>
        </w:rPr>
        <w:t xml:space="preserve">Se procede al análisis de oferta económica y en su caso Adjudicación de la </w:t>
      </w:r>
      <w:r w:rsidRPr="00514CE0">
        <w:rPr>
          <w:rFonts w:ascii="Calibri" w:hAnsi="Calibri" w:cs="Calibri"/>
          <w:bCs/>
        </w:rPr>
        <w:t>OM-99/2019 “ADQUISICIÓN DE MATERIALES DE LABORATORIO Y ANÁLISIS DE AGUA PARA EL GOBIERNO MUNICIPAL DE TLAJOMULCO DE ZÚÑIGA, JALISCO”</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de:</w:t>
      </w:r>
    </w:p>
    <w:p w:rsidR="004F6CA0" w:rsidRDefault="004F6CA0" w:rsidP="00514CE0">
      <w:pPr>
        <w:jc w:val="both"/>
        <w:rPr>
          <w:rFonts w:ascii="Calibri" w:hAnsi="Calibri" w:cs="Calibri"/>
          <w:bCs/>
        </w:rPr>
      </w:pPr>
    </w:p>
    <w:p w:rsidR="004810FE" w:rsidRPr="00DB6696" w:rsidRDefault="0051488D" w:rsidP="00514CE0">
      <w:pPr>
        <w:jc w:val="both"/>
        <w:rPr>
          <w:rFonts w:ascii="Calibri" w:hAnsi="Calibri" w:cs="Calibri"/>
          <w:bCs/>
        </w:rPr>
      </w:pPr>
      <w:r>
        <w:rPr>
          <w:noProof/>
          <w:lang w:val="es-MX" w:eastAsia="es-MX" w:bidi="ar-SA"/>
        </w:rPr>
        <w:drawing>
          <wp:inline distT="0" distB="0" distL="0" distR="0">
            <wp:extent cx="5243830" cy="7448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43830" cy="7448550"/>
                    </a:xfrm>
                    <a:prstGeom prst="rect">
                      <a:avLst/>
                    </a:prstGeom>
                    <a:noFill/>
                    <a:ln w="9525">
                      <a:noFill/>
                      <a:miter lim="800000"/>
                      <a:headEnd/>
                      <a:tailEnd/>
                    </a:ln>
                  </pic:spPr>
                </pic:pic>
              </a:graphicData>
            </a:graphic>
          </wp:inline>
        </w:drawing>
      </w:r>
    </w:p>
    <w:p w:rsidR="00514CE0" w:rsidRPr="00DB6696" w:rsidRDefault="00514CE0" w:rsidP="00514CE0">
      <w:pPr>
        <w:jc w:val="both"/>
        <w:rPr>
          <w:rFonts w:ascii="Calibri" w:hAnsi="Calibri" w:cs="Calibri"/>
          <w:bCs/>
        </w:rPr>
      </w:pPr>
    </w:p>
    <w:p w:rsidR="00514CE0" w:rsidRDefault="00514CE0" w:rsidP="00514CE0">
      <w:pPr>
        <w:jc w:val="both"/>
        <w:rPr>
          <w:rFonts w:ascii="Calibri" w:hAnsi="Calibri" w:cs="Calibri"/>
          <w:bCs/>
        </w:rPr>
      </w:pPr>
    </w:p>
    <w:p w:rsidR="00514CE0" w:rsidRDefault="00514CE0" w:rsidP="00514CE0">
      <w:pPr>
        <w:jc w:val="both"/>
        <w:rPr>
          <w:rFonts w:ascii="Calibri" w:hAnsi="Calibri" w:cs="Calibri"/>
          <w:bCs/>
        </w:rPr>
      </w:pPr>
    </w:p>
    <w:p w:rsidR="004810FE" w:rsidRDefault="004810FE" w:rsidP="00514CE0">
      <w:pPr>
        <w:jc w:val="both"/>
        <w:rPr>
          <w:rFonts w:ascii="Calibri" w:hAnsi="Calibri" w:cs="Calibri"/>
          <w:bCs/>
        </w:rPr>
      </w:pPr>
    </w:p>
    <w:p w:rsidR="004810FE" w:rsidRDefault="0051488D" w:rsidP="00514CE0">
      <w:pPr>
        <w:jc w:val="both"/>
        <w:rPr>
          <w:rFonts w:ascii="Calibri" w:hAnsi="Calibri" w:cs="Calibri"/>
          <w:bCs/>
        </w:rPr>
      </w:pPr>
      <w:r>
        <w:rPr>
          <w:noProof/>
          <w:lang w:val="es-MX" w:eastAsia="es-MX" w:bidi="ar-SA"/>
        </w:rPr>
        <w:drawing>
          <wp:inline distT="0" distB="0" distL="0" distR="0">
            <wp:extent cx="5243830" cy="1024445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43830" cy="10244455"/>
                    </a:xfrm>
                    <a:prstGeom prst="rect">
                      <a:avLst/>
                    </a:prstGeom>
                    <a:noFill/>
                    <a:ln w="9525">
                      <a:noFill/>
                      <a:miter lim="800000"/>
                      <a:headEnd/>
                      <a:tailEnd/>
                    </a:ln>
                  </pic:spPr>
                </pic:pic>
              </a:graphicData>
            </a:graphic>
          </wp:inline>
        </w:drawing>
      </w:r>
    </w:p>
    <w:p w:rsidR="004F6CA0" w:rsidRDefault="004F6CA0" w:rsidP="00514CE0">
      <w:pPr>
        <w:jc w:val="both"/>
        <w:rPr>
          <w:rFonts w:ascii="Calibri" w:hAnsi="Calibri" w:cs="Calibri"/>
          <w:bCs/>
        </w:rPr>
      </w:pPr>
    </w:p>
    <w:p w:rsidR="00647B94" w:rsidRDefault="00647B94" w:rsidP="00514CE0">
      <w:pPr>
        <w:jc w:val="both"/>
        <w:rPr>
          <w:rFonts w:ascii="Calibri" w:hAnsi="Calibri" w:cs="Calibri"/>
          <w:bCs/>
        </w:rPr>
      </w:pPr>
    </w:p>
    <w:p w:rsidR="00647B94" w:rsidRDefault="00647B94" w:rsidP="00514CE0">
      <w:pPr>
        <w:jc w:val="both"/>
        <w:rPr>
          <w:rFonts w:ascii="Calibri" w:hAnsi="Calibri" w:cs="Calibri"/>
          <w:bCs/>
        </w:rPr>
      </w:pPr>
    </w:p>
    <w:p w:rsidR="00647B94" w:rsidRDefault="0051488D" w:rsidP="00514CE0">
      <w:pPr>
        <w:jc w:val="both"/>
        <w:rPr>
          <w:rFonts w:ascii="Calibri" w:hAnsi="Calibri" w:cs="Calibri"/>
          <w:bCs/>
        </w:rPr>
      </w:pPr>
      <w:r>
        <w:rPr>
          <w:noProof/>
          <w:lang w:val="es-MX" w:eastAsia="es-MX" w:bidi="ar-SA"/>
        </w:rPr>
        <w:drawing>
          <wp:inline distT="0" distB="0" distL="0" distR="0">
            <wp:extent cx="5243830" cy="9867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43830" cy="9867900"/>
                    </a:xfrm>
                    <a:prstGeom prst="rect">
                      <a:avLst/>
                    </a:prstGeom>
                    <a:noFill/>
                    <a:ln w="9525">
                      <a:noFill/>
                      <a:miter lim="800000"/>
                      <a:headEnd/>
                      <a:tailEnd/>
                    </a:ln>
                  </pic:spPr>
                </pic:pic>
              </a:graphicData>
            </a:graphic>
          </wp:inline>
        </w:drawing>
      </w:r>
    </w:p>
    <w:p w:rsidR="004810FE" w:rsidRDefault="004810FE" w:rsidP="00514CE0">
      <w:pPr>
        <w:jc w:val="both"/>
        <w:rPr>
          <w:rFonts w:ascii="Calibri" w:hAnsi="Calibri" w:cs="Calibri"/>
          <w:bCs/>
        </w:rPr>
      </w:pPr>
    </w:p>
    <w:p w:rsidR="004810FE" w:rsidRDefault="004810FE" w:rsidP="00514CE0">
      <w:pPr>
        <w:jc w:val="both"/>
        <w:rPr>
          <w:rFonts w:ascii="Calibri" w:hAnsi="Calibri" w:cs="Calibri"/>
          <w:bCs/>
        </w:rPr>
      </w:pPr>
    </w:p>
    <w:p w:rsidR="00647B94" w:rsidRDefault="00647B94" w:rsidP="00514CE0">
      <w:pPr>
        <w:jc w:val="both"/>
        <w:rPr>
          <w:rFonts w:ascii="Calibri" w:hAnsi="Calibri" w:cs="Calibri"/>
          <w:bCs/>
        </w:rPr>
      </w:pPr>
    </w:p>
    <w:p w:rsidR="00647B94" w:rsidRDefault="0051488D" w:rsidP="00514CE0">
      <w:pPr>
        <w:jc w:val="both"/>
        <w:rPr>
          <w:rFonts w:ascii="Calibri" w:hAnsi="Calibri" w:cs="Calibri"/>
          <w:bCs/>
        </w:rPr>
      </w:pPr>
      <w:r>
        <w:rPr>
          <w:noProof/>
          <w:lang w:val="es-MX" w:eastAsia="es-MX" w:bidi="ar-SA"/>
        </w:rPr>
        <w:drawing>
          <wp:inline distT="0" distB="0" distL="0" distR="0">
            <wp:extent cx="5243830" cy="510095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43830" cy="5100955"/>
                    </a:xfrm>
                    <a:prstGeom prst="rect">
                      <a:avLst/>
                    </a:prstGeom>
                    <a:noFill/>
                    <a:ln w="9525">
                      <a:noFill/>
                      <a:miter lim="800000"/>
                      <a:headEnd/>
                      <a:tailEnd/>
                    </a:ln>
                  </pic:spPr>
                </pic:pic>
              </a:graphicData>
            </a:graphic>
          </wp:inline>
        </w:drawing>
      </w:r>
    </w:p>
    <w:p w:rsidR="004810FE" w:rsidRDefault="004810FE" w:rsidP="00514CE0">
      <w:pPr>
        <w:jc w:val="both"/>
        <w:rPr>
          <w:rFonts w:ascii="Calibri" w:hAnsi="Calibri" w:cs="Calibri"/>
          <w:bCs/>
        </w:rPr>
      </w:pPr>
    </w:p>
    <w:p w:rsidR="00514CE0" w:rsidRDefault="00514CE0" w:rsidP="00685CDD">
      <w:pPr>
        <w:jc w:val="both"/>
        <w:rPr>
          <w:rFonts w:ascii="Calibri" w:hAnsi="Calibri" w:cs="Calibri"/>
          <w:bCs/>
        </w:rPr>
      </w:pPr>
      <w:r w:rsidRPr="00DB6696">
        <w:rPr>
          <w:rFonts w:ascii="Calibri" w:hAnsi="Calibri" w:cs="Calibri"/>
          <w:bCs/>
        </w:rPr>
        <w:t xml:space="preserve">Se informa que el área requirente emitió evaluación técnica en la que expresa que </w:t>
      </w:r>
      <w:r>
        <w:rPr>
          <w:rFonts w:ascii="Calibri" w:hAnsi="Calibri" w:cs="Calibri"/>
          <w:bCs/>
        </w:rPr>
        <w:t>el Licitante cumple</w:t>
      </w:r>
      <w:r w:rsidRPr="00DB6696">
        <w:rPr>
          <w:rFonts w:ascii="Calibri" w:hAnsi="Calibri" w:cs="Calibri"/>
          <w:bCs/>
        </w:rPr>
        <w:t xml:space="preserve"> con todas las especificaciones técnicas</w:t>
      </w:r>
      <w:r w:rsidRPr="004E1438">
        <w:rPr>
          <w:rFonts w:ascii="Calibri" w:hAnsi="Calibri" w:cs="Calibri"/>
          <w:bCs/>
        </w:rPr>
        <w:t>.</w:t>
      </w:r>
      <w:r w:rsidRPr="00DB6696">
        <w:rPr>
          <w:rFonts w:ascii="Calibri" w:hAnsi="Calibri" w:cs="Calibri"/>
          <w:bCs/>
        </w:rPr>
        <w:t xml:space="preserve"> 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licitación </w:t>
      </w:r>
      <w:r w:rsidRPr="00514CE0">
        <w:rPr>
          <w:rFonts w:ascii="Calibri" w:hAnsi="Calibri" w:cs="Calibri"/>
          <w:bCs/>
        </w:rPr>
        <w:t>OM-99/2019 “ADQUISICIÓN DE MATERIALES DE LABORATORIO Y ANÁLISIS DE AGUA PARA EL GOBIERNO MUNICIPAL DE TLAJOMULCO DE ZÚÑIGA, JALISCO”</w:t>
      </w:r>
      <w:r>
        <w:rPr>
          <w:rFonts w:ascii="Calibri" w:hAnsi="Calibri" w:cs="Calibri"/>
          <w:bCs/>
        </w:rPr>
        <w:t xml:space="preserve"> </w:t>
      </w:r>
      <w:r w:rsidRPr="00DB6696">
        <w:rPr>
          <w:rFonts w:ascii="Calibri" w:hAnsi="Calibri" w:cs="Calibri"/>
          <w:bCs/>
        </w:rPr>
        <w:t>y siendo la respuesta afirmativa el Comité de Adquisiciones de Tlajomulco de Zúñiga, Jalisco somete a votación y se r</w:t>
      </w:r>
      <w:r>
        <w:rPr>
          <w:rFonts w:ascii="Calibri" w:hAnsi="Calibri" w:cs="Calibri"/>
          <w:bCs/>
        </w:rPr>
        <w:t>esuelve adjudicar a las persona</w:t>
      </w:r>
      <w:r w:rsidRPr="00DB6696">
        <w:rPr>
          <w:rFonts w:ascii="Calibri" w:hAnsi="Calibri" w:cs="Calibri"/>
          <w:bCs/>
        </w:rPr>
        <w:t xml:space="preserve"> jurídica</w:t>
      </w:r>
      <w:r>
        <w:rPr>
          <w:rFonts w:ascii="Calibri" w:hAnsi="Calibri" w:cs="Calibri"/>
          <w:bCs/>
        </w:rPr>
        <w:t xml:space="preserve">: </w:t>
      </w:r>
      <w:r w:rsidR="00685CDD" w:rsidRPr="00685CDD">
        <w:rPr>
          <w:rFonts w:ascii="Calibri" w:hAnsi="Calibri" w:cs="Calibri"/>
          <w:bCs/>
        </w:rPr>
        <w:t xml:space="preserve">TECNOLOGÍAS AMBIENTALES DE OCCIDENTE S.A. DE C.V. </w:t>
      </w:r>
      <w:r w:rsidRPr="00685CDD">
        <w:rPr>
          <w:rFonts w:ascii="Calibri" w:hAnsi="Calibri" w:cs="Calibri"/>
          <w:bCs/>
        </w:rPr>
        <w:t xml:space="preserve">las partidas </w:t>
      </w:r>
      <w:r w:rsidR="00685CDD" w:rsidRPr="00685CDD">
        <w:rPr>
          <w:rFonts w:ascii="Calibri" w:hAnsi="Calibri" w:cs="Calibri"/>
          <w:bCs/>
        </w:rPr>
        <w:t>1, 2, 3, 4, 5, 6, 7, 8, 9, 10, 11, 12, 13, 14, 15, 16, 17, 18, 19, 20, 21, 22, 23, 24, 25, 26, 27</w:t>
      </w:r>
      <w:r w:rsidR="00685CDD">
        <w:rPr>
          <w:rFonts w:ascii="Calibri" w:hAnsi="Calibri" w:cs="Calibri"/>
          <w:bCs/>
        </w:rPr>
        <w:t xml:space="preserve">, </w:t>
      </w:r>
      <w:r w:rsidR="00685CDD" w:rsidRPr="00685CDD">
        <w:rPr>
          <w:rFonts w:ascii="Calibri" w:hAnsi="Calibri" w:cs="Calibri"/>
          <w:bCs/>
        </w:rPr>
        <w:t>28</w:t>
      </w:r>
      <w:r w:rsidR="00685CDD">
        <w:rPr>
          <w:rFonts w:ascii="Calibri" w:hAnsi="Calibri" w:cs="Calibri"/>
          <w:bCs/>
        </w:rPr>
        <w:t xml:space="preserve">, </w:t>
      </w:r>
      <w:r w:rsidR="00685CDD" w:rsidRPr="00685CDD">
        <w:rPr>
          <w:rFonts w:ascii="Calibri" w:hAnsi="Calibri" w:cs="Calibri"/>
          <w:bCs/>
        </w:rPr>
        <w:t>29</w:t>
      </w:r>
      <w:r w:rsidR="00685CDD">
        <w:rPr>
          <w:rFonts w:ascii="Calibri" w:hAnsi="Calibri" w:cs="Calibri"/>
          <w:bCs/>
        </w:rPr>
        <w:t xml:space="preserve">, </w:t>
      </w:r>
      <w:r w:rsidR="00685CDD" w:rsidRPr="00685CDD">
        <w:rPr>
          <w:rFonts w:ascii="Calibri" w:hAnsi="Calibri" w:cs="Calibri"/>
          <w:bCs/>
        </w:rPr>
        <w:t>30</w:t>
      </w:r>
      <w:r w:rsidR="00685CDD">
        <w:rPr>
          <w:rFonts w:ascii="Calibri" w:hAnsi="Calibri" w:cs="Calibri"/>
          <w:bCs/>
        </w:rPr>
        <w:t xml:space="preserve">, </w:t>
      </w:r>
      <w:r w:rsidR="00685CDD" w:rsidRPr="00685CDD">
        <w:rPr>
          <w:rFonts w:ascii="Calibri" w:hAnsi="Calibri" w:cs="Calibri"/>
          <w:bCs/>
        </w:rPr>
        <w:t>31</w:t>
      </w:r>
      <w:r w:rsidR="00685CDD">
        <w:rPr>
          <w:rFonts w:ascii="Calibri" w:hAnsi="Calibri" w:cs="Calibri"/>
          <w:bCs/>
        </w:rPr>
        <w:t xml:space="preserve">, </w:t>
      </w:r>
      <w:r w:rsidR="00685CDD" w:rsidRPr="00685CDD">
        <w:rPr>
          <w:rFonts w:ascii="Calibri" w:hAnsi="Calibri" w:cs="Calibri"/>
          <w:bCs/>
        </w:rPr>
        <w:t>32</w:t>
      </w:r>
      <w:r w:rsidR="00685CDD">
        <w:rPr>
          <w:rFonts w:ascii="Calibri" w:hAnsi="Calibri" w:cs="Calibri"/>
          <w:bCs/>
        </w:rPr>
        <w:t xml:space="preserve">, </w:t>
      </w:r>
      <w:r w:rsidR="00685CDD" w:rsidRPr="00685CDD">
        <w:rPr>
          <w:rFonts w:ascii="Calibri" w:hAnsi="Calibri" w:cs="Calibri"/>
          <w:bCs/>
        </w:rPr>
        <w:t>33</w:t>
      </w:r>
      <w:r w:rsidR="00685CDD">
        <w:rPr>
          <w:rFonts w:ascii="Calibri" w:hAnsi="Calibri" w:cs="Calibri"/>
          <w:bCs/>
        </w:rPr>
        <w:t xml:space="preserve">, </w:t>
      </w:r>
      <w:r w:rsidR="00685CDD" w:rsidRPr="00685CDD">
        <w:rPr>
          <w:rFonts w:ascii="Calibri" w:hAnsi="Calibri" w:cs="Calibri"/>
          <w:bCs/>
        </w:rPr>
        <w:t>34</w:t>
      </w:r>
      <w:r w:rsidR="00685CDD">
        <w:rPr>
          <w:rFonts w:ascii="Calibri" w:hAnsi="Calibri" w:cs="Calibri"/>
          <w:bCs/>
        </w:rPr>
        <w:t xml:space="preserve">, </w:t>
      </w:r>
      <w:r w:rsidR="00685CDD" w:rsidRPr="00685CDD">
        <w:rPr>
          <w:rFonts w:ascii="Calibri" w:hAnsi="Calibri" w:cs="Calibri"/>
          <w:bCs/>
        </w:rPr>
        <w:t>35</w:t>
      </w:r>
      <w:r w:rsidR="00685CDD">
        <w:rPr>
          <w:rFonts w:ascii="Calibri" w:hAnsi="Calibri" w:cs="Calibri"/>
          <w:bCs/>
        </w:rPr>
        <w:t xml:space="preserve">, </w:t>
      </w:r>
      <w:r w:rsidR="00685CDD" w:rsidRPr="00685CDD">
        <w:rPr>
          <w:rFonts w:ascii="Calibri" w:hAnsi="Calibri" w:cs="Calibri"/>
          <w:bCs/>
        </w:rPr>
        <w:t>36</w:t>
      </w:r>
      <w:r w:rsidR="00685CDD">
        <w:rPr>
          <w:rFonts w:ascii="Calibri" w:hAnsi="Calibri" w:cs="Calibri"/>
          <w:bCs/>
        </w:rPr>
        <w:t xml:space="preserve">, </w:t>
      </w:r>
      <w:r w:rsidR="00685CDD" w:rsidRPr="00685CDD">
        <w:rPr>
          <w:rFonts w:ascii="Calibri" w:hAnsi="Calibri" w:cs="Calibri"/>
          <w:bCs/>
        </w:rPr>
        <w:t>37</w:t>
      </w:r>
      <w:r w:rsidR="00685CDD">
        <w:rPr>
          <w:rFonts w:ascii="Calibri" w:hAnsi="Calibri" w:cs="Calibri"/>
          <w:bCs/>
        </w:rPr>
        <w:t xml:space="preserve">, </w:t>
      </w:r>
      <w:r w:rsidR="00685CDD" w:rsidRPr="00685CDD">
        <w:rPr>
          <w:rFonts w:ascii="Calibri" w:hAnsi="Calibri" w:cs="Calibri"/>
          <w:bCs/>
        </w:rPr>
        <w:t>38</w:t>
      </w:r>
      <w:r w:rsidR="00685CDD">
        <w:rPr>
          <w:rFonts w:ascii="Calibri" w:hAnsi="Calibri" w:cs="Calibri"/>
          <w:bCs/>
        </w:rPr>
        <w:t xml:space="preserve">, </w:t>
      </w:r>
      <w:r w:rsidR="00685CDD" w:rsidRPr="00685CDD">
        <w:rPr>
          <w:rFonts w:ascii="Calibri" w:hAnsi="Calibri" w:cs="Calibri"/>
          <w:bCs/>
        </w:rPr>
        <w:t>39</w:t>
      </w:r>
      <w:r w:rsidR="00685CDD">
        <w:rPr>
          <w:rFonts w:ascii="Calibri" w:hAnsi="Calibri" w:cs="Calibri"/>
          <w:bCs/>
        </w:rPr>
        <w:t xml:space="preserve">, </w:t>
      </w:r>
      <w:r w:rsidR="00685CDD" w:rsidRPr="00685CDD">
        <w:rPr>
          <w:rFonts w:ascii="Calibri" w:hAnsi="Calibri" w:cs="Calibri"/>
          <w:bCs/>
        </w:rPr>
        <w:t>40</w:t>
      </w:r>
      <w:r w:rsidR="00685CDD">
        <w:rPr>
          <w:rFonts w:ascii="Calibri" w:hAnsi="Calibri" w:cs="Calibri"/>
          <w:bCs/>
        </w:rPr>
        <w:t xml:space="preserve">, </w:t>
      </w:r>
      <w:r w:rsidR="00685CDD" w:rsidRPr="00685CDD">
        <w:rPr>
          <w:rFonts w:ascii="Calibri" w:hAnsi="Calibri" w:cs="Calibri"/>
          <w:bCs/>
        </w:rPr>
        <w:t>41</w:t>
      </w:r>
      <w:r w:rsidR="00685CDD">
        <w:rPr>
          <w:rFonts w:ascii="Calibri" w:hAnsi="Calibri" w:cs="Calibri"/>
          <w:bCs/>
        </w:rPr>
        <w:t xml:space="preserve">, </w:t>
      </w:r>
      <w:r w:rsidR="00685CDD" w:rsidRPr="00685CDD">
        <w:rPr>
          <w:rFonts w:ascii="Calibri" w:hAnsi="Calibri" w:cs="Calibri"/>
          <w:bCs/>
        </w:rPr>
        <w:t>42</w:t>
      </w:r>
      <w:r w:rsidR="00685CDD">
        <w:rPr>
          <w:rFonts w:ascii="Calibri" w:hAnsi="Calibri" w:cs="Calibri"/>
          <w:bCs/>
        </w:rPr>
        <w:t xml:space="preserve">, </w:t>
      </w:r>
      <w:r w:rsidR="00685CDD" w:rsidRPr="00685CDD">
        <w:rPr>
          <w:rFonts w:ascii="Calibri" w:hAnsi="Calibri" w:cs="Calibri"/>
          <w:bCs/>
        </w:rPr>
        <w:t>43</w:t>
      </w:r>
      <w:r w:rsidR="00685CDD">
        <w:rPr>
          <w:rFonts w:ascii="Calibri" w:hAnsi="Calibri" w:cs="Calibri"/>
          <w:bCs/>
        </w:rPr>
        <w:t xml:space="preserve">, </w:t>
      </w:r>
      <w:r w:rsidR="00685CDD" w:rsidRPr="00685CDD">
        <w:rPr>
          <w:rFonts w:ascii="Calibri" w:hAnsi="Calibri" w:cs="Calibri"/>
          <w:bCs/>
        </w:rPr>
        <w:t>44</w:t>
      </w:r>
      <w:r w:rsidR="00685CDD">
        <w:rPr>
          <w:rFonts w:ascii="Calibri" w:hAnsi="Calibri" w:cs="Calibri"/>
          <w:bCs/>
        </w:rPr>
        <w:t xml:space="preserve">, </w:t>
      </w:r>
      <w:r w:rsidR="00685CDD" w:rsidRPr="00685CDD">
        <w:rPr>
          <w:rFonts w:ascii="Calibri" w:hAnsi="Calibri" w:cs="Calibri"/>
          <w:bCs/>
        </w:rPr>
        <w:t>45</w:t>
      </w:r>
      <w:r w:rsidR="00685CDD">
        <w:rPr>
          <w:rFonts w:ascii="Calibri" w:hAnsi="Calibri" w:cs="Calibri"/>
          <w:bCs/>
        </w:rPr>
        <w:t xml:space="preserve">, </w:t>
      </w:r>
      <w:r w:rsidR="00685CDD" w:rsidRPr="00685CDD">
        <w:rPr>
          <w:rFonts w:ascii="Calibri" w:hAnsi="Calibri" w:cs="Calibri"/>
          <w:bCs/>
        </w:rPr>
        <w:t>46</w:t>
      </w:r>
      <w:r w:rsidR="00685CDD">
        <w:rPr>
          <w:rFonts w:ascii="Calibri" w:hAnsi="Calibri" w:cs="Calibri"/>
          <w:bCs/>
        </w:rPr>
        <w:t xml:space="preserve">, </w:t>
      </w:r>
      <w:r w:rsidR="00685CDD" w:rsidRPr="00685CDD">
        <w:rPr>
          <w:rFonts w:ascii="Calibri" w:hAnsi="Calibri" w:cs="Calibri"/>
          <w:bCs/>
        </w:rPr>
        <w:t>47</w:t>
      </w:r>
      <w:r w:rsidR="00685CDD">
        <w:rPr>
          <w:rFonts w:ascii="Calibri" w:hAnsi="Calibri" w:cs="Calibri"/>
          <w:bCs/>
        </w:rPr>
        <w:t xml:space="preserve">, </w:t>
      </w:r>
      <w:r w:rsidR="00685CDD" w:rsidRPr="00685CDD">
        <w:rPr>
          <w:rFonts w:ascii="Calibri" w:hAnsi="Calibri" w:cs="Calibri"/>
          <w:bCs/>
        </w:rPr>
        <w:t>48</w:t>
      </w:r>
      <w:r w:rsidR="00685CDD">
        <w:rPr>
          <w:rFonts w:ascii="Calibri" w:hAnsi="Calibri" w:cs="Calibri"/>
          <w:bCs/>
        </w:rPr>
        <w:t xml:space="preserve">, </w:t>
      </w:r>
      <w:r w:rsidR="00685CDD" w:rsidRPr="00685CDD">
        <w:rPr>
          <w:rFonts w:ascii="Calibri" w:hAnsi="Calibri" w:cs="Calibri"/>
          <w:bCs/>
        </w:rPr>
        <w:t>49</w:t>
      </w:r>
      <w:r w:rsidR="00685CDD">
        <w:rPr>
          <w:rFonts w:ascii="Calibri" w:hAnsi="Calibri" w:cs="Calibri"/>
          <w:bCs/>
        </w:rPr>
        <w:t xml:space="preserve">, </w:t>
      </w:r>
      <w:r w:rsidR="00685CDD" w:rsidRPr="00685CDD">
        <w:rPr>
          <w:rFonts w:ascii="Calibri" w:hAnsi="Calibri" w:cs="Calibri"/>
          <w:bCs/>
        </w:rPr>
        <w:t>50</w:t>
      </w:r>
      <w:r w:rsidR="00685CDD">
        <w:rPr>
          <w:rFonts w:ascii="Calibri" w:hAnsi="Calibri" w:cs="Calibri"/>
          <w:bCs/>
        </w:rPr>
        <w:t xml:space="preserve">, </w:t>
      </w:r>
      <w:r w:rsidR="00685CDD" w:rsidRPr="00685CDD">
        <w:rPr>
          <w:rFonts w:ascii="Calibri" w:hAnsi="Calibri" w:cs="Calibri"/>
          <w:bCs/>
        </w:rPr>
        <w:t>51</w:t>
      </w:r>
      <w:r w:rsidR="00685CDD">
        <w:rPr>
          <w:rFonts w:ascii="Calibri" w:hAnsi="Calibri" w:cs="Calibri"/>
          <w:bCs/>
        </w:rPr>
        <w:t xml:space="preserve">, </w:t>
      </w:r>
      <w:r w:rsidR="00685CDD" w:rsidRPr="00685CDD">
        <w:rPr>
          <w:rFonts w:ascii="Calibri" w:hAnsi="Calibri" w:cs="Calibri"/>
          <w:bCs/>
        </w:rPr>
        <w:t>52</w:t>
      </w:r>
      <w:r w:rsidR="00685CDD">
        <w:rPr>
          <w:rFonts w:ascii="Calibri" w:hAnsi="Calibri" w:cs="Calibri"/>
          <w:bCs/>
        </w:rPr>
        <w:t xml:space="preserve">, </w:t>
      </w:r>
      <w:r w:rsidR="00685CDD" w:rsidRPr="00685CDD">
        <w:rPr>
          <w:rFonts w:ascii="Calibri" w:hAnsi="Calibri" w:cs="Calibri"/>
          <w:bCs/>
        </w:rPr>
        <w:t>53</w:t>
      </w:r>
      <w:r w:rsidR="00685CDD">
        <w:rPr>
          <w:rFonts w:ascii="Calibri" w:hAnsi="Calibri" w:cs="Calibri"/>
          <w:bCs/>
        </w:rPr>
        <w:t xml:space="preserve">, </w:t>
      </w:r>
      <w:r w:rsidR="00685CDD" w:rsidRPr="00685CDD">
        <w:rPr>
          <w:rFonts w:ascii="Calibri" w:hAnsi="Calibri" w:cs="Calibri"/>
          <w:bCs/>
        </w:rPr>
        <w:t>54</w:t>
      </w:r>
      <w:r w:rsidR="00685CDD">
        <w:rPr>
          <w:rFonts w:ascii="Calibri" w:hAnsi="Calibri" w:cs="Calibri"/>
          <w:bCs/>
        </w:rPr>
        <w:t xml:space="preserve">, </w:t>
      </w:r>
      <w:r w:rsidR="00685CDD" w:rsidRPr="00685CDD">
        <w:rPr>
          <w:rFonts w:ascii="Calibri" w:hAnsi="Calibri" w:cs="Calibri"/>
          <w:bCs/>
        </w:rPr>
        <w:t>55</w:t>
      </w:r>
      <w:r w:rsidR="00685CDD">
        <w:rPr>
          <w:rFonts w:ascii="Calibri" w:hAnsi="Calibri" w:cs="Calibri"/>
          <w:bCs/>
        </w:rPr>
        <w:t xml:space="preserve">, </w:t>
      </w:r>
      <w:r w:rsidR="00685CDD" w:rsidRPr="00685CDD">
        <w:rPr>
          <w:rFonts w:ascii="Calibri" w:hAnsi="Calibri" w:cs="Calibri"/>
          <w:bCs/>
        </w:rPr>
        <w:t>56</w:t>
      </w:r>
      <w:r w:rsidR="00685CDD">
        <w:rPr>
          <w:rFonts w:ascii="Calibri" w:hAnsi="Calibri" w:cs="Calibri"/>
          <w:bCs/>
        </w:rPr>
        <w:t xml:space="preserve">, </w:t>
      </w:r>
      <w:r w:rsidR="00685CDD" w:rsidRPr="00685CDD">
        <w:rPr>
          <w:rFonts w:ascii="Calibri" w:hAnsi="Calibri" w:cs="Calibri"/>
          <w:bCs/>
        </w:rPr>
        <w:t>57</w:t>
      </w:r>
      <w:r w:rsidR="00685CDD">
        <w:rPr>
          <w:rFonts w:ascii="Calibri" w:hAnsi="Calibri" w:cs="Calibri"/>
          <w:bCs/>
        </w:rPr>
        <w:t xml:space="preserve">, </w:t>
      </w:r>
      <w:r w:rsidR="00685CDD" w:rsidRPr="00685CDD">
        <w:rPr>
          <w:rFonts w:ascii="Calibri" w:hAnsi="Calibri" w:cs="Calibri"/>
          <w:bCs/>
        </w:rPr>
        <w:t>58</w:t>
      </w:r>
      <w:r w:rsidR="00685CDD">
        <w:rPr>
          <w:rFonts w:ascii="Calibri" w:hAnsi="Calibri" w:cs="Calibri"/>
          <w:bCs/>
        </w:rPr>
        <w:t xml:space="preserve">, </w:t>
      </w:r>
      <w:r w:rsidR="00685CDD" w:rsidRPr="00685CDD">
        <w:rPr>
          <w:rFonts w:ascii="Calibri" w:hAnsi="Calibri" w:cs="Calibri"/>
          <w:bCs/>
        </w:rPr>
        <w:t>59</w:t>
      </w:r>
      <w:r w:rsidR="00685CDD">
        <w:rPr>
          <w:rFonts w:ascii="Calibri" w:hAnsi="Calibri" w:cs="Calibri"/>
          <w:bCs/>
        </w:rPr>
        <w:t xml:space="preserve">, </w:t>
      </w:r>
      <w:r w:rsidR="00685CDD" w:rsidRPr="00685CDD">
        <w:rPr>
          <w:rFonts w:ascii="Calibri" w:hAnsi="Calibri" w:cs="Calibri"/>
          <w:bCs/>
        </w:rPr>
        <w:t>60</w:t>
      </w:r>
      <w:r w:rsidR="00685CDD">
        <w:rPr>
          <w:rFonts w:ascii="Calibri" w:hAnsi="Calibri" w:cs="Calibri"/>
          <w:bCs/>
        </w:rPr>
        <w:t xml:space="preserve">, </w:t>
      </w:r>
      <w:r w:rsidR="00685CDD" w:rsidRPr="00685CDD">
        <w:rPr>
          <w:rFonts w:ascii="Calibri" w:hAnsi="Calibri" w:cs="Calibri"/>
          <w:bCs/>
        </w:rPr>
        <w:t>61</w:t>
      </w:r>
      <w:r w:rsidR="00685CDD">
        <w:rPr>
          <w:rFonts w:ascii="Calibri" w:hAnsi="Calibri" w:cs="Calibri"/>
          <w:bCs/>
        </w:rPr>
        <w:t xml:space="preserve">, </w:t>
      </w:r>
      <w:r w:rsidR="00685CDD" w:rsidRPr="00685CDD">
        <w:rPr>
          <w:rFonts w:ascii="Calibri" w:hAnsi="Calibri" w:cs="Calibri"/>
          <w:bCs/>
        </w:rPr>
        <w:t>62</w:t>
      </w:r>
      <w:r w:rsidR="00685CDD">
        <w:rPr>
          <w:rFonts w:ascii="Calibri" w:hAnsi="Calibri" w:cs="Calibri"/>
          <w:bCs/>
        </w:rPr>
        <w:t xml:space="preserve"> y </w:t>
      </w:r>
      <w:r w:rsidR="00685CDD" w:rsidRPr="00685CDD">
        <w:rPr>
          <w:rFonts w:ascii="Calibri" w:hAnsi="Calibri" w:cs="Calibri"/>
          <w:bCs/>
        </w:rPr>
        <w:t xml:space="preserve">63 </w:t>
      </w:r>
      <w:r w:rsidRPr="00685CDD">
        <w:rPr>
          <w:rFonts w:ascii="Calibri" w:hAnsi="Calibri" w:cs="Calibri"/>
          <w:bCs/>
        </w:rPr>
        <w:t xml:space="preserve"> hasta por un monto de </w:t>
      </w:r>
      <w:r w:rsidR="00685CDD" w:rsidRPr="00685CDD">
        <w:rPr>
          <w:rFonts w:ascii="Calibri" w:hAnsi="Calibri" w:cs="Calibri"/>
          <w:bCs/>
        </w:rPr>
        <w:t>$757,692.74</w:t>
      </w:r>
      <w:r>
        <w:rPr>
          <w:rFonts w:ascii="Calibri" w:hAnsi="Calibri" w:cs="Calibri"/>
          <w:bCs/>
        </w:rPr>
        <w:t xml:space="preserve"> con IVA incluido.</w:t>
      </w:r>
      <w:r w:rsidRPr="00DB6696">
        <w:rPr>
          <w:rFonts w:ascii="Calibri" w:hAnsi="Calibri" w:cs="Calibri"/>
          <w:bCs/>
        </w:rPr>
        <w:t xml:space="preserve"> Lo anterior ya que cumplen con los aspectos técnicos y económicos solicitados, 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inentes en esta licitación OM-99/2019</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Pr>
          <w:rFonts w:ascii="Calibri" w:hAnsi="Calibri" w:cs="Calibri"/>
          <w:bCs/>
        </w:rPr>
        <w:t>--------------------</w:t>
      </w:r>
      <w:r w:rsidR="00685CDD">
        <w:rPr>
          <w:rFonts w:ascii="Calibri" w:hAnsi="Calibri" w:cs="Calibri"/>
          <w:bCs/>
        </w:rPr>
        <w:t>-----</w:t>
      </w:r>
    </w:p>
    <w:p w:rsidR="00514CE0" w:rsidRDefault="00514CE0" w:rsidP="00514CE0">
      <w:pPr>
        <w:jc w:val="both"/>
        <w:rPr>
          <w:rFonts w:ascii="Calibri" w:hAnsi="Calibri" w:cs="Calibri"/>
          <w:b/>
          <w:bCs/>
        </w:rPr>
      </w:pPr>
    </w:p>
    <w:p w:rsidR="00514CE0" w:rsidRPr="008E0C35" w:rsidRDefault="00514CE0" w:rsidP="00514CE0">
      <w:pPr>
        <w:jc w:val="both"/>
        <w:rPr>
          <w:rFonts w:ascii="Calibri" w:hAnsi="Calibri" w:cs="Calibri"/>
          <w:b/>
          <w:bCs/>
        </w:rPr>
      </w:pPr>
      <w:r w:rsidRPr="008E0C35">
        <w:rPr>
          <w:rFonts w:ascii="Calibri" w:hAnsi="Calibri" w:cs="Calibri"/>
          <w:b/>
          <w:bCs/>
        </w:rPr>
        <w:t>---ACUERDO-.----Único.- Se aprueba por unanimidad de votos, la adjudicación de los proveedores antes citados en la forma y términos propuestos en las licitaciones públicas mencionadas en base a las consideraciones y términos citados en este punto de acuerdo, ello de conformidad con el artículo 134 de la Constitución Política de los Estados Unidos Mexicanos y 67 de la Ley de Compras Gubernamentales, Enajenaciones y Contratación de Servicios del Estado de Jalisco y sus Municipios y puntos del 10 al 13 de las respectivas Bases de Licitación.----------</w:t>
      </w:r>
    </w:p>
    <w:p w:rsidR="00514CE0" w:rsidRDefault="00514CE0" w:rsidP="00F56B31">
      <w:pPr>
        <w:jc w:val="both"/>
        <w:rPr>
          <w:rFonts w:ascii="Calibri" w:hAnsi="Calibri" w:cs="Calibri"/>
          <w:b/>
        </w:rPr>
      </w:pPr>
    </w:p>
    <w:p w:rsidR="00550E7D" w:rsidRPr="00DE6B69" w:rsidRDefault="00514CE0" w:rsidP="00550E7D">
      <w:pPr>
        <w:jc w:val="both"/>
        <w:rPr>
          <w:rFonts w:ascii="Calibri" w:hAnsi="Calibri" w:cs="Calibri"/>
          <w:bCs/>
        </w:rPr>
      </w:pPr>
      <w:r>
        <w:rPr>
          <w:rFonts w:ascii="Calibri" w:hAnsi="Calibri" w:cs="Calibri"/>
          <w:b/>
        </w:rPr>
        <w:lastRenderedPageBreak/>
        <w:t xml:space="preserve">-------PUNTO </w:t>
      </w:r>
      <w:r w:rsidR="00E27832" w:rsidRPr="00E27832">
        <w:rPr>
          <w:rFonts w:ascii="Calibri" w:hAnsi="Calibri" w:cs="Calibri"/>
          <w:b/>
        </w:rPr>
        <w:t>V</w:t>
      </w:r>
      <w:r w:rsidR="00685CDD">
        <w:rPr>
          <w:rFonts w:ascii="Calibri" w:hAnsi="Calibri" w:cs="Calibri"/>
          <w:b/>
        </w:rPr>
        <w:t>I</w:t>
      </w:r>
      <w:r w:rsidR="00E27832" w:rsidRPr="00E27832">
        <w:rPr>
          <w:rFonts w:ascii="Calibri" w:hAnsi="Calibri" w:cs="Calibri"/>
          <w:b/>
        </w:rPr>
        <w:t xml:space="preserve"> DEL ORDEN DEL DÍA:</w:t>
      </w:r>
      <w:r w:rsidR="00E27832">
        <w:rPr>
          <w:rFonts w:ascii="Calibri" w:hAnsi="Calibri" w:cs="Calibri"/>
          <w:b/>
        </w:rPr>
        <w:t xml:space="preserve"> </w:t>
      </w:r>
      <w:r w:rsidR="00550E7D" w:rsidRPr="00956C6C">
        <w:rPr>
          <w:rFonts w:ascii="Calibri" w:hAnsi="Calibri" w:cs="Calibri"/>
          <w:bCs/>
        </w:rPr>
        <w:t xml:space="preserve">Asuntos Varios, </w:t>
      </w:r>
      <w:r w:rsidR="00550E7D" w:rsidRPr="00F91ECB">
        <w:rPr>
          <w:rFonts w:ascii="Calibri" w:hAnsi="Calibri" w:cs="Calibri"/>
          <w:bCs/>
        </w:rPr>
        <w:t xml:space="preserve">hace de su conocimiento que </w:t>
      </w:r>
      <w:r w:rsidR="00550E7D" w:rsidRPr="00550E7D">
        <w:rPr>
          <w:rFonts w:ascii="Calibri" w:hAnsi="Calibri" w:cs="Calibri"/>
          <w:bCs/>
        </w:rPr>
        <w:t xml:space="preserve">dada la obtención de una mala calidad del agua en el Fraccionamiento Hacienda de San Miguel, Municipio de Tlajomulco de Zúñiga, Jalisco la Dirección General del Instituto para el Mejoramiento del Hábitat tuvo la necesidad extraordinaria de contratar el suministro y cambio de material filtrante con el fin de poder </w:t>
      </w:r>
      <w:r w:rsidR="00FF536F">
        <w:rPr>
          <w:rFonts w:ascii="Calibri" w:hAnsi="Calibri" w:cs="Calibri"/>
          <w:bCs/>
        </w:rPr>
        <w:t xml:space="preserve">entregar </w:t>
      </w:r>
      <w:r w:rsidR="00550E7D" w:rsidRPr="00550E7D">
        <w:rPr>
          <w:rFonts w:ascii="Calibri" w:hAnsi="Calibri" w:cs="Calibri"/>
          <w:bCs/>
        </w:rPr>
        <w:t>agua</w:t>
      </w:r>
      <w:r w:rsidR="00FF536F">
        <w:rPr>
          <w:rFonts w:ascii="Calibri" w:hAnsi="Calibri" w:cs="Calibri"/>
          <w:bCs/>
        </w:rPr>
        <w:t xml:space="preserve"> a los usuarios</w:t>
      </w:r>
      <w:r w:rsidR="00550E7D" w:rsidRPr="00550E7D">
        <w:rPr>
          <w:rFonts w:ascii="Calibri" w:hAnsi="Calibri" w:cs="Calibri"/>
          <w:bCs/>
        </w:rPr>
        <w:t xml:space="preserve"> con el debido cumplimiento normativo</w:t>
      </w:r>
      <w:r w:rsidR="00550E7D">
        <w:rPr>
          <w:rFonts w:ascii="Calibri" w:hAnsi="Calibri" w:cs="Calibri"/>
          <w:bCs/>
        </w:rPr>
        <w:t>,</w:t>
      </w:r>
      <w:r w:rsidR="00550E7D" w:rsidRPr="00550E7D">
        <w:rPr>
          <w:rFonts w:ascii="Calibri" w:hAnsi="Calibri" w:cs="Calibri"/>
          <w:bCs/>
        </w:rPr>
        <w:t xml:space="preserve"> dicha intervención la realizó la empresa YUKON AMBIENTAL S.A. DE C. V. por el importe total de $388,075.68</w:t>
      </w:r>
      <w:r w:rsidR="00550E7D" w:rsidRPr="00DE6B69">
        <w:rPr>
          <w:rFonts w:ascii="Calibri" w:hAnsi="Calibri" w:cs="Calibri"/>
          <w:bCs/>
        </w:rPr>
        <w:t xml:space="preserve">, situaciones que en vía de informe se dan a conocer a este Comité de Adquisiciones en cumplimiento con el artículo 74 fracción </w:t>
      </w:r>
      <w:r w:rsidR="00550E7D">
        <w:rPr>
          <w:rFonts w:ascii="Calibri" w:hAnsi="Calibri" w:cs="Calibri"/>
          <w:bCs/>
        </w:rPr>
        <w:t xml:space="preserve">cuarta </w:t>
      </w:r>
      <w:r w:rsidR="00550E7D" w:rsidRPr="00DE6B69">
        <w:rPr>
          <w:rFonts w:ascii="Calibri" w:hAnsi="Calibri" w:cs="Calibri"/>
          <w:bCs/>
        </w:rPr>
        <w:t>de la Ley de Compras Gu</w:t>
      </w:r>
      <w:r w:rsidR="00550E7D">
        <w:rPr>
          <w:rFonts w:ascii="Calibri" w:hAnsi="Calibri" w:cs="Calibri"/>
          <w:bCs/>
        </w:rPr>
        <w:t>bernamentales, Enajenaciones y Contratación de S</w:t>
      </w:r>
      <w:r w:rsidR="00550E7D" w:rsidRPr="00DE6B69">
        <w:rPr>
          <w:rFonts w:ascii="Calibri" w:hAnsi="Calibri" w:cs="Calibri"/>
          <w:bCs/>
        </w:rPr>
        <w:t>ervicios del Estado de Jalisco y sus Municipios</w:t>
      </w:r>
      <w:r w:rsidR="00550E7D">
        <w:rPr>
          <w:rFonts w:ascii="Calibri" w:hAnsi="Calibri" w:cs="Calibri"/>
          <w:bCs/>
        </w:rPr>
        <w:t>, por lo cual</w:t>
      </w:r>
      <w:r w:rsidR="00550E7D" w:rsidRPr="00FA6152">
        <w:rPr>
          <w:rFonts w:ascii="Calibri" w:hAnsi="Calibri" w:cs="Calibri"/>
          <w:bCs/>
        </w:rPr>
        <w:t xml:space="preserve"> </w:t>
      </w:r>
      <w:r w:rsidR="00550E7D">
        <w:rPr>
          <w:rFonts w:ascii="Calibri" w:hAnsi="Calibri" w:cs="Calibri"/>
          <w:bCs/>
        </w:rPr>
        <w:t xml:space="preserve">se </w:t>
      </w:r>
      <w:r w:rsidR="00550E7D" w:rsidRPr="004E1BE2">
        <w:rPr>
          <w:rFonts w:ascii="Calibri" w:hAnsi="Calibri" w:cs="Calibri"/>
          <w:bCs/>
        </w:rPr>
        <w:t>somete a votación para lo cual coinciden todos los presentes con derecho a voto y emiten en el siguiente:</w:t>
      </w:r>
      <w:r w:rsidR="00550E7D" w:rsidRPr="00DE6B69">
        <w:rPr>
          <w:rFonts w:ascii="Calibri" w:hAnsi="Calibri" w:cs="Calibri"/>
          <w:bCs/>
        </w:rPr>
        <w:t xml:space="preserve"> -------------------------</w:t>
      </w:r>
      <w:r w:rsidR="00550E7D">
        <w:rPr>
          <w:rFonts w:ascii="Calibri" w:hAnsi="Calibri" w:cs="Calibri"/>
          <w:bCs/>
        </w:rPr>
        <w:t>-</w:t>
      </w:r>
    </w:p>
    <w:p w:rsidR="00550E7D" w:rsidRPr="00DE6B69" w:rsidRDefault="00550E7D" w:rsidP="00550E7D">
      <w:pPr>
        <w:jc w:val="both"/>
        <w:rPr>
          <w:rFonts w:ascii="Calibri" w:hAnsi="Calibri" w:cs="Calibri"/>
          <w:bCs/>
        </w:rPr>
      </w:pPr>
    </w:p>
    <w:p w:rsidR="00685CDD" w:rsidRDefault="00550E7D" w:rsidP="00550E7D">
      <w:pPr>
        <w:jc w:val="both"/>
        <w:rPr>
          <w:rFonts w:ascii="Calibri" w:hAnsi="Calibri" w:cs="Calibri"/>
        </w:rPr>
      </w:pPr>
      <w:r w:rsidRPr="00A26116">
        <w:rPr>
          <w:rFonts w:ascii="Calibri" w:hAnsi="Calibri" w:cs="Calibri"/>
          <w:b/>
          <w:bCs/>
        </w:rPr>
        <w:t>---ACUERDO-.-------Único.-SE APRUEBA POR UNANIMIDAD DE VOTOS, la validación de la</w:t>
      </w:r>
      <w:r>
        <w:rPr>
          <w:rFonts w:ascii="Calibri" w:hAnsi="Calibri" w:cs="Calibri"/>
          <w:b/>
          <w:bCs/>
        </w:rPr>
        <w:t xml:space="preserve"> adjudicación directa</w:t>
      </w:r>
      <w:r w:rsidRPr="00A26116">
        <w:rPr>
          <w:rFonts w:ascii="Calibri" w:hAnsi="Calibri" w:cs="Calibri"/>
          <w:b/>
          <w:bCs/>
        </w:rPr>
        <w:t xml:space="preserve"> del servicio de intervención de emergencia a l</w:t>
      </w:r>
      <w:r>
        <w:rPr>
          <w:rFonts w:ascii="Calibri" w:hAnsi="Calibri" w:cs="Calibri"/>
          <w:b/>
          <w:bCs/>
        </w:rPr>
        <w:t xml:space="preserve">a red hidráulica </w:t>
      </w:r>
      <w:r w:rsidRPr="00A26116">
        <w:rPr>
          <w:rFonts w:ascii="Calibri" w:hAnsi="Calibri" w:cs="Calibri"/>
          <w:b/>
          <w:bCs/>
        </w:rPr>
        <w:t>ci</w:t>
      </w:r>
      <w:r>
        <w:rPr>
          <w:rFonts w:ascii="Calibri" w:hAnsi="Calibri" w:cs="Calibri"/>
          <w:b/>
          <w:bCs/>
        </w:rPr>
        <w:t>tada en este punto para el</w:t>
      </w:r>
      <w:r w:rsidRPr="00A26116">
        <w:rPr>
          <w:rFonts w:ascii="Calibri" w:hAnsi="Calibri" w:cs="Calibri"/>
          <w:b/>
          <w:bCs/>
        </w:rPr>
        <w:t xml:space="preserve"> Instituto para el Mejoramiento del Hábitat del Mu</w:t>
      </w:r>
      <w:r>
        <w:rPr>
          <w:rFonts w:ascii="Calibri" w:hAnsi="Calibri" w:cs="Calibri"/>
          <w:b/>
          <w:bCs/>
        </w:rPr>
        <w:t xml:space="preserve">nicipio de Tlajomulco de Zúñiga, Jalisco </w:t>
      </w:r>
      <w:r w:rsidRPr="00A26116">
        <w:rPr>
          <w:rFonts w:ascii="Calibri" w:hAnsi="Calibri" w:cs="Calibri"/>
          <w:b/>
          <w:bCs/>
        </w:rPr>
        <w:t>en la forma y términos propuestos en este punto que se acuerda de conformidad con el artículo 73 fracción IV y 74 fracción I de la Ley de Compras Gubernamentales, Enajenaciones y Contratación de Servicios del Estado de Jalisco y sus Municipios.------------------------------------------------</w:t>
      </w:r>
    </w:p>
    <w:p w:rsidR="00550E7D" w:rsidRDefault="00550E7D" w:rsidP="00B11F28">
      <w:pPr>
        <w:jc w:val="both"/>
        <w:rPr>
          <w:rFonts w:ascii="Calibri" w:hAnsi="Calibri" w:cs="Calibri"/>
        </w:rPr>
      </w:pPr>
    </w:p>
    <w:p w:rsidR="009F693A" w:rsidRPr="00DE6B69" w:rsidRDefault="00647B94" w:rsidP="009F693A">
      <w:pPr>
        <w:jc w:val="both"/>
        <w:rPr>
          <w:rFonts w:ascii="Calibri" w:hAnsi="Calibri" w:cs="Calibri"/>
          <w:bCs/>
        </w:rPr>
      </w:pPr>
      <w:r>
        <w:rPr>
          <w:rFonts w:ascii="Calibri" w:hAnsi="Calibri" w:cs="Calibri"/>
          <w:bCs/>
        </w:rPr>
        <w:t>Dado que el Gobierno Municipal tiene celebrado convenio de colaboración con Ciudadanos por Municipios Transparentes (CIMTRA), es por lo cual s</w:t>
      </w:r>
      <w:r w:rsidR="009F693A">
        <w:rPr>
          <w:rFonts w:ascii="Calibri" w:hAnsi="Calibri" w:cs="Calibri"/>
          <w:bCs/>
        </w:rPr>
        <w:t>e pide su autorización para que se adjudique de forma directa el servicio de capacitación</w:t>
      </w:r>
      <w:r w:rsidRPr="00647B94">
        <w:rPr>
          <w:rFonts w:ascii="Calibri" w:hAnsi="Calibri" w:cs="Calibri"/>
          <w:bCs/>
        </w:rPr>
        <w:t xml:space="preserve"> </w:t>
      </w:r>
      <w:r>
        <w:rPr>
          <w:rFonts w:ascii="Calibri" w:hAnsi="Calibri" w:cs="Calibri"/>
          <w:bCs/>
        </w:rPr>
        <w:t xml:space="preserve">con el tema Gobierno Abierto para </w:t>
      </w:r>
      <w:r w:rsidR="009F693A">
        <w:rPr>
          <w:rFonts w:ascii="Calibri" w:hAnsi="Calibri" w:cs="Calibri"/>
          <w:bCs/>
        </w:rPr>
        <w:t>servidores públicos del Gobierno Municipal</w:t>
      </w:r>
      <w:r>
        <w:rPr>
          <w:rFonts w:ascii="Calibri" w:hAnsi="Calibri" w:cs="Calibri"/>
          <w:bCs/>
        </w:rPr>
        <w:t xml:space="preserve">, </w:t>
      </w:r>
      <w:r w:rsidR="0094462C">
        <w:rPr>
          <w:rFonts w:ascii="Calibri" w:hAnsi="Calibri" w:cs="Calibri"/>
          <w:bCs/>
        </w:rPr>
        <w:t>mismo que im</w:t>
      </w:r>
      <w:r w:rsidR="00FF536F">
        <w:rPr>
          <w:rFonts w:ascii="Calibri" w:hAnsi="Calibri" w:cs="Calibri"/>
          <w:bCs/>
        </w:rPr>
        <w:t>partirá el Dr. Ricardo Joel Jimé</w:t>
      </w:r>
      <w:r w:rsidR="0094462C">
        <w:rPr>
          <w:rFonts w:ascii="Calibri" w:hAnsi="Calibri" w:cs="Calibri"/>
          <w:bCs/>
        </w:rPr>
        <w:t xml:space="preserve">nez González </w:t>
      </w:r>
      <w:r>
        <w:rPr>
          <w:rFonts w:ascii="Calibri" w:hAnsi="Calibri" w:cs="Calibri"/>
          <w:bCs/>
        </w:rPr>
        <w:t xml:space="preserve">con un costo total </w:t>
      </w:r>
      <w:r w:rsidR="0094462C">
        <w:rPr>
          <w:rFonts w:ascii="Calibri" w:hAnsi="Calibri" w:cs="Calibri"/>
          <w:bCs/>
        </w:rPr>
        <w:t xml:space="preserve">de $449,998.00, persona </w:t>
      </w:r>
      <w:r>
        <w:rPr>
          <w:rFonts w:ascii="Calibri" w:hAnsi="Calibri" w:cs="Calibri"/>
          <w:bCs/>
        </w:rPr>
        <w:t>certificada</w:t>
      </w:r>
      <w:r w:rsidR="0070625D">
        <w:rPr>
          <w:rFonts w:ascii="Calibri" w:hAnsi="Calibri" w:cs="Calibri"/>
          <w:bCs/>
        </w:rPr>
        <w:t xml:space="preserve"> y designada como Coordinador Nacional </w:t>
      </w:r>
      <w:r w:rsidR="0094462C">
        <w:rPr>
          <w:rFonts w:ascii="Calibri" w:hAnsi="Calibri" w:cs="Calibri"/>
          <w:bCs/>
        </w:rPr>
        <w:t xml:space="preserve">por Ciudadanos por Municipios Transparentes (CIMTRA) </w:t>
      </w:r>
      <w:r>
        <w:rPr>
          <w:rFonts w:ascii="Calibri" w:hAnsi="Calibri" w:cs="Calibri"/>
          <w:bCs/>
        </w:rPr>
        <w:t>para otorgar la</w:t>
      </w:r>
      <w:r w:rsidR="0070625D">
        <w:rPr>
          <w:rFonts w:ascii="Calibri" w:hAnsi="Calibri" w:cs="Calibri"/>
          <w:bCs/>
        </w:rPr>
        <w:t xml:space="preserve"> citada </w:t>
      </w:r>
      <w:r>
        <w:rPr>
          <w:rFonts w:ascii="Calibri" w:hAnsi="Calibri" w:cs="Calibri"/>
          <w:bCs/>
        </w:rPr>
        <w:t xml:space="preserve"> capacitación</w:t>
      </w:r>
      <w:r w:rsidR="0070625D">
        <w:rPr>
          <w:rFonts w:ascii="Calibri" w:hAnsi="Calibri" w:cs="Calibri"/>
          <w:bCs/>
        </w:rPr>
        <w:t xml:space="preserve"> </w:t>
      </w:r>
      <w:r>
        <w:rPr>
          <w:rFonts w:ascii="Calibri" w:hAnsi="Calibri" w:cs="Calibri"/>
          <w:bCs/>
        </w:rPr>
        <w:t xml:space="preserve"> </w:t>
      </w:r>
      <w:r w:rsidR="0094462C">
        <w:rPr>
          <w:rFonts w:ascii="Calibri" w:hAnsi="Calibri" w:cs="Calibri"/>
          <w:bCs/>
        </w:rPr>
        <w:t xml:space="preserve">, </w:t>
      </w:r>
      <w:r w:rsidR="009F693A">
        <w:rPr>
          <w:rFonts w:ascii="Calibri" w:hAnsi="Calibri" w:cs="Calibri"/>
          <w:bCs/>
        </w:rPr>
        <w:t xml:space="preserve">se </w:t>
      </w:r>
      <w:r w:rsidR="009F693A" w:rsidRPr="004E1BE2">
        <w:rPr>
          <w:rFonts w:ascii="Calibri" w:hAnsi="Calibri" w:cs="Calibri"/>
          <w:bCs/>
        </w:rPr>
        <w:t>somete a votación para lo cual coinciden todos los presentes con derecho a voto y emiten en el siguiente:</w:t>
      </w:r>
      <w:r w:rsidR="009F693A" w:rsidRPr="00DE6B69">
        <w:rPr>
          <w:rFonts w:ascii="Calibri" w:hAnsi="Calibri" w:cs="Calibri"/>
          <w:bCs/>
        </w:rPr>
        <w:t xml:space="preserve"> -------</w:t>
      </w:r>
      <w:r w:rsidR="0070625D">
        <w:rPr>
          <w:rFonts w:ascii="Calibri" w:hAnsi="Calibri" w:cs="Calibri"/>
          <w:bCs/>
        </w:rPr>
        <w:t>----------------------------------</w:t>
      </w:r>
      <w:r w:rsidR="009F693A" w:rsidRPr="00DE6B69">
        <w:rPr>
          <w:rFonts w:ascii="Calibri" w:hAnsi="Calibri" w:cs="Calibri"/>
          <w:bCs/>
        </w:rPr>
        <w:t>---</w:t>
      </w:r>
      <w:r w:rsidR="0094462C">
        <w:rPr>
          <w:rFonts w:ascii="Calibri" w:hAnsi="Calibri" w:cs="Calibri"/>
          <w:bCs/>
        </w:rPr>
        <w:t>----------</w:t>
      </w:r>
      <w:r w:rsidR="009F693A" w:rsidRPr="00DE6B69">
        <w:rPr>
          <w:rFonts w:ascii="Calibri" w:hAnsi="Calibri" w:cs="Calibri"/>
          <w:bCs/>
        </w:rPr>
        <w:t>---</w:t>
      </w:r>
    </w:p>
    <w:p w:rsidR="009F693A" w:rsidRDefault="009F693A" w:rsidP="009F693A">
      <w:pPr>
        <w:jc w:val="both"/>
        <w:rPr>
          <w:rFonts w:ascii="Calibri" w:hAnsi="Calibri" w:cs="Calibri"/>
          <w:bCs/>
        </w:rPr>
      </w:pPr>
    </w:p>
    <w:p w:rsidR="0070625D" w:rsidRPr="00DE6B69" w:rsidRDefault="0070625D" w:rsidP="009F693A">
      <w:pPr>
        <w:jc w:val="both"/>
        <w:rPr>
          <w:rFonts w:ascii="Calibri" w:hAnsi="Calibri" w:cs="Calibri"/>
          <w:bCs/>
        </w:rPr>
      </w:pPr>
    </w:p>
    <w:p w:rsidR="00550E7D" w:rsidRDefault="009F693A" w:rsidP="009F693A">
      <w:pPr>
        <w:jc w:val="both"/>
        <w:rPr>
          <w:rFonts w:ascii="Calibri" w:hAnsi="Calibri" w:cs="Calibri"/>
          <w:b/>
          <w:bCs/>
        </w:rPr>
      </w:pPr>
      <w:r w:rsidRPr="00A26116">
        <w:rPr>
          <w:rFonts w:ascii="Calibri" w:hAnsi="Calibri" w:cs="Calibri"/>
          <w:b/>
          <w:bCs/>
        </w:rPr>
        <w:t>---ACUERDO-.-------Único.-SE APRUEBA POR UNANIMIDAD DE VOTOS, la validación de la</w:t>
      </w:r>
      <w:r>
        <w:rPr>
          <w:rFonts w:ascii="Calibri" w:hAnsi="Calibri" w:cs="Calibri"/>
          <w:b/>
          <w:bCs/>
        </w:rPr>
        <w:t xml:space="preserve"> adjudicación directa</w:t>
      </w:r>
      <w:r w:rsidRPr="00A26116">
        <w:rPr>
          <w:rFonts w:ascii="Calibri" w:hAnsi="Calibri" w:cs="Calibri"/>
          <w:b/>
          <w:bCs/>
        </w:rPr>
        <w:t xml:space="preserve"> del servicio de </w:t>
      </w:r>
      <w:r w:rsidR="00FF536F">
        <w:rPr>
          <w:rFonts w:ascii="Calibri" w:hAnsi="Calibri" w:cs="Calibri"/>
          <w:b/>
          <w:bCs/>
        </w:rPr>
        <w:t xml:space="preserve">capacitación </w:t>
      </w:r>
      <w:r w:rsidR="00FF536F" w:rsidRPr="00FF536F">
        <w:rPr>
          <w:rFonts w:ascii="Calibri" w:hAnsi="Calibri" w:cs="Calibri"/>
          <w:b/>
          <w:bCs/>
        </w:rPr>
        <w:t>a servidores públicos del Gobierno Municipal con el tema Gobierno Abierto</w:t>
      </w:r>
      <w:r w:rsidR="00FF536F">
        <w:rPr>
          <w:rFonts w:ascii="Calibri" w:hAnsi="Calibri" w:cs="Calibri"/>
          <w:b/>
          <w:bCs/>
        </w:rPr>
        <w:t xml:space="preserve"> </w:t>
      </w:r>
      <w:r w:rsidRPr="00A26116">
        <w:rPr>
          <w:rFonts w:ascii="Calibri" w:hAnsi="Calibri" w:cs="Calibri"/>
          <w:b/>
          <w:bCs/>
        </w:rPr>
        <w:t>en la forma y términos propuestos en este punto que se acuerda de conformidad con el artículo 73 fracción I de la Ley de Compras Gubernamentales, Enajenaciones y Contratación de Servicios del Estado de Jalisco y sus Municipios.-----------------------------</w:t>
      </w:r>
      <w:r w:rsidR="0094462C">
        <w:rPr>
          <w:rFonts w:ascii="Calibri" w:hAnsi="Calibri" w:cs="Calibri"/>
          <w:b/>
          <w:bCs/>
        </w:rPr>
        <w:t>----------------</w:t>
      </w:r>
      <w:r w:rsidR="00FF536F">
        <w:rPr>
          <w:rFonts w:ascii="Calibri" w:hAnsi="Calibri" w:cs="Calibri"/>
          <w:b/>
          <w:bCs/>
        </w:rPr>
        <w:t>---</w:t>
      </w:r>
    </w:p>
    <w:p w:rsidR="00FF536F" w:rsidRDefault="00FF536F" w:rsidP="009F693A">
      <w:pPr>
        <w:jc w:val="both"/>
        <w:rPr>
          <w:rFonts w:ascii="Calibri" w:hAnsi="Calibri" w:cs="Calibri"/>
        </w:rPr>
      </w:pPr>
    </w:p>
    <w:p w:rsidR="00F91ECB" w:rsidRPr="0054668B" w:rsidRDefault="00F91ECB" w:rsidP="001148B6">
      <w:pPr>
        <w:jc w:val="both"/>
        <w:rPr>
          <w:rFonts w:ascii="Calibri" w:hAnsi="Calibri" w:cs="Calibri"/>
          <w:bCs/>
        </w:rPr>
      </w:pPr>
      <w:r w:rsidRPr="0054668B">
        <w:rPr>
          <w:rFonts w:ascii="Calibri" w:hAnsi="Calibri" w:cs="Calibri"/>
          <w:bCs/>
        </w:rPr>
        <w:t xml:space="preserve">De conformidad con los artículos 23, 24 y 31 de la Ley de Compras Gubernamentales, Enajenaciones y Contratación de Servicios del Estado de Jalisco y sus Municipios, las consultas, asesorías, análisis, opinión, orientación y resoluciones que son emitidas por este Comité de </w:t>
      </w:r>
      <w:r w:rsidR="00E03EDE" w:rsidRPr="0054668B">
        <w:rPr>
          <w:rFonts w:ascii="Calibri" w:hAnsi="Calibri" w:cs="Calibri"/>
          <w:bCs/>
        </w:rPr>
        <w:t>Adquisiciones</w:t>
      </w:r>
      <w:r w:rsidRPr="0054668B">
        <w:rPr>
          <w:rFonts w:ascii="Calibri" w:hAnsi="Calibri" w:cs="Calibri"/>
          <w:bCs/>
        </w:rPr>
        <w:t xml:space="preserve"> </w:t>
      </w:r>
      <w:r w:rsidR="00E03EDE" w:rsidRPr="0054668B">
        <w:rPr>
          <w:rFonts w:ascii="Calibri" w:hAnsi="Calibri" w:cs="Calibri"/>
          <w:bCs/>
        </w:rPr>
        <w:t xml:space="preserve">fueron </w:t>
      </w:r>
      <w:r w:rsidRPr="0054668B">
        <w:rPr>
          <w:rFonts w:ascii="Calibri" w:hAnsi="Calibri" w:cs="Calibri"/>
          <w:bCs/>
        </w:rPr>
        <w:t xml:space="preserve">tomadas </w:t>
      </w:r>
      <w:r w:rsidR="00E03EDE" w:rsidRPr="0054668B">
        <w:rPr>
          <w:rFonts w:ascii="Calibri" w:hAnsi="Calibri" w:cs="Calibri"/>
          <w:bCs/>
        </w:rPr>
        <w:t>en base a la información, documentación y evaluaciones presentadas por los Licitantes y Servidores Públicos que formaron parte del proceso de adquisición, siendo responsabilidad de su revisión, acciones, veracidad, faltas u omisiones en su contendido de quien los presenta.</w:t>
      </w:r>
      <w:r w:rsidR="004557C4" w:rsidRPr="0054668B">
        <w:rPr>
          <w:rFonts w:ascii="Calibri" w:hAnsi="Calibri" w:cs="Calibri"/>
          <w:bCs/>
        </w:rPr>
        <w:t>---------</w:t>
      </w:r>
      <w:r w:rsidR="0054668B">
        <w:rPr>
          <w:rFonts w:ascii="Calibri" w:hAnsi="Calibri" w:cs="Calibri"/>
          <w:bCs/>
        </w:rPr>
        <w:t>-------------------------------------------------</w:t>
      </w:r>
      <w:r w:rsidR="004557C4" w:rsidRPr="0054668B">
        <w:rPr>
          <w:rFonts w:ascii="Calibri" w:hAnsi="Calibri" w:cs="Calibri"/>
          <w:bCs/>
        </w:rPr>
        <w:t>---------</w:t>
      </w:r>
    </w:p>
    <w:p w:rsidR="0094462C" w:rsidRDefault="0094462C" w:rsidP="00102B0D">
      <w:pPr>
        <w:pStyle w:val="Standard"/>
        <w:jc w:val="center"/>
        <w:rPr>
          <w:rFonts w:ascii="Calibri" w:hAnsi="Calibri" w:cs="Calibri"/>
        </w:rPr>
      </w:pPr>
    </w:p>
    <w:p w:rsidR="00837CEF" w:rsidRPr="00956C6C" w:rsidRDefault="007364B8" w:rsidP="00102B0D">
      <w:pPr>
        <w:pStyle w:val="Standard"/>
        <w:jc w:val="center"/>
        <w:rPr>
          <w:rFonts w:ascii="Calibri" w:hAnsi="Calibri" w:cs="Calibri"/>
        </w:rPr>
      </w:pPr>
      <w:r>
        <w:rPr>
          <w:rFonts w:ascii="Calibri" w:hAnsi="Calibri" w:cs="Calibri"/>
        </w:rPr>
        <w:t xml:space="preserve">A T E N T A M E N T E </w:t>
      </w:r>
    </w:p>
    <w:p w:rsidR="00837CEF" w:rsidRPr="00956C6C" w:rsidRDefault="00837CEF" w:rsidP="003F77C9">
      <w:pPr>
        <w:pStyle w:val="Standard"/>
        <w:jc w:val="center"/>
        <w:rPr>
          <w:rFonts w:ascii="Calibri" w:hAnsi="Calibri" w:cs="Calibri"/>
        </w:rPr>
      </w:pPr>
      <w:r w:rsidRPr="00956C6C">
        <w:rPr>
          <w:rFonts w:ascii="Calibri" w:hAnsi="Calibri" w:cs="Calibri"/>
        </w:rPr>
        <w:t xml:space="preserve">Tlajomulco de Zúñiga, Jalisco, México a </w:t>
      </w:r>
      <w:r w:rsidR="0094462C">
        <w:rPr>
          <w:rFonts w:ascii="Calibri" w:hAnsi="Calibri" w:cs="Calibri"/>
        </w:rPr>
        <w:t>25</w:t>
      </w:r>
      <w:r w:rsidR="00D70A1C">
        <w:rPr>
          <w:rFonts w:ascii="Calibri" w:hAnsi="Calibri" w:cs="Calibri"/>
        </w:rPr>
        <w:t xml:space="preserve"> </w:t>
      </w:r>
      <w:r w:rsidR="004F3DE5" w:rsidRPr="00956C6C">
        <w:rPr>
          <w:rFonts w:ascii="Calibri" w:hAnsi="Calibri" w:cs="Calibri"/>
        </w:rPr>
        <w:t>de</w:t>
      </w:r>
      <w:r w:rsidR="00403C35" w:rsidRPr="00956C6C">
        <w:rPr>
          <w:rFonts w:ascii="Calibri" w:hAnsi="Calibri" w:cs="Calibri"/>
        </w:rPr>
        <w:t xml:space="preserve"> </w:t>
      </w:r>
      <w:r w:rsidR="00370C51">
        <w:rPr>
          <w:rFonts w:ascii="Calibri" w:hAnsi="Calibri" w:cs="Calibri"/>
        </w:rPr>
        <w:t xml:space="preserve">septiembre </w:t>
      </w:r>
      <w:r w:rsidR="009B68E2">
        <w:rPr>
          <w:rFonts w:ascii="Calibri" w:hAnsi="Calibri" w:cs="Calibri"/>
        </w:rPr>
        <w:t>d</w:t>
      </w:r>
      <w:r w:rsidR="00005293" w:rsidRPr="00956C6C">
        <w:rPr>
          <w:rFonts w:ascii="Calibri" w:hAnsi="Calibri" w:cs="Calibri"/>
        </w:rPr>
        <w:t>el año 2019</w:t>
      </w:r>
    </w:p>
    <w:p w:rsidR="008C1DDB" w:rsidRDefault="008C1DDB" w:rsidP="00931B26">
      <w:pPr>
        <w:rPr>
          <w:rFonts w:ascii="Calibri" w:hAnsi="Calibri" w:cs="Calibri"/>
        </w:rPr>
      </w:pPr>
    </w:p>
    <w:p w:rsidR="00931B26" w:rsidRPr="00956C6C" w:rsidRDefault="00931B26" w:rsidP="00931B26">
      <w:pPr>
        <w:rPr>
          <w:rFonts w:ascii="Calibri" w:hAnsi="Calibri" w:cs="Calibri"/>
        </w:rPr>
      </w:pPr>
      <w:r w:rsidRPr="00956C6C">
        <w:rPr>
          <w:rFonts w:ascii="Calibri" w:hAnsi="Calibri" w:cs="Calibri"/>
        </w:rPr>
        <w:t>Con voz y voto</w:t>
      </w:r>
    </w:p>
    <w:p w:rsidR="00A16035" w:rsidRDefault="00A16035" w:rsidP="00931B26">
      <w:pPr>
        <w:rPr>
          <w:rFonts w:ascii="Calibri" w:hAnsi="Calibri" w:cs="Calibri"/>
        </w:rPr>
      </w:pPr>
    </w:p>
    <w:p w:rsidR="00BB36D8" w:rsidRDefault="00BB36D8" w:rsidP="00931B26">
      <w:pPr>
        <w:rPr>
          <w:rFonts w:ascii="Calibri" w:hAnsi="Calibri" w:cs="Calibri"/>
        </w:rPr>
      </w:pPr>
    </w:p>
    <w:p w:rsidR="003E6904" w:rsidRDefault="003E6904" w:rsidP="00931B26">
      <w:pPr>
        <w:rPr>
          <w:rFonts w:ascii="Calibri" w:hAnsi="Calibri" w:cs="Calibri"/>
        </w:rPr>
      </w:pPr>
    </w:p>
    <w:p w:rsidR="00A16035" w:rsidRPr="00956C6C" w:rsidRDefault="00573D9D" w:rsidP="00A16035">
      <w:pPr>
        <w:pStyle w:val="Standard"/>
        <w:rPr>
          <w:rFonts w:ascii="Calibri" w:hAnsi="Calibri" w:cs="Calibri"/>
        </w:rPr>
      </w:pPr>
      <w:r>
        <w:rPr>
          <w:rFonts w:ascii="Calibri" w:hAnsi="Calibri"/>
          <w:color w:val="000000"/>
        </w:rPr>
        <w:t>Mtro</w:t>
      </w:r>
      <w:r w:rsidR="00A16035" w:rsidRPr="00956C6C">
        <w:rPr>
          <w:rFonts w:ascii="Calibri" w:hAnsi="Calibri"/>
          <w:color w:val="000000"/>
        </w:rPr>
        <w:t xml:space="preserve">. </w:t>
      </w:r>
      <w:r w:rsidRPr="00573D9D">
        <w:rPr>
          <w:rFonts w:ascii="Calibri" w:hAnsi="Calibri"/>
          <w:color w:val="000000"/>
        </w:rPr>
        <w:t>César Efraín Valdés Moreno</w:t>
      </w:r>
    </w:p>
    <w:p w:rsidR="00A16035" w:rsidRPr="00956C6C" w:rsidRDefault="00C47A18" w:rsidP="00A16035">
      <w:pPr>
        <w:pStyle w:val="Standard"/>
        <w:rPr>
          <w:rFonts w:ascii="Calibri" w:hAnsi="Calibri" w:cs="Calibri"/>
        </w:rPr>
      </w:pPr>
      <w:r w:rsidRPr="00956C6C">
        <w:rPr>
          <w:rFonts w:ascii="Calibri" w:hAnsi="Calibri" w:cs="Calibri"/>
        </w:rPr>
        <w:t>Presidente Suplente del Comité de Adquisiciones</w:t>
      </w:r>
    </w:p>
    <w:p w:rsidR="00A06F7C" w:rsidRDefault="00A06F7C" w:rsidP="00931B26">
      <w:pPr>
        <w:rPr>
          <w:rFonts w:ascii="Calibri" w:hAnsi="Calibri" w:cs="Calibri"/>
        </w:rPr>
      </w:pPr>
    </w:p>
    <w:p w:rsidR="00A06F7C" w:rsidRDefault="00A06F7C" w:rsidP="00931B26">
      <w:pPr>
        <w:rPr>
          <w:rFonts w:ascii="Calibri" w:hAnsi="Calibri" w:cs="Calibri"/>
        </w:rPr>
      </w:pPr>
    </w:p>
    <w:p w:rsidR="0094462C" w:rsidRDefault="0094462C" w:rsidP="00931B26">
      <w:pPr>
        <w:rPr>
          <w:rFonts w:ascii="Calibri" w:hAnsi="Calibri" w:cs="Calibri"/>
        </w:rPr>
      </w:pPr>
    </w:p>
    <w:p w:rsidR="00EE1F1A" w:rsidRDefault="00EE1F1A" w:rsidP="00931B26">
      <w:pPr>
        <w:rPr>
          <w:rFonts w:ascii="Calibri" w:hAnsi="Calibri" w:cs="Calibri"/>
        </w:rPr>
      </w:pPr>
    </w:p>
    <w:p w:rsidR="00931B26" w:rsidRPr="00956C6C" w:rsidRDefault="0038046A" w:rsidP="00931B26">
      <w:pPr>
        <w:rPr>
          <w:rFonts w:ascii="Calibri" w:hAnsi="Calibri" w:cs="Calibri"/>
        </w:rPr>
      </w:pPr>
      <w:r>
        <w:rPr>
          <w:rFonts w:ascii="Calibri" w:hAnsi="Calibri" w:cs="Calibri"/>
        </w:rPr>
        <w:t>Ing</w:t>
      </w:r>
      <w:r w:rsidR="004C7C95">
        <w:rPr>
          <w:rFonts w:ascii="Calibri" w:hAnsi="Calibri" w:cs="Calibri"/>
        </w:rPr>
        <w:t>.</w:t>
      </w:r>
      <w:r w:rsidR="00931B26" w:rsidRPr="00956C6C">
        <w:rPr>
          <w:rFonts w:ascii="Calibri" w:hAnsi="Calibri" w:cs="Calibri"/>
        </w:rPr>
        <w:t xml:space="preserve"> </w:t>
      </w:r>
      <w:r w:rsidRPr="0038046A">
        <w:rPr>
          <w:rFonts w:ascii="Calibri" w:hAnsi="Calibri" w:cs="Calibri"/>
        </w:rPr>
        <w:t>José Luis Méndez Navarro</w:t>
      </w:r>
    </w:p>
    <w:p w:rsidR="00931B26" w:rsidRPr="00956C6C" w:rsidRDefault="00931B26" w:rsidP="00931B26">
      <w:pPr>
        <w:rPr>
          <w:rFonts w:ascii="Calibri" w:hAnsi="Calibri" w:cs="Calibri"/>
        </w:rPr>
      </w:pPr>
      <w:r w:rsidRPr="00956C6C">
        <w:rPr>
          <w:rFonts w:ascii="Calibri" w:hAnsi="Calibri" w:cs="Calibri"/>
        </w:rPr>
        <w:t>Cámara Nacional de Comercio, Servicios y Turismo de Guadalajara</w:t>
      </w:r>
    </w:p>
    <w:p w:rsidR="00B27989" w:rsidRDefault="00B27989" w:rsidP="00931B26">
      <w:pPr>
        <w:rPr>
          <w:rFonts w:ascii="Calibri" w:hAnsi="Calibri" w:cs="Calibri"/>
        </w:rPr>
      </w:pPr>
    </w:p>
    <w:p w:rsidR="006E55DE" w:rsidRDefault="006E55DE" w:rsidP="00931B26">
      <w:pPr>
        <w:rPr>
          <w:rFonts w:ascii="Calibri" w:hAnsi="Calibri" w:cs="Calibri"/>
        </w:rPr>
      </w:pPr>
    </w:p>
    <w:p w:rsidR="006E55DE" w:rsidRDefault="006E55DE" w:rsidP="00931B26">
      <w:pPr>
        <w:rPr>
          <w:rFonts w:ascii="Calibri" w:hAnsi="Calibri" w:cs="Calibri"/>
        </w:rPr>
      </w:pPr>
    </w:p>
    <w:p w:rsidR="003F2A63" w:rsidRDefault="003F2A63" w:rsidP="00AA035D">
      <w:pPr>
        <w:rPr>
          <w:rFonts w:ascii="Calibri" w:hAnsi="Calibri" w:cs="Calibri"/>
        </w:rPr>
      </w:pPr>
      <w:r>
        <w:rPr>
          <w:rFonts w:ascii="Calibri" w:hAnsi="Calibri" w:cs="Calibri"/>
        </w:rPr>
        <w:t xml:space="preserve">Ing. </w:t>
      </w:r>
      <w:r w:rsidRPr="003F2A63">
        <w:rPr>
          <w:rFonts w:ascii="Calibri" w:hAnsi="Calibri" w:cs="Calibri"/>
        </w:rPr>
        <w:t>Omar Palafox Sáenz</w:t>
      </w:r>
    </w:p>
    <w:p w:rsidR="00C670E5" w:rsidRDefault="003F2A63" w:rsidP="00AA035D">
      <w:pPr>
        <w:rPr>
          <w:rFonts w:ascii="Calibri" w:hAnsi="Calibri" w:cs="Calibri"/>
        </w:rPr>
      </w:pPr>
      <w:r w:rsidRPr="003F2A63">
        <w:rPr>
          <w:rFonts w:ascii="Calibri" w:hAnsi="Calibri" w:cs="Calibri"/>
        </w:rPr>
        <w:t>Consejo Nacional de Comer</w:t>
      </w:r>
      <w:r>
        <w:rPr>
          <w:rFonts w:ascii="Calibri" w:hAnsi="Calibri" w:cs="Calibri"/>
        </w:rPr>
        <w:t xml:space="preserve">cio Exterior de Occidente </w:t>
      </w:r>
    </w:p>
    <w:p w:rsidR="00C670E5" w:rsidRDefault="00C670E5" w:rsidP="00AA035D">
      <w:pPr>
        <w:rPr>
          <w:rFonts w:ascii="Calibri" w:hAnsi="Calibri" w:cs="Calibri"/>
        </w:rPr>
      </w:pPr>
    </w:p>
    <w:p w:rsidR="00C670E5" w:rsidRDefault="00C670E5" w:rsidP="00AA035D">
      <w:pPr>
        <w:rPr>
          <w:rFonts w:ascii="Calibri" w:hAnsi="Calibri" w:cs="Calibri"/>
        </w:rPr>
      </w:pPr>
    </w:p>
    <w:p w:rsidR="00C670E5" w:rsidRDefault="00C670E5" w:rsidP="00AA035D">
      <w:pPr>
        <w:rPr>
          <w:rFonts w:ascii="Calibri" w:hAnsi="Calibri" w:cs="Calibri"/>
        </w:rPr>
      </w:pPr>
    </w:p>
    <w:p w:rsidR="00C670E5" w:rsidRDefault="00C670E5" w:rsidP="00C670E5">
      <w:pPr>
        <w:rPr>
          <w:rFonts w:ascii="Calibri" w:hAnsi="Calibri" w:cs="Calibri"/>
        </w:rPr>
      </w:pPr>
      <w:r>
        <w:rPr>
          <w:rFonts w:ascii="Calibri" w:hAnsi="Calibri" w:cs="Calibri"/>
        </w:rPr>
        <w:t xml:space="preserve">Ing. </w:t>
      </w:r>
      <w:r w:rsidRPr="00E12E6A">
        <w:rPr>
          <w:rFonts w:ascii="Calibri" w:hAnsi="Calibri" w:cs="Calibri"/>
        </w:rPr>
        <w:t>David Penilla González</w:t>
      </w:r>
    </w:p>
    <w:p w:rsidR="00931B26" w:rsidRPr="00956C6C" w:rsidRDefault="00C670E5" w:rsidP="00C670E5">
      <w:pPr>
        <w:rPr>
          <w:rFonts w:ascii="Calibri" w:hAnsi="Calibri" w:cs="Calibri"/>
        </w:rPr>
      </w:pPr>
      <w:r w:rsidRPr="00E12E6A">
        <w:rPr>
          <w:rFonts w:ascii="Calibri" w:hAnsi="Calibri" w:cs="Calibri"/>
        </w:rPr>
        <w:t>Consejo Coordinador de Jóvenes Empresarios Jalisco</w:t>
      </w:r>
      <w:r w:rsidR="006638E5">
        <w:rPr>
          <w:rFonts w:ascii="Calibri" w:hAnsi="Calibri" w:cs="Calibri"/>
        </w:rPr>
        <w:tab/>
      </w:r>
      <w:r w:rsidR="006638E5">
        <w:rPr>
          <w:rFonts w:ascii="Calibri" w:hAnsi="Calibri" w:cs="Calibri"/>
        </w:rPr>
        <w:tab/>
      </w:r>
      <w:r w:rsidR="006638E5">
        <w:rPr>
          <w:rFonts w:ascii="Calibri" w:hAnsi="Calibri" w:cs="Calibri"/>
        </w:rPr>
        <w:tab/>
        <w:t xml:space="preserve"> </w:t>
      </w:r>
      <w:r w:rsidR="007F6099" w:rsidRPr="00956C6C">
        <w:rPr>
          <w:rFonts w:ascii="Calibri" w:hAnsi="Calibri" w:cs="Calibri"/>
        </w:rPr>
        <w:t xml:space="preserve">   </w:t>
      </w:r>
      <w:r w:rsidR="00931B26" w:rsidRPr="00956C6C">
        <w:rPr>
          <w:rFonts w:ascii="Calibri" w:hAnsi="Calibri" w:cs="Calibri"/>
        </w:rPr>
        <w:t>Con voz</w:t>
      </w:r>
    </w:p>
    <w:p w:rsidR="00B71894" w:rsidRDefault="00B71894" w:rsidP="00931B26">
      <w:pPr>
        <w:rPr>
          <w:rFonts w:ascii="Calibri" w:hAnsi="Calibri" w:cs="Calibri"/>
        </w:rPr>
      </w:pPr>
    </w:p>
    <w:p w:rsidR="0080785B" w:rsidRDefault="0080785B" w:rsidP="00931B26">
      <w:pPr>
        <w:rPr>
          <w:rFonts w:ascii="Calibri" w:hAnsi="Calibri" w:cs="Calibri"/>
        </w:rPr>
      </w:pPr>
    </w:p>
    <w:p w:rsidR="00B71894" w:rsidRDefault="00B71894" w:rsidP="00931B26">
      <w:pPr>
        <w:rPr>
          <w:rFonts w:ascii="Calibri" w:hAnsi="Calibri" w:cs="Calibri"/>
        </w:rPr>
      </w:pPr>
    </w:p>
    <w:p w:rsidR="00931B26" w:rsidRPr="00956C6C" w:rsidRDefault="00931B26" w:rsidP="00931B26">
      <w:pPr>
        <w:jc w:val="right"/>
        <w:rPr>
          <w:rFonts w:ascii="Calibri" w:hAnsi="Calibri" w:cs="Calibri"/>
        </w:rPr>
      </w:pPr>
      <w:r w:rsidRPr="00956C6C">
        <w:rPr>
          <w:rFonts w:ascii="Calibri" w:hAnsi="Calibri" w:cs="Calibri"/>
        </w:rPr>
        <w:t>Lic.</w:t>
      </w:r>
      <w:r w:rsidR="00E004AA">
        <w:rPr>
          <w:rFonts w:ascii="Calibri" w:hAnsi="Calibri" w:cs="Calibri"/>
        </w:rPr>
        <w:t xml:space="preserve"> </w:t>
      </w:r>
      <w:r w:rsidR="0094462C" w:rsidRPr="0094462C">
        <w:rPr>
          <w:rFonts w:ascii="Calibri" w:hAnsi="Calibri" w:cs="Calibri"/>
        </w:rPr>
        <w:t>José Luis Ochoa González</w:t>
      </w:r>
    </w:p>
    <w:p w:rsidR="00931B26" w:rsidRPr="00956C6C" w:rsidRDefault="00931B26" w:rsidP="00931B26">
      <w:pPr>
        <w:jc w:val="right"/>
        <w:rPr>
          <w:rFonts w:ascii="Calibri" w:hAnsi="Calibri" w:cs="Calibri"/>
        </w:rPr>
      </w:pPr>
      <w:r w:rsidRPr="00956C6C">
        <w:rPr>
          <w:rFonts w:ascii="Calibri" w:hAnsi="Calibri" w:cs="Calibri"/>
        </w:rPr>
        <w:t>Contraloría Municipal de Tlajomulco de Zúñiga</w:t>
      </w:r>
    </w:p>
    <w:p w:rsidR="00B71894" w:rsidRDefault="00B71894" w:rsidP="00931B26">
      <w:pPr>
        <w:jc w:val="right"/>
        <w:rPr>
          <w:rFonts w:ascii="Calibri" w:hAnsi="Calibri" w:cs="Calibri"/>
        </w:rPr>
      </w:pPr>
    </w:p>
    <w:p w:rsidR="0080785B" w:rsidRDefault="0080785B" w:rsidP="00931B26">
      <w:pPr>
        <w:jc w:val="right"/>
        <w:rPr>
          <w:rFonts w:ascii="Calibri" w:hAnsi="Calibri" w:cs="Calibri"/>
        </w:rPr>
      </w:pPr>
    </w:p>
    <w:p w:rsidR="0094462C" w:rsidRDefault="0094462C" w:rsidP="00931B26">
      <w:pPr>
        <w:jc w:val="right"/>
        <w:rPr>
          <w:rFonts w:ascii="Calibri" w:hAnsi="Calibri" w:cs="Calibri"/>
        </w:rPr>
      </w:pPr>
    </w:p>
    <w:p w:rsidR="002D202B" w:rsidRPr="00956C6C" w:rsidRDefault="002D202B" w:rsidP="00931B26">
      <w:pPr>
        <w:jc w:val="right"/>
        <w:rPr>
          <w:rFonts w:ascii="Calibri" w:hAnsi="Calibri" w:cs="Calibri"/>
        </w:rPr>
      </w:pPr>
    </w:p>
    <w:p w:rsidR="00931B26" w:rsidRPr="00956C6C" w:rsidRDefault="00CF1279" w:rsidP="00931B26">
      <w:pPr>
        <w:jc w:val="right"/>
        <w:rPr>
          <w:rFonts w:ascii="Calibri" w:hAnsi="Calibri" w:cs="Calibri"/>
        </w:rPr>
      </w:pPr>
      <w:r w:rsidRPr="00956C6C">
        <w:rPr>
          <w:rFonts w:ascii="Calibri" w:hAnsi="Calibri" w:cs="Calibri"/>
        </w:rPr>
        <w:t xml:space="preserve">Lic. </w:t>
      </w:r>
      <w:r w:rsidR="00005293" w:rsidRPr="00956C6C">
        <w:rPr>
          <w:rFonts w:ascii="Calibri" w:hAnsi="Calibri" w:cs="Calibri"/>
        </w:rPr>
        <w:t>Ra</w:t>
      </w:r>
      <w:r w:rsidR="00A10992" w:rsidRPr="00956C6C">
        <w:rPr>
          <w:rFonts w:ascii="Calibri" w:hAnsi="Calibri" w:cs="Calibri"/>
        </w:rPr>
        <w:t>úl Cuevas Landeros</w:t>
      </w:r>
    </w:p>
    <w:p w:rsidR="00931B26" w:rsidRPr="00956C6C" w:rsidRDefault="00931B26" w:rsidP="00931B26">
      <w:pPr>
        <w:jc w:val="right"/>
        <w:rPr>
          <w:rFonts w:ascii="Calibri" w:hAnsi="Calibri" w:cs="Calibri"/>
        </w:rPr>
      </w:pPr>
      <w:r w:rsidRPr="00956C6C">
        <w:rPr>
          <w:rFonts w:ascii="Calibri" w:hAnsi="Calibri" w:cs="Calibri"/>
        </w:rPr>
        <w:t>Secretario Ejecutivo</w:t>
      </w:r>
    </w:p>
    <w:p w:rsidR="00370C51" w:rsidRDefault="00370C51" w:rsidP="00931B26">
      <w:pPr>
        <w:jc w:val="both"/>
        <w:rPr>
          <w:rFonts w:ascii="Calibri" w:hAnsi="Calibri" w:cs="Calibri"/>
          <w:i/>
          <w:sz w:val="22"/>
          <w:szCs w:val="22"/>
        </w:rPr>
      </w:pPr>
    </w:p>
    <w:p w:rsidR="001031A3" w:rsidRDefault="001031A3" w:rsidP="00931B26">
      <w:pPr>
        <w:jc w:val="both"/>
        <w:rPr>
          <w:rFonts w:ascii="Calibri" w:hAnsi="Calibri" w:cs="Calibri"/>
          <w:i/>
          <w:sz w:val="22"/>
          <w:szCs w:val="22"/>
        </w:rPr>
      </w:pPr>
    </w:p>
    <w:p w:rsidR="00931B26" w:rsidRPr="00155522" w:rsidRDefault="00931B26" w:rsidP="00931B26">
      <w:pPr>
        <w:jc w:val="both"/>
        <w:rPr>
          <w:rFonts w:ascii="Calibri" w:hAnsi="Calibri" w:cs="Calibri"/>
          <w:i/>
          <w:sz w:val="22"/>
          <w:szCs w:val="22"/>
        </w:rPr>
      </w:pPr>
      <w:r w:rsidRPr="00155522">
        <w:rPr>
          <w:rFonts w:ascii="Calibri" w:hAnsi="Calibri" w:cs="Calibri"/>
          <w:i/>
          <w:sz w:val="22"/>
          <w:szCs w:val="22"/>
        </w:rPr>
        <w:t xml:space="preserve">Esta hoja y firmas forman parte integral de la Sesión Ordinaria del Comité de </w:t>
      </w:r>
      <w:r w:rsidR="00EA437E" w:rsidRPr="00155522">
        <w:rPr>
          <w:rFonts w:ascii="Calibri" w:hAnsi="Calibri" w:cs="Calibri"/>
          <w:i/>
          <w:sz w:val="22"/>
          <w:szCs w:val="22"/>
        </w:rPr>
        <w:t>A</w:t>
      </w:r>
      <w:r w:rsidR="00ED1C64" w:rsidRPr="00155522">
        <w:rPr>
          <w:rFonts w:ascii="Calibri" w:hAnsi="Calibri" w:cs="Calibri"/>
          <w:i/>
          <w:sz w:val="22"/>
          <w:szCs w:val="22"/>
        </w:rPr>
        <w:t>dqui</w:t>
      </w:r>
      <w:r w:rsidR="00005293" w:rsidRPr="00155522">
        <w:rPr>
          <w:rFonts w:ascii="Calibri" w:hAnsi="Calibri" w:cs="Calibri"/>
          <w:i/>
          <w:sz w:val="22"/>
          <w:szCs w:val="22"/>
        </w:rPr>
        <w:t xml:space="preserve">siciones realizada el día </w:t>
      </w:r>
      <w:r w:rsidR="0094462C">
        <w:rPr>
          <w:rFonts w:ascii="Calibri" w:hAnsi="Calibri" w:cs="Calibri"/>
          <w:i/>
          <w:sz w:val="22"/>
          <w:szCs w:val="22"/>
        </w:rPr>
        <w:t>25</w:t>
      </w:r>
      <w:r w:rsidR="00370C51">
        <w:rPr>
          <w:rFonts w:ascii="Calibri" w:hAnsi="Calibri" w:cs="Calibri"/>
          <w:i/>
          <w:sz w:val="22"/>
          <w:szCs w:val="22"/>
        </w:rPr>
        <w:t xml:space="preserve"> </w:t>
      </w:r>
      <w:r w:rsidRPr="00155522">
        <w:rPr>
          <w:rFonts w:ascii="Calibri" w:hAnsi="Calibri" w:cs="Calibri"/>
          <w:i/>
          <w:sz w:val="22"/>
          <w:szCs w:val="22"/>
        </w:rPr>
        <w:t xml:space="preserve">de </w:t>
      </w:r>
      <w:r w:rsidR="00370C51">
        <w:rPr>
          <w:rFonts w:ascii="Calibri" w:hAnsi="Calibri" w:cs="Calibri"/>
          <w:i/>
          <w:sz w:val="22"/>
          <w:szCs w:val="22"/>
        </w:rPr>
        <w:t xml:space="preserve">septiembre </w:t>
      </w:r>
      <w:r w:rsidRPr="00155522">
        <w:rPr>
          <w:rFonts w:ascii="Calibri" w:hAnsi="Calibri" w:cs="Calibri"/>
          <w:i/>
          <w:sz w:val="22"/>
          <w:szCs w:val="22"/>
        </w:rPr>
        <w:t>de 201</w:t>
      </w:r>
      <w:r w:rsidR="00005293" w:rsidRPr="00155522">
        <w:rPr>
          <w:rFonts w:ascii="Calibri" w:hAnsi="Calibri" w:cs="Calibri"/>
          <w:i/>
          <w:sz w:val="22"/>
          <w:szCs w:val="22"/>
        </w:rPr>
        <w:t>9</w:t>
      </w:r>
      <w:r w:rsidRPr="00155522">
        <w:rPr>
          <w:rFonts w:ascii="Calibri" w:hAnsi="Calibri" w:cs="Calibri"/>
          <w:i/>
          <w:sz w:val="22"/>
          <w:szCs w:val="22"/>
        </w:rPr>
        <w:t>.----</w:t>
      </w:r>
      <w:r w:rsidR="00155522">
        <w:rPr>
          <w:rFonts w:ascii="Calibri" w:hAnsi="Calibri" w:cs="Calibri"/>
          <w:i/>
          <w:sz w:val="22"/>
          <w:szCs w:val="22"/>
        </w:rPr>
        <w:t>------------------</w:t>
      </w:r>
      <w:r w:rsidRPr="00155522">
        <w:rPr>
          <w:rFonts w:ascii="Calibri" w:hAnsi="Calibri" w:cs="Calibri"/>
          <w:i/>
          <w:sz w:val="22"/>
          <w:szCs w:val="22"/>
        </w:rPr>
        <w:t>-----</w:t>
      </w:r>
      <w:r w:rsidR="00464B31">
        <w:rPr>
          <w:rFonts w:ascii="Calibri" w:hAnsi="Calibri" w:cs="Calibri"/>
          <w:i/>
          <w:sz w:val="22"/>
          <w:szCs w:val="22"/>
        </w:rPr>
        <w:t>-</w:t>
      </w:r>
      <w:r w:rsidRPr="00155522">
        <w:rPr>
          <w:rFonts w:ascii="Calibri" w:hAnsi="Calibri" w:cs="Calibri"/>
          <w:i/>
          <w:sz w:val="22"/>
          <w:szCs w:val="22"/>
        </w:rPr>
        <w:t>-----------</w:t>
      </w:r>
      <w:r w:rsidR="009126B2">
        <w:rPr>
          <w:rFonts w:ascii="Calibri" w:hAnsi="Calibri" w:cs="Calibri"/>
          <w:i/>
          <w:sz w:val="22"/>
          <w:szCs w:val="22"/>
        </w:rPr>
        <w:t>-----</w:t>
      </w:r>
      <w:r w:rsidR="00C47A18" w:rsidRPr="00155522">
        <w:rPr>
          <w:rFonts w:ascii="Calibri" w:hAnsi="Calibri" w:cs="Calibri"/>
          <w:i/>
          <w:sz w:val="22"/>
          <w:szCs w:val="22"/>
        </w:rPr>
        <w:t>-----------------------</w:t>
      </w:r>
    </w:p>
    <w:sectPr w:rsidR="00931B26" w:rsidRPr="00155522" w:rsidSect="0056254A">
      <w:footerReference w:type="default" r:id="rId12"/>
      <w:pgSz w:w="12240" w:h="20160" w:code="5"/>
      <w:pgMar w:top="1985" w:right="1418" w:bottom="1134"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73" w:rsidRDefault="00035973" w:rsidP="008F5A10">
      <w:r>
        <w:separator/>
      </w:r>
    </w:p>
  </w:endnote>
  <w:endnote w:type="continuationSeparator" w:id="0">
    <w:p w:rsidR="00035973" w:rsidRDefault="00035973" w:rsidP="008F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D1" w:rsidRDefault="00FE58D1">
    <w:pPr>
      <w:pStyle w:val="Piedepgina"/>
      <w:jc w:val="right"/>
    </w:pPr>
    <w:fldSimple w:instr="PAGE   \* MERGEFORMAT">
      <w:r w:rsidR="0051488D">
        <w:rPr>
          <w:noProof/>
        </w:rPr>
        <w:t>1</w:t>
      </w:r>
    </w:fldSimple>
  </w:p>
  <w:p w:rsidR="00FE58D1" w:rsidRDefault="00FE58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73" w:rsidRDefault="00035973" w:rsidP="008F5A10">
      <w:r>
        <w:separator/>
      </w:r>
    </w:p>
  </w:footnote>
  <w:footnote w:type="continuationSeparator" w:id="0">
    <w:p w:rsidR="00035973" w:rsidRDefault="00035973" w:rsidP="008F5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440" w:hanging="7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4D2F29"/>
    <w:multiLevelType w:val="hybridMultilevel"/>
    <w:tmpl w:val="93CEEDB8"/>
    <w:lvl w:ilvl="0" w:tplc="BB9E540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4B2FC1"/>
    <w:multiLevelType w:val="hybridMultilevel"/>
    <w:tmpl w:val="F50EB5F8"/>
    <w:lvl w:ilvl="0" w:tplc="22CEB9B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56AE25AF"/>
    <w:multiLevelType w:val="hybridMultilevel"/>
    <w:tmpl w:val="D8BE9AD4"/>
    <w:lvl w:ilvl="0" w:tplc="A2786652">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stylePaneFormatFilter w:val="0000"/>
  <w:defaultTabStop w:val="70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A71F9"/>
    <w:rsid w:val="00000313"/>
    <w:rsid w:val="00000EAB"/>
    <w:rsid w:val="00001032"/>
    <w:rsid w:val="000014F0"/>
    <w:rsid w:val="000021B6"/>
    <w:rsid w:val="000028BE"/>
    <w:rsid w:val="0000331E"/>
    <w:rsid w:val="00003337"/>
    <w:rsid w:val="00003719"/>
    <w:rsid w:val="00003AEE"/>
    <w:rsid w:val="00003FE8"/>
    <w:rsid w:val="00005293"/>
    <w:rsid w:val="000053D5"/>
    <w:rsid w:val="00006CF5"/>
    <w:rsid w:val="00006EF4"/>
    <w:rsid w:val="00006FDE"/>
    <w:rsid w:val="000071E2"/>
    <w:rsid w:val="000072B0"/>
    <w:rsid w:val="000078C7"/>
    <w:rsid w:val="00007BD9"/>
    <w:rsid w:val="0001030F"/>
    <w:rsid w:val="00010744"/>
    <w:rsid w:val="00010BDC"/>
    <w:rsid w:val="00010C0B"/>
    <w:rsid w:val="00010DEB"/>
    <w:rsid w:val="00011063"/>
    <w:rsid w:val="00011107"/>
    <w:rsid w:val="000117FC"/>
    <w:rsid w:val="00011F0D"/>
    <w:rsid w:val="0001217A"/>
    <w:rsid w:val="00012446"/>
    <w:rsid w:val="000127B3"/>
    <w:rsid w:val="00014895"/>
    <w:rsid w:val="00014977"/>
    <w:rsid w:val="00014E27"/>
    <w:rsid w:val="00015090"/>
    <w:rsid w:val="00015F33"/>
    <w:rsid w:val="000169B5"/>
    <w:rsid w:val="000172CC"/>
    <w:rsid w:val="000174A3"/>
    <w:rsid w:val="00020A01"/>
    <w:rsid w:val="00021262"/>
    <w:rsid w:val="000212E6"/>
    <w:rsid w:val="0002134C"/>
    <w:rsid w:val="000214D5"/>
    <w:rsid w:val="00021E26"/>
    <w:rsid w:val="00021E3A"/>
    <w:rsid w:val="00021E4E"/>
    <w:rsid w:val="00022253"/>
    <w:rsid w:val="00022B62"/>
    <w:rsid w:val="00022BE7"/>
    <w:rsid w:val="00022DFE"/>
    <w:rsid w:val="000236BD"/>
    <w:rsid w:val="00023F29"/>
    <w:rsid w:val="000247A9"/>
    <w:rsid w:val="0002517B"/>
    <w:rsid w:val="000257AB"/>
    <w:rsid w:val="00025FEA"/>
    <w:rsid w:val="000268F7"/>
    <w:rsid w:val="00026BB6"/>
    <w:rsid w:val="000271B4"/>
    <w:rsid w:val="00027242"/>
    <w:rsid w:val="000276A4"/>
    <w:rsid w:val="0003128F"/>
    <w:rsid w:val="000314C1"/>
    <w:rsid w:val="00031DD7"/>
    <w:rsid w:val="000325D7"/>
    <w:rsid w:val="00032A2A"/>
    <w:rsid w:val="00032DD9"/>
    <w:rsid w:val="0003305D"/>
    <w:rsid w:val="000338A7"/>
    <w:rsid w:val="000340FA"/>
    <w:rsid w:val="0003412E"/>
    <w:rsid w:val="0003549A"/>
    <w:rsid w:val="000357A1"/>
    <w:rsid w:val="00035811"/>
    <w:rsid w:val="00035973"/>
    <w:rsid w:val="00035C42"/>
    <w:rsid w:val="00035C7A"/>
    <w:rsid w:val="000361A4"/>
    <w:rsid w:val="0003625D"/>
    <w:rsid w:val="000366CF"/>
    <w:rsid w:val="00037178"/>
    <w:rsid w:val="0003787D"/>
    <w:rsid w:val="000402C9"/>
    <w:rsid w:val="0004190E"/>
    <w:rsid w:val="0004210E"/>
    <w:rsid w:val="00042358"/>
    <w:rsid w:val="00042925"/>
    <w:rsid w:val="000429A4"/>
    <w:rsid w:val="00042AA9"/>
    <w:rsid w:val="00043D1B"/>
    <w:rsid w:val="00044310"/>
    <w:rsid w:val="0004431F"/>
    <w:rsid w:val="00044A48"/>
    <w:rsid w:val="00044EC3"/>
    <w:rsid w:val="00044F85"/>
    <w:rsid w:val="00044FC8"/>
    <w:rsid w:val="000462CA"/>
    <w:rsid w:val="0004774B"/>
    <w:rsid w:val="00047B36"/>
    <w:rsid w:val="00047C20"/>
    <w:rsid w:val="00047CDF"/>
    <w:rsid w:val="000503A4"/>
    <w:rsid w:val="000505A8"/>
    <w:rsid w:val="00050C54"/>
    <w:rsid w:val="00050D26"/>
    <w:rsid w:val="00050DBF"/>
    <w:rsid w:val="0005292F"/>
    <w:rsid w:val="00052B68"/>
    <w:rsid w:val="00053094"/>
    <w:rsid w:val="0005384C"/>
    <w:rsid w:val="00053F7C"/>
    <w:rsid w:val="000545B1"/>
    <w:rsid w:val="00054D0C"/>
    <w:rsid w:val="00055574"/>
    <w:rsid w:val="00055AA6"/>
    <w:rsid w:val="00055D2D"/>
    <w:rsid w:val="00055FE9"/>
    <w:rsid w:val="00056186"/>
    <w:rsid w:val="00056AC6"/>
    <w:rsid w:val="00056C45"/>
    <w:rsid w:val="00056C4C"/>
    <w:rsid w:val="000571D4"/>
    <w:rsid w:val="00060697"/>
    <w:rsid w:val="000606F4"/>
    <w:rsid w:val="00060F5C"/>
    <w:rsid w:val="000612FF"/>
    <w:rsid w:val="0006175C"/>
    <w:rsid w:val="000641DA"/>
    <w:rsid w:val="0006468D"/>
    <w:rsid w:val="00064F24"/>
    <w:rsid w:val="00065003"/>
    <w:rsid w:val="000650D9"/>
    <w:rsid w:val="000659E4"/>
    <w:rsid w:val="00065C72"/>
    <w:rsid w:val="00066574"/>
    <w:rsid w:val="0006671B"/>
    <w:rsid w:val="00067154"/>
    <w:rsid w:val="00067537"/>
    <w:rsid w:val="00067A26"/>
    <w:rsid w:val="00067BA3"/>
    <w:rsid w:val="0007121D"/>
    <w:rsid w:val="000717CB"/>
    <w:rsid w:val="00071AAA"/>
    <w:rsid w:val="0007222E"/>
    <w:rsid w:val="000724B3"/>
    <w:rsid w:val="000730B2"/>
    <w:rsid w:val="0007328F"/>
    <w:rsid w:val="00073870"/>
    <w:rsid w:val="00073ED7"/>
    <w:rsid w:val="000742EB"/>
    <w:rsid w:val="0007502F"/>
    <w:rsid w:val="000756E6"/>
    <w:rsid w:val="00075F0E"/>
    <w:rsid w:val="00076072"/>
    <w:rsid w:val="000761B5"/>
    <w:rsid w:val="0007691F"/>
    <w:rsid w:val="000770B6"/>
    <w:rsid w:val="000778B4"/>
    <w:rsid w:val="00077C3D"/>
    <w:rsid w:val="0008000A"/>
    <w:rsid w:val="0008135D"/>
    <w:rsid w:val="000815C8"/>
    <w:rsid w:val="00081C0D"/>
    <w:rsid w:val="00081F10"/>
    <w:rsid w:val="00081F5A"/>
    <w:rsid w:val="00081F73"/>
    <w:rsid w:val="00082278"/>
    <w:rsid w:val="00082279"/>
    <w:rsid w:val="000823BF"/>
    <w:rsid w:val="00084BED"/>
    <w:rsid w:val="00085A7C"/>
    <w:rsid w:val="00085ABA"/>
    <w:rsid w:val="00085C52"/>
    <w:rsid w:val="00085EE3"/>
    <w:rsid w:val="000862C6"/>
    <w:rsid w:val="000868B5"/>
    <w:rsid w:val="000871BE"/>
    <w:rsid w:val="00087269"/>
    <w:rsid w:val="00087A36"/>
    <w:rsid w:val="000903C2"/>
    <w:rsid w:val="000909D2"/>
    <w:rsid w:val="0009147D"/>
    <w:rsid w:val="00091E19"/>
    <w:rsid w:val="00091FE1"/>
    <w:rsid w:val="00092679"/>
    <w:rsid w:val="000926AD"/>
    <w:rsid w:val="000928A8"/>
    <w:rsid w:val="00092A23"/>
    <w:rsid w:val="00092E35"/>
    <w:rsid w:val="00093235"/>
    <w:rsid w:val="000932D7"/>
    <w:rsid w:val="0009365F"/>
    <w:rsid w:val="000949DA"/>
    <w:rsid w:val="00094B1F"/>
    <w:rsid w:val="000951B9"/>
    <w:rsid w:val="00095741"/>
    <w:rsid w:val="00095CB3"/>
    <w:rsid w:val="00096C0A"/>
    <w:rsid w:val="00096C23"/>
    <w:rsid w:val="000A0096"/>
    <w:rsid w:val="000A01EB"/>
    <w:rsid w:val="000A06C1"/>
    <w:rsid w:val="000A128C"/>
    <w:rsid w:val="000A1CCD"/>
    <w:rsid w:val="000A1EF7"/>
    <w:rsid w:val="000A2583"/>
    <w:rsid w:val="000A306F"/>
    <w:rsid w:val="000A30D3"/>
    <w:rsid w:val="000A3290"/>
    <w:rsid w:val="000A3728"/>
    <w:rsid w:val="000A4515"/>
    <w:rsid w:val="000A47E6"/>
    <w:rsid w:val="000A4E70"/>
    <w:rsid w:val="000A5292"/>
    <w:rsid w:val="000A539F"/>
    <w:rsid w:val="000A5856"/>
    <w:rsid w:val="000A6D5B"/>
    <w:rsid w:val="000A6FE0"/>
    <w:rsid w:val="000A7262"/>
    <w:rsid w:val="000A7268"/>
    <w:rsid w:val="000A7E97"/>
    <w:rsid w:val="000B0DFE"/>
    <w:rsid w:val="000B18BD"/>
    <w:rsid w:val="000B199C"/>
    <w:rsid w:val="000B1E0D"/>
    <w:rsid w:val="000B2066"/>
    <w:rsid w:val="000B22B3"/>
    <w:rsid w:val="000B22DB"/>
    <w:rsid w:val="000B34CF"/>
    <w:rsid w:val="000B451B"/>
    <w:rsid w:val="000B46B0"/>
    <w:rsid w:val="000B4A7F"/>
    <w:rsid w:val="000B4B42"/>
    <w:rsid w:val="000B4E3F"/>
    <w:rsid w:val="000B53A6"/>
    <w:rsid w:val="000B55D8"/>
    <w:rsid w:val="000B5DEC"/>
    <w:rsid w:val="000B69E1"/>
    <w:rsid w:val="000B6BFB"/>
    <w:rsid w:val="000B71AD"/>
    <w:rsid w:val="000B7D63"/>
    <w:rsid w:val="000B7E1F"/>
    <w:rsid w:val="000C020A"/>
    <w:rsid w:val="000C0442"/>
    <w:rsid w:val="000C1063"/>
    <w:rsid w:val="000C107A"/>
    <w:rsid w:val="000C17A3"/>
    <w:rsid w:val="000C18D1"/>
    <w:rsid w:val="000C1A03"/>
    <w:rsid w:val="000C1A5E"/>
    <w:rsid w:val="000C1ADE"/>
    <w:rsid w:val="000C1C97"/>
    <w:rsid w:val="000C20D3"/>
    <w:rsid w:val="000C2BCF"/>
    <w:rsid w:val="000C3ED7"/>
    <w:rsid w:val="000C47BD"/>
    <w:rsid w:val="000C578B"/>
    <w:rsid w:val="000C5BF3"/>
    <w:rsid w:val="000C7C37"/>
    <w:rsid w:val="000C7C82"/>
    <w:rsid w:val="000D0374"/>
    <w:rsid w:val="000D0EC1"/>
    <w:rsid w:val="000D0FF8"/>
    <w:rsid w:val="000D1027"/>
    <w:rsid w:val="000D20F1"/>
    <w:rsid w:val="000D28D1"/>
    <w:rsid w:val="000D304E"/>
    <w:rsid w:val="000D4351"/>
    <w:rsid w:val="000D4D69"/>
    <w:rsid w:val="000D5677"/>
    <w:rsid w:val="000D60F0"/>
    <w:rsid w:val="000D63D9"/>
    <w:rsid w:val="000D66B4"/>
    <w:rsid w:val="000D79EB"/>
    <w:rsid w:val="000D7A02"/>
    <w:rsid w:val="000D7ABC"/>
    <w:rsid w:val="000E0611"/>
    <w:rsid w:val="000E090B"/>
    <w:rsid w:val="000E101F"/>
    <w:rsid w:val="000E12D9"/>
    <w:rsid w:val="000E1422"/>
    <w:rsid w:val="000E28F4"/>
    <w:rsid w:val="000E35D3"/>
    <w:rsid w:val="000E3871"/>
    <w:rsid w:val="000E3E3D"/>
    <w:rsid w:val="000E42B5"/>
    <w:rsid w:val="000E46BB"/>
    <w:rsid w:val="000E47B2"/>
    <w:rsid w:val="000E4B87"/>
    <w:rsid w:val="000E52E9"/>
    <w:rsid w:val="000E52F6"/>
    <w:rsid w:val="000E5530"/>
    <w:rsid w:val="000E599F"/>
    <w:rsid w:val="000E5C4A"/>
    <w:rsid w:val="000E60E2"/>
    <w:rsid w:val="000E661D"/>
    <w:rsid w:val="000E678A"/>
    <w:rsid w:val="000E682C"/>
    <w:rsid w:val="000E6EA4"/>
    <w:rsid w:val="000E72F2"/>
    <w:rsid w:val="000E7463"/>
    <w:rsid w:val="000E7C5E"/>
    <w:rsid w:val="000F0011"/>
    <w:rsid w:val="000F0D98"/>
    <w:rsid w:val="000F0E87"/>
    <w:rsid w:val="000F1B41"/>
    <w:rsid w:val="000F1ED1"/>
    <w:rsid w:val="000F2F4E"/>
    <w:rsid w:val="000F332F"/>
    <w:rsid w:val="000F355E"/>
    <w:rsid w:val="000F37CB"/>
    <w:rsid w:val="000F3954"/>
    <w:rsid w:val="000F3E7D"/>
    <w:rsid w:val="000F3F2A"/>
    <w:rsid w:val="000F4E95"/>
    <w:rsid w:val="000F5DAF"/>
    <w:rsid w:val="000F6AA5"/>
    <w:rsid w:val="00100080"/>
    <w:rsid w:val="00100479"/>
    <w:rsid w:val="00101658"/>
    <w:rsid w:val="00102B0D"/>
    <w:rsid w:val="00102F39"/>
    <w:rsid w:val="00102F58"/>
    <w:rsid w:val="00103053"/>
    <w:rsid w:val="001031A3"/>
    <w:rsid w:val="00104369"/>
    <w:rsid w:val="001044A9"/>
    <w:rsid w:val="00104BB0"/>
    <w:rsid w:val="00104E05"/>
    <w:rsid w:val="001050E9"/>
    <w:rsid w:val="00105172"/>
    <w:rsid w:val="001051ED"/>
    <w:rsid w:val="00105B79"/>
    <w:rsid w:val="00105D94"/>
    <w:rsid w:val="00105E6A"/>
    <w:rsid w:val="00105EB9"/>
    <w:rsid w:val="001066BE"/>
    <w:rsid w:val="00106A1D"/>
    <w:rsid w:val="00106A6A"/>
    <w:rsid w:val="00106AFB"/>
    <w:rsid w:val="00106D49"/>
    <w:rsid w:val="0010720D"/>
    <w:rsid w:val="00107F55"/>
    <w:rsid w:val="00110A65"/>
    <w:rsid w:val="00110BEC"/>
    <w:rsid w:val="00110ECB"/>
    <w:rsid w:val="00111178"/>
    <w:rsid w:val="00111278"/>
    <w:rsid w:val="001119D7"/>
    <w:rsid w:val="00111D1D"/>
    <w:rsid w:val="00111EED"/>
    <w:rsid w:val="001127A4"/>
    <w:rsid w:val="00112B01"/>
    <w:rsid w:val="00112F32"/>
    <w:rsid w:val="00113143"/>
    <w:rsid w:val="0011314C"/>
    <w:rsid w:val="0011335D"/>
    <w:rsid w:val="00113E03"/>
    <w:rsid w:val="001143AF"/>
    <w:rsid w:val="001148B6"/>
    <w:rsid w:val="0011491D"/>
    <w:rsid w:val="00114C67"/>
    <w:rsid w:val="00114FC1"/>
    <w:rsid w:val="001152AD"/>
    <w:rsid w:val="00115CBE"/>
    <w:rsid w:val="001168B9"/>
    <w:rsid w:val="001171AB"/>
    <w:rsid w:val="00117FBB"/>
    <w:rsid w:val="00120322"/>
    <w:rsid w:val="001208A3"/>
    <w:rsid w:val="00120F3D"/>
    <w:rsid w:val="00121A28"/>
    <w:rsid w:val="00122FAF"/>
    <w:rsid w:val="0012318F"/>
    <w:rsid w:val="001231F0"/>
    <w:rsid w:val="0012347B"/>
    <w:rsid w:val="0012354B"/>
    <w:rsid w:val="00123816"/>
    <w:rsid w:val="001238B2"/>
    <w:rsid w:val="001239BF"/>
    <w:rsid w:val="00123EF1"/>
    <w:rsid w:val="001247AF"/>
    <w:rsid w:val="0012550E"/>
    <w:rsid w:val="00125B48"/>
    <w:rsid w:val="00125EC0"/>
    <w:rsid w:val="00126066"/>
    <w:rsid w:val="0012650A"/>
    <w:rsid w:val="00126864"/>
    <w:rsid w:val="00126872"/>
    <w:rsid w:val="00126D7D"/>
    <w:rsid w:val="001274CC"/>
    <w:rsid w:val="0013071B"/>
    <w:rsid w:val="00130DF4"/>
    <w:rsid w:val="0013122F"/>
    <w:rsid w:val="00131469"/>
    <w:rsid w:val="00131AD7"/>
    <w:rsid w:val="00131BA3"/>
    <w:rsid w:val="00132587"/>
    <w:rsid w:val="00132872"/>
    <w:rsid w:val="00133204"/>
    <w:rsid w:val="001334F2"/>
    <w:rsid w:val="00133650"/>
    <w:rsid w:val="00133788"/>
    <w:rsid w:val="0013400D"/>
    <w:rsid w:val="00134471"/>
    <w:rsid w:val="0013490F"/>
    <w:rsid w:val="00134A07"/>
    <w:rsid w:val="00134BCD"/>
    <w:rsid w:val="001373BB"/>
    <w:rsid w:val="00137CED"/>
    <w:rsid w:val="00137D7E"/>
    <w:rsid w:val="00140664"/>
    <w:rsid w:val="00140D86"/>
    <w:rsid w:val="0014216D"/>
    <w:rsid w:val="001421C5"/>
    <w:rsid w:val="00142509"/>
    <w:rsid w:val="00142544"/>
    <w:rsid w:val="00142902"/>
    <w:rsid w:val="001429CF"/>
    <w:rsid w:val="00142E95"/>
    <w:rsid w:val="00142ED2"/>
    <w:rsid w:val="00143193"/>
    <w:rsid w:val="00143997"/>
    <w:rsid w:val="00143A25"/>
    <w:rsid w:val="00144976"/>
    <w:rsid w:val="00144AC4"/>
    <w:rsid w:val="0014572A"/>
    <w:rsid w:val="00145B33"/>
    <w:rsid w:val="00145BA2"/>
    <w:rsid w:val="001460BF"/>
    <w:rsid w:val="00146FE7"/>
    <w:rsid w:val="001471D3"/>
    <w:rsid w:val="00147292"/>
    <w:rsid w:val="00150154"/>
    <w:rsid w:val="0015045E"/>
    <w:rsid w:val="0015125B"/>
    <w:rsid w:val="001513A4"/>
    <w:rsid w:val="001513D0"/>
    <w:rsid w:val="00152781"/>
    <w:rsid w:val="0015360B"/>
    <w:rsid w:val="001540EA"/>
    <w:rsid w:val="00154322"/>
    <w:rsid w:val="0015440E"/>
    <w:rsid w:val="00154456"/>
    <w:rsid w:val="00154FA4"/>
    <w:rsid w:val="00155522"/>
    <w:rsid w:val="00155559"/>
    <w:rsid w:val="00155819"/>
    <w:rsid w:val="00157259"/>
    <w:rsid w:val="001572C9"/>
    <w:rsid w:val="00157EF9"/>
    <w:rsid w:val="00157FBB"/>
    <w:rsid w:val="001606FC"/>
    <w:rsid w:val="00160BB9"/>
    <w:rsid w:val="00160C73"/>
    <w:rsid w:val="00161359"/>
    <w:rsid w:val="001618B7"/>
    <w:rsid w:val="00161924"/>
    <w:rsid w:val="00161EFA"/>
    <w:rsid w:val="00162207"/>
    <w:rsid w:val="0016261F"/>
    <w:rsid w:val="0016347F"/>
    <w:rsid w:val="00164760"/>
    <w:rsid w:val="00165174"/>
    <w:rsid w:val="0016553E"/>
    <w:rsid w:val="00165627"/>
    <w:rsid w:val="00165750"/>
    <w:rsid w:val="00165DDB"/>
    <w:rsid w:val="00167F1C"/>
    <w:rsid w:val="0017017A"/>
    <w:rsid w:val="0017048C"/>
    <w:rsid w:val="00170661"/>
    <w:rsid w:val="00171168"/>
    <w:rsid w:val="001715BC"/>
    <w:rsid w:val="00172087"/>
    <w:rsid w:val="0017223B"/>
    <w:rsid w:val="001727B6"/>
    <w:rsid w:val="001727C6"/>
    <w:rsid w:val="001727D0"/>
    <w:rsid w:val="001728D1"/>
    <w:rsid w:val="00172B27"/>
    <w:rsid w:val="00172E1C"/>
    <w:rsid w:val="00173D44"/>
    <w:rsid w:val="001753E8"/>
    <w:rsid w:val="00175DD5"/>
    <w:rsid w:val="0017609C"/>
    <w:rsid w:val="001760A4"/>
    <w:rsid w:val="00176157"/>
    <w:rsid w:val="00176215"/>
    <w:rsid w:val="001764CD"/>
    <w:rsid w:val="001766D3"/>
    <w:rsid w:val="00177202"/>
    <w:rsid w:val="001773E8"/>
    <w:rsid w:val="00177739"/>
    <w:rsid w:val="001804CD"/>
    <w:rsid w:val="00181955"/>
    <w:rsid w:val="001824CE"/>
    <w:rsid w:val="001826A9"/>
    <w:rsid w:val="00182B3C"/>
    <w:rsid w:val="0018400F"/>
    <w:rsid w:val="00184106"/>
    <w:rsid w:val="001845E9"/>
    <w:rsid w:val="00185F35"/>
    <w:rsid w:val="00185FB9"/>
    <w:rsid w:val="00186E5E"/>
    <w:rsid w:val="0018711C"/>
    <w:rsid w:val="00187148"/>
    <w:rsid w:val="001876EC"/>
    <w:rsid w:val="00190396"/>
    <w:rsid w:val="001915E7"/>
    <w:rsid w:val="001916C3"/>
    <w:rsid w:val="00192E6C"/>
    <w:rsid w:val="0019311C"/>
    <w:rsid w:val="0019382A"/>
    <w:rsid w:val="00193B86"/>
    <w:rsid w:val="00194120"/>
    <w:rsid w:val="00194E13"/>
    <w:rsid w:val="00194F7D"/>
    <w:rsid w:val="00195320"/>
    <w:rsid w:val="0019560E"/>
    <w:rsid w:val="00196334"/>
    <w:rsid w:val="001976FF"/>
    <w:rsid w:val="0019798C"/>
    <w:rsid w:val="00197A9E"/>
    <w:rsid w:val="001A0135"/>
    <w:rsid w:val="001A147B"/>
    <w:rsid w:val="001A15FD"/>
    <w:rsid w:val="001A371C"/>
    <w:rsid w:val="001A48C3"/>
    <w:rsid w:val="001A5024"/>
    <w:rsid w:val="001A5BDF"/>
    <w:rsid w:val="001A6911"/>
    <w:rsid w:val="001A6E44"/>
    <w:rsid w:val="001A7150"/>
    <w:rsid w:val="001A7266"/>
    <w:rsid w:val="001A757B"/>
    <w:rsid w:val="001A764D"/>
    <w:rsid w:val="001B0340"/>
    <w:rsid w:val="001B09E8"/>
    <w:rsid w:val="001B1156"/>
    <w:rsid w:val="001B1222"/>
    <w:rsid w:val="001B1399"/>
    <w:rsid w:val="001B157F"/>
    <w:rsid w:val="001B15A1"/>
    <w:rsid w:val="001B1C2A"/>
    <w:rsid w:val="001B225C"/>
    <w:rsid w:val="001B2319"/>
    <w:rsid w:val="001B2871"/>
    <w:rsid w:val="001B3B24"/>
    <w:rsid w:val="001B3EBA"/>
    <w:rsid w:val="001B3FF7"/>
    <w:rsid w:val="001B43FD"/>
    <w:rsid w:val="001B4B0E"/>
    <w:rsid w:val="001B4B54"/>
    <w:rsid w:val="001B57B4"/>
    <w:rsid w:val="001B6154"/>
    <w:rsid w:val="001B66D2"/>
    <w:rsid w:val="001B675A"/>
    <w:rsid w:val="001B691E"/>
    <w:rsid w:val="001B6ACE"/>
    <w:rsid w:val="001B6C21"/>
    <w:rsid w:val="001B6F73"/>
    <w:rsid w:val="001B7740"/>
    <w:rsid w:val="001B77EA"/>
    <w:rsid w:val="001B7AD3"/>
    <w:rsid w:val="001C0F57"/>
    <w:rsid w:val="001C1187"/>
    <w:rsid w:val="001C158A"/>
    <w:rsid w:val="001C286B"/>
    <w:rsid w:val="001C2899"/>
    <w:rsid w:val="001C2C1F"/>
    <w:rsid w:val="001C3044"/>
    <w:rsid w:val="001C30F6"/>
    <w:rsid w:val="001C34FD"/>
    <w:rsid w:val="001C4578"/>
    <w:rsid w:val="001C4C96"/>
    <w:rsid w:val="001C4D9D"/>
    <w:rsid w:val="001C5200"/>
    <w:rsid w:val="001C527D"/>
    <w:rsid w:val="001C539F"/>
    <w:rsid w:val="001C61B8"/>
    <w:rsid w:val="001C716E"/>
    <w:rsid w:val="001C7781"/>
    <w:rsid w:val="001C781B"/>
    <w:rsid w:val="001C7AE5"/>
    <w:rsid w:val="001C7AF9"/>
    <w:rsid w:val="001D053A"/>
    <w:rsid w:val="001D0E2B"/>
    <w:rsid w:val="001D1C2A"/>
    <w:rsid w:val="001D20FC"/>
    <w:rsid w:val="001D35E0"/>
    <w:rsid w:val="001D35F9"/>
    <w:rsid w:val="001D37DE"/>
    <w:rsid w:val="001D3B4C"/>
    <w:rsid w:val="001D44E6"/>
    <w:rsid w:val="001D45FE"/>
    <w:rsid w:val="001D4C6A"/>
    <w:rsid w:val="001D52E8"/>
    <w:rsid w:val="001D5621"/>
    <w:rsid w:val="001D5734"/>
    <w:rsid w:val="001D59CB"/>
    <w:rsid w:val="001D5A09"/>
    <w:rsid w:val="001D5CBC"/>
    <w:rsid w:val="001D6CD1"/>
    <w:rsid w:val="001D72DB"/>
    <w:rsid w:val="001D77E6"/>
    <w:rsid w:val="001D78FD"/>
    <w:rsid w:val="001E0C6C"/>
    <w:rsid w:val="001E0C7A"/>
    <w:rsid w:val="001E0CA6"/>
    <w:rsid w:val="001E13E8"/>
    <w:rsid w:val="001E1668"/>
    <w:rsid w:val="001E18EE"/>
    <w:rsid w:val="001E1E49"/>
    <w:rsid w:val="001E2900"/>
    <w:rsid w:val="001E31FD"/>
    <w:rsid w:val="001E32FF"/>
    <w:rsid w:val="001E33BE"/>
    <w:rsid w:val="001E5A50"/>
    <w:rsid w:val="001E5C99"/>
    <w:rsid w:val="001E631E"/>
    <w:rsid w:val="001E6C92"/>
    <w:rsid w:val="001F0039"/>
    <w:rsid w:val="001F05F7"/>
    <w:rsid w:val="001F068D"/>
    <w:rsid w:val="001F06F6"/>
    <w:rsid w:val="001F07E5"/>
    <w:rsid w:val="001F0E20"/>
    <w:rsid w:val="001F0F35"/>
    <w:rsid w:val="001F19D8"/>
    <w:rsid w:val="001F1E3E"/>
    <w:rsid w:val="001F22F1"/>
    <w:rsid w:val="001F23DC"/>
    <w:rsid w:val="001F24A7"/>
    <w:rsid w:val="001F2C9B"/>
    <w:rsid w:val="001F30AA"/>
    <w:rsid w:val="001F35CC"/>
    <w:rsid w:val="001F3606"/>
    <w:rsid w:val="001F396F"/>
    <w:rsid w:val="001F3DF6"/>
    <w:rsid w:val="001F3FFB"/>
    <w:rsid w:val="001F53C2"/>
    <w:rsid w:val="001F550D"/>
    <w:rsid w:val="001F56E7"/>
    <w:rsid w:val="001F62D6"/>
    <w:rsid w:val="001F68D0"/>
    <w:rsid w:val="001F79B3"/>
    <w:rsid w:val="00200171"/>
    <w:rsid w:val="002002C2"/>
    <w:rsid w:val="00200B3C"/>
    <w:rsid w:val="00200D68"/>
    <w:rsid w:val="0020163C"/>
    <w:rsid w:val="00202675"/>
    <w:rsid w:val="00202A06"/>
    <w:rsid w:val="00202B3D"/>
    <w:rsid w:val="00202ECA"/>
    <w:rsid w:val="0020307B"/>
    <w:rsid w:val="002032C7"/>
    <w:rsid w:val="00203609"/>
    <w:rsid w:val="00203969"/>
    <w:rsid w:val="0020427F"/>
    <w:rsid w:val="002046DE"/>
    <w:rsid w:val="002051F0"/>
    <w:rsid w:val="00205339"/>
    <w:rsid w:val="0020562B"/>
    <w:rsid w:val="0020603A"/>
    <w:rsid w:val="0020650F"/>
    <w:rsid w:val="002065AE"/>
    <w:rsid w:val="002078E3"/>
    <w:rsid w:val="002079AB"/>
    <w:rsid w:val="00207D0E"/>
    <w:rsid w:val="00207D48"/>
    <w:rsid w:val="00207E09"/>
    <w:rsid w:val="002101A4"/>
    <w:rsid w:val="002112B5"/>
    <w:rsid w:val="002113F3"/>
    <w:rsid w:val="00211535"/>
    <w:rsid w:val="00211929"/>
    <w:rsid w:val="00211C89"/>
    <w:rsid w:val="00213B7B"/>
    <w:rsid w:val="00213F20"/>
    <w:rsid w:val="002140FD"/>
    <w:rsid w:val="002141EB"/>
    <w:rsid w:val="00214B91"/>
    <w:rsid w:val="002152D2"/>
    <w:rsid w:val="00215489"/>
    <w:rsid w:val="00216517"/>
    <w:rsid w:val="00216940"/>
    <w:rsid w:val="002206E6"/>
    <w:rsid w:val="00221169"/>
    <w:rsid w:val="0022140B"/>
    <w:rsid w:val="00221725"/>
    <w:rsid w:val="00221935"/>
    <w:rsid w:val="00222115"/>
    <w:rsid w:val="002222C2"/>
    <w:rsid w:val="002228BC"/>
    <w:rsid w:val="00223058"/>
    <w:rsid w:val="0022358C"/>
    <w:rsid w:val="00223C2A"/>
    <w:rsid w:val="00223D4D"/>
    <w:rsid w:val="00225994"/>
    <w:rsid w:val="00225B23"/>
    <w:rsid w:val="002260CE"/>
    <w:rsid w:val="002264FE"/>
    <w:rsid w:val="002267CF"/>
    <w:rsid w:val="00226F79"/>
    <w:rsid w:val="002270B6"/>
    <w:rsid w:val="002270BE"/>
    <w:rsid w:val="00227410"/>
    <w:rsid w:val="00227990"/>
    <w:rsid w:val="00227EF8"/>
    <w:rsid w:val="00230BEE"/>
    <w:rsid w:val="00231714"/>
    <w:rsid w:val="0023213B"/>
    <w:rsid w:val="00232547"/>
    <w:rsid w:val="002325AD"/>
    <w:rsid w:val="002329A5"/>
    <w:rsid w:val="002332D3"/>
    <w:rsid w:val="00233452"/>
    <w:rsid w:val="002339F5"/>
    <w:rsid w:val="00233A87"/>
    <w:rsid w:val="00233B71"/>
    <w:rsid w:val="00233F6A"/>
    <w:rsid w:val="0023469E"/>
    <w:rsid w:val="00234C63"/>
    <w:rsid w:val="0023514F"/>
    <w:rsid w:val="002354FF"/>
    <w:rsid w:val="00235B17"/>
    <w:rsid w:val="002364D8"/>
    <w:rsid w:val="00236747"/>
    <w:rsid w:val="00236855"/>
    <w:rsid w:val="00236C52"/>
    <w:rsid w:val="00236DDC"/>
    <w:rsid w:val="002375F3"/>
    <w:rsid w:val="0023765D"/>
    <w:rsid w:val="002378E0"/>
    <w:rsid w:val="00237BD9"/>
    <w:rsid w:val="00240048"/>
    <w:rsid w:val="0024025C"/>
    <w:rsid w:val="0024062C"/>
    <w:rsid w:val="002406FD"/>
    <w:rsid w:val="00240D40"/>
    <w:rsid w:val="002410EF"/>
    <w:rsid w:val="002425E8"/>
    <w:rsid w:val="00243E09"/>
    <w:rsid w:val="00244515"/>
    <w:rsid w:val="00244D41"/>
    <w:rsid w:val="00245291"/>
    <w:rsid w:val="00245E2A"/>
    <w:rsid w:val="00246EF6"/>
    <w:rsid w:val="00246F6A"/>
    <w:rsid w:val="00247158"/>
    <w:rsid w:val="0024758E"/>
    <w:rsid w:val="002502F5"/>
    <w:rsid w:val="002503E9"/>
    <w:rsid w:val="002507DC"/>
    <w:rsid w:val="00250936"/>
    <w:rsid w:val="002518E2"/>
    <w:rsid w:val="002519B7"/>
    <w:rsid w:val="00251DCF"/>
    <w:rsid w:val="002524B3"/>
    <w:rsid w:val="00252849"/>
    <w:rsid w:val="00253049"/>
    <w:rsid w:val="00253059"/>
    <w:rsid w:val="002531AF"/>
    <w:rsid w:val="00253430"/>
    <w:rsid w:val="00253CBC"/>
    <w:rsid w:val="00253F68"/>
    <w:rsid w:val="0025464B"/>
    <w:rsid w:val="00254AB5"/>
    <w:rsid w:val="00254CD8"/>
    <w:rsid w:val="002554B1"/>
    <w:rsid w:val="002568CA"/>
    <w:rsid w:val="00256BDE"/>
    <w:rsid w:val="00257A63"/>
    <w:rsid w:val="00257F86"/>
    <w:rsid w:val="00261040"/>
    <w:rsid w:val="00262085"/>
    <w:rsid w:val="00262528"/>
    <w:rsid w:val="00262948"/>
    <w:rsid w:val="00262A7B"/>
    <w:rsid w:val="00262BB5"/>
    <w:rsid w:val="0026354B"/>
    <w:rsid w:val="002636BA"/>
    <w:rsid w:val="00263AA2"/>
    <w:rsid w:val="00263DDE"/>
    <w:rsid w:val="002640FD"/>
    <w:rsid w:val="00267033"/>
    <w:rsid w:val="00267681"/>
    <w:rsid w:val="0027053B"/>
    <w:rsid w:val="00270EF6"/>
    <w:rsid w:val="00271AEE"/>
    <w:rsid w:val="00272340"/>
    <w:rsid w:val="00272AA6"/>
    <w:rsid w:val="00272D9E"/>
    <w:rsid w:val="002735F9"/>
    <w:rsid w:val="00273921"/>
    <w:rsid w:val="00273DEF"/>
    <w:rsid w:val="00276DDD"/>
    <w:rsid w:val="00277740"/>
    <w:rsid w:val="00277989"/>
    <w:rsid w:val="00280371"/>
    <w:rsid w:val="0028047D"/>
    <w:rsid w:val="002805E4"/>
    <w:rsid w:val="00280779"/>
    <w:rsid w:val="00280DB3"/>
    <w:rsid w:val="00280EB2"/>
    <w:rsid w:val="00281020"/>
    <w:rsid w:val="00281C6F"/>
    <w:rsid w:val="00281E33"/>
    <w:rsid w:val="00282468"/>
    <w:rsid w:val="002827FD"/>
    <w:rsid w:val="00283770"/>
    <w:rsid w:val="0028414C"/>
    <w:rsid w:val="0028529B"/>
    <w:rsid w:val="00285E82"/>
    <w:rsid w:val="00286843"/>
    <w:rsid w:val="00286934"/>
    <w:rsid w:val="00286AA2"/>
    <w:rsid w:val="00287EF6"/>
    <w:rsid w:val="00290672"/>
    <w:rsid w:val="0029083B"/>
    <w:rsid w:val="00291212"/>
    <w:rsid w:val="002921C6"/>
    <w:rsid w:val="002922B8"/>
    <w:rsid w:val="00292624"/>
    <w:rsid w:val="002932E1"/>
    <w:rsid w:val="0029377C"/>
    <w:rsid w:val="00293A0B"/>
    <w:rsid w:val="00293F40"/>
    <w:rsid w:val="00294180"/>
    <w:rsid w:val="00294533"/>
    <w:rsid w:val="00294F06"/>
    <w:rsid w:val="00294F8E"/>
    <w:rsid w:val="0029502A"/>
    <w:rsid w:val="002954BF"/>
    <w:rsid w:val="00295B50"/>
    <w:rsid w:val="00295DA5"/>
    <w:rsid w:val="00296EEE"/>
    <w:rsid w:val="002970E8"/>
    <w:rsid w:val="00297CA9"/>
    <w:rsid w:val="002A062F"/>
    <w:rsid w:val="002A06C3"/>
    <w:rsid w:val="002A08E4"/>
    <w:rsid w:val="002A0FA6"/>
    <w:rsid w:val="002A1DEB"/>
    <w:rsid w:val="002A1F6D"/>
    <w:rsid w:val="002A21E2"/>
    <w:rsid w:val="002A237F"/>
    <w:rsid w:val="002A2649"/>
    <w:rsid w:val="002A34C3"/>
    <w:rsid w:val="002A3CE4"/>
    <w:rsid w:val="002A40BD"/>
    <w:rsid w:val="002A4978"/>
    <w:rsid w:val="002A4B28"/>
    <w:rsid w:val="002A4C28"/>
    <w:rsid w:val="002A5874"/>
    <w:rsid w:val="002A6235"/>
    <w:rsid w:val="002A682F"/>
    <w:rsid w:val="002A6D11"/>
    <w:rsid w:val="002A6E8D"/>
    <w:rsid w:val="002A6F61"/>
    <w:rsid w:val="002A707B"/>
    <w:rsid w:val="002A7121"/>
    <w:rsid w:val="002A7A5E"/>
    <w:rsid w:val="002A7D8D"/>
    <w:rsid w:val="002B157B"/>
    <w:rsid w:val="002B1CCF"/>
    <w:rsid w:val="002B1EFA"/>
    <w:rsid w:val="002B240F"/>
    <w:rsid w:val="002B3D75"/>
    <w:rsid w:val="002B487D"/>
    <w:rsid w:val="002B4B98"/>
    <w:rsid w:val="002B559A"/>
    <w:rsid w:val="002B5B06"/>
    <w:rsid w:val="002B5F19"/>
    <w:rsid w:val="002B7806"/>
    <w:rsid w:val="002B78DC"/>
    <w:rsid w:val="002C0893"/>
    <w:rsid w:val="002C0898"/>
    <w:rsid w:val="002C1676"/>
    <w:rsid w:val="002C1E20"/>
    <w:rsid w:val="002C2124"/>
    <w:rsid w:val="002C2D7A"/>
    <w:rsid w:val="002C2F3C"/>
    <w:rsid w:val="002C317A"/>
    <w:rsid w:val="002C32EA"/>
    <w:rsid w:val="002C3351"/>
    <w:rsid w:val="002C3530"/>
    <w:rsid w:val="002C3D23"/>
    <w:rsid w:val="002C43B2"/>
    <w:rsid w:val="002C459B"/>
    <w:rsid w:val="002C4AC6"/>
    <w:rsid w:val="002C4DDB"/>
    <w:rsid w:val="002C59C7"/>
    <w:rsid w:val="002C5AD8"/>
    <w:rsid w:val="002C64E5"/>
    <w:rsid w:val="002C6764"/>
    <w:rsid w:val="002C6D1E"/>
    <w:rsid w:val="002C7834"/>
    <w:rsid w:val="002D00CA"/>
    <w:rsid w:val="002D00EC"/>
    <w:rsid w:val="002D0A7C"/>
    <w:rsid w:val="002D118B"/>
    <w:rsid w:val="002D1C97"/>
    <w:rsid w:val="002D1DEE"/>
    <w:rsid w:val="002D202B"/>
    <w:rsid w:val="002D22F7"/>
    <w:rsid w:val="002D25CC"/>
    <w:rsid w:val="002D285B"/>
    <w:rsid w:val="002D2E9D"/>
    <w:rsid w:val="002D5A9A"/>
    <w:rsid w:val="002D5B21"/>
    <w:rsid w:val="002D6363"/>
    <w:rsid w:val="002D6CF3"/>
    <w:rsid w:val="002D71D5"/>
    <w:rsid w:val="002D74CF"/>
    <w:rsid w:val="002D7B03"/>
    <w:rsid w:val="002D7BA8"/>
    <w:rsid w:val="002E1274"/>
    <w:rsid w:val="002E165D"/>
    <w:rsid w:val="002E1A3F"/>
    <w:rsid w:val="002E2594"/>
    <w:rsid w:val="002E343A"/>
    <w:rsid w:val="002E3C4B"/>
    <w:rsid w:val="002E43AE"/>
    <w:rsid w:val="002E4407"/>
    <w:rsid w:val="002E4F73"/>
    <w:rsid w:val="002E59D0"/>
    <w:rsid w:val="002E5F5A"/>
    <w:rsid w:val="002E6479"/>
    <w:rsid w:val="002E682E"/>
    <w:rsid w:val="002E6977"/>
    <w:rsid w:val="002E7256"/>
    <w:rsid w:val="002E7D3A"/>
    <w:rsid w:val="002F0372"/>
    <w:rsid w:val="002F0382"/>
    <w:rsid w:val="002F07AB"/>
    <w:rsid w:val="002F0B4B"/>
    <w:rsid w:val="002F1139"/>
    <w:rsid w:val="002F197E"/>
    <w:rsid w:val="002F208F"/>
    <w:rsid w:val="002F24B9"/>
    <w:rsid w:val="002F26FB"/>
    <w:rsid w:val="002F2942"/>
    <w:rsid w:val="002F2A7F"/>
    <w:rsid w:val="002F2FB6"/>
    <w:rsid w:val="002F2FF5"/>
    <w:rsid w:val="002F339E"/>
    <w:rsid w:val="002F39AF"/>
    <w:rsid w:val="002F3A1F"/>
    <w:rsid w:val="002F47CE"/>
    <w:rsid w:val="002F58C0"/>
    <w:rsid w:val="002F606F"/>
    <w:rsid w:val="002F6320"/>
    <w:rsid w:val="002F6823"/>
    <w:rsid w:val="002F6AA4"/>
    <w:rsid w:val="002F7534"/>
    <w:rsid w:val="002F76C0"/>
    <w:rsid w:val="002F776F"/>
    <w:rsid w:val="00300302"/>
    <w:rsid w:val="00300EDE"/>
    <w:rsid w:val="00301B93"/>
    <w:rsid w:val="00301BF1"/>
    <w:rsid w:val="00301DF2"/>
    <w:rsid w:val="00301E5C"/>
    <w:rsid w:val="00302070"/>
    <w:rsid w:val="003023B6"/>
    <w:rsid w:val="00302410"/>
    <w:rsid w:val="00302593"/>
    <w:rsid w:val="003026C2"/>
    <w:rsid w:val="00302875"/>
    <w:rsid w:val="00303A62"/>
    <w:rsid w:val="00303DFB"/>
    <w:rsid w:val="0030528A"/>
    <w:rsid w:val="0030541C"/>
    <w:rsid w:val="00305694"/>
    <w:rsid w:val="00305DBD"/>
    <w:rsid w:val="00305E90"/>
    <w:rsid w:val="00305FAA"/>
    <w:rsid w:val="0030650B"/>
    <w:rsid w:val="003065C7"/>
    <w:rsid w:val="00306F79"/>
    <w:rsid w:val="00307C75"/>
    <w:rsid w:val="003101F5"/>
    <w:rsid w:val="00310FC9"/>
    <w:rsid w:val="0031151E"/>
    <w:rsid w:val="003116A3"/>
    <w:rsid w:val="003118CA"/>
    <w:rsid w:val="003123E1"/>
    <w:rsid w:val="003138A9"/>
    <w:rsid w:val="00313CF2"/>
    <w:rsid w:val="00313F60"/>
    <w:rsid w:val="003149B0"/>
    <w:rsid w:val="00314C7E"/>
    <w:rsid w:val="00314D8D"/>
    <w:rsid w:val="003156FF"/>
    <w:rsid w:val="00315DDA"/>
    <w:rsid w:val="00316D52"/>
    <w:rsid w:val="00317095"/>
    <w:rsid w:val="003171C6"/>
    <w:rsid w:val="00317D76"/>
    <w:rsid w:val="00317E6C"/>
    <w:rsid w:val="003204D2"/>
    <w:rsid w:val="00320925"/>
    <w:rsid w:val="00321E8D"/>
    <w:rsid w:val="00322353"/>
    <w:rsid w:val="00322AD4"/>
    <w:rsid w:val="00322B08"/>
    <w:rsid w:val="0032307A"/>
    <w:rsid w:val="00323154"/>
    <w:rsid w:val="00323236"/>
    <w:rsid w:val="003232B6"/>
    <w:rsid w:val="0032531E"/>
    <w:rsid w:val="00325337"/>
    <w:rsid w:val="00325550"/>
    <w:rsid w:val="00325D18"/>
    <w:rsid w:val="00325EB1"/>
    <w:rsid w:val="00326483"/>
    <w:rsid w:val="0032706C"/>
    <w:rsid w:val="003270FF"/>
    <w:rsid w:val="003301F7"/>
    <w:rsid w:val="00331155"/>
    <w:rsid w:val="0033136E"/>
    <w:rsid w:val="00331415"/>
    <w:rsid w:val="0033187E"/>
    <w:rsid w:val="003321BF"/>
    <w:rsid w:val="00332A6B"/>
    <w:rsid w:val="00332A72"/>
    <w:rsid w:val="00333816"/>
    <w:rsid w:val="0033433D"/>
    <w:rsid w:val="00334857"/>
    <w:rsid w:val="00334F91"/>
    <w:rsid w:val="003350EB"/>
    <w:rsid w:val="003351EE"/>
    <w:rsid w:val="00335AF2"/>
    <w:rsid w:val="003364FF"/>
    <w:rsid w:val="003368DF"/>
    <w:rsid w:val="00336933"/>
    <w:rsid w:val="0033722A"/>
    <w:rsid w:val="00337A79"/>
    <w:rsid w:val="00340549"/>
    <w:rsid w:val="003412B7"/>
    <w:rsid w:val="00341611"/>
    <w:rsid w:val="00341D5C"/>
    <w:rsid w:val="003426C6"/>
    <w:rsid w:val="00342887"/>
    <w:rsid w:val="00342A54"/>
    <w:rsid w:val="00342F8D"/>
    <w:rsid w:val="00343505"/>
    <w:rsid w:val="00343622"/>
    <w:rsid w:val="00343626"/>
    <w:rsid w:val="003437FD"/>
    <w:rsid w:val="003440B2"/>
    <w:rsid w:val="003451B0"/>
    <w:rsid w:val="003455F2"/>
    <w:rsid w:val="003468AB"/>
    <w:rsid w:val="00346D91"/>
    <w:rsid w:val="00347A36"/>
    <w:rsid w:val="0035046A"/>
    <w:rsid w:val="00350B38"/>
    <w:rsid w:val="00351286"/>
    <w:rsid w:val="00351686"/>
    <w:rsid w:val="00351CAD"/>
    <w:rsid w:val="003523D7"/>
    <w:rsid w:val="003524D9"/>
    <w:rsid w:val="00352884"/>
    <w:rsid w:val="00353B3E"/>
    <w:rsid w:val="003541C0"/>
    <w:rsid w:val="00354575"/>
    <w:rsid w:val="00355D04"/>
    <w:rsid w:val="00356521"/>
    <w:rsid w:val="0035662B"/>
    <w:rsid w:val="00356877"/>
    <w:rsid w:val="00356943"/>
    <w:rsid w:val="00356CCB"/>
    <w:rsid w:val="00356CEB"/>
    <w:rsid w:val="00356FBC"/>
    <w:rsid w:val="00357695"/>
    <w:rsid w:val="00357CF1"/>
    <w:rsid w:val="003601CF"/>
    <w:rsid w:val="00360216"/>
    <w:rsid w:val="00360CE9"/>
    <w:rsid w:val="00360F75"/>
    <w:rsid w:val="003617E5"/>
    <w:rsid w:val="0036220F"/>
    <w:rsid w:val="00362320"/>
    <w:rsid w:val="003625F2"/>
    <w:rsid w:val="00362899"/>
    <w:rsid w:val="003628EB"/>
    <w:rsid w:val="00362E56"/>
    <w:rsid w:val="00363C0E"/>
    <w:rsid w:val="0036435F"/>
    <w:rsid w:val="003647EF"/>
    <w:rsid w:val="003648E5"/>
    <w:rsid w:val="00364945"/>
    <w:rsid w:val="00364F28"/>
    <w:rsid w:val="00365059"/>
    <w:rsid w:val="0036538E"/>
    <w:rsid w:val="00365E28"/>
    <w:rsid w:val="003700EB"/>
    <w:rsid w:val="00370981"/>
    <w:rsid w:val="00370C51"/>
    <w:rsid w:val="003713F9"/>
    <w:rsid w:val="00371EE5"/>
    <w:rsid w:val="003727F7"/>
    <w:rsid w:val="003728F2"/>
    <w:rsid w:val="00372932"/>
    <w:rsid w:val="003734E8"/>
    <w:rsid w:val="00373FE3"/>
    <w:rsid w:val="0037495E"/>
    <w:rsid w:val="003758EF"/>
    <w:rsid w:val="003759DB"/>
    <w:rsid w:val="00376142"/>
    <w:rsid w:val="00376A4F"/>
    <w:rsid w:val="00376CD0"/>
    <w:rsid w:val="0037704F"/>
    <w:rsid w:val="00377473"/>
    <w:rsid w:val="003774FD"/>
    <w:rsid w:val="00377A47"/>
    <w:rsid w:val="0038046A"/>
    <w:rsid w:val="003809FD"/>
    <w:rsid w:val="00380F6F"/>
    <w:rsid w:val="003813D2"/>
    <w:rsid w:val="0038151D"/>
    <w:rsid w:val="00381612"/>
    <w:rsid w:val="0038187C"/>
    <w:rsid w:val="00381ACF"/>
    <w:rsid w:val="00381B7A"/>
    <w:rsid w:val="003825EA"/>
    <w:rsid w:val="00382805"/>
    <w:rsid w:val="003849D9"/>
    <w:rsid w:val="00384CC1"/>
    <w:rsid w:val="0038535E"/>
    <w:rsid w:val="00385D9A"/>
    <w:rsid w:val="0038622C"/>
    <w:rsid w:val="003863A2"/>
    <w:rsid w:val="00387084"/>
    <w:rsid w:val="003870E1"/>
    <w:rsid w:val="00387A2E"/>
    <w:rsid w:val="00387CCF"/>
    <w:rsid w:val="00387F83"/>
    <w:rsid w:val="003905F1"/>
    <w:rsid w:val="003912B7"/>
    <w:rsid w:val="00391D0F"/>
    <w:rsid w:val="003923CA"/>
    <w:rsid w:val="00392868"/>
    <w:rsid w:val="00392E8D"/>
    <w:rsid w:val="0039303E"/>
    <w:rsid w:val="00393168"/>
    <w:rsid w:val="00393689"/>
    <w:rsid w:val="0039425D"/>
    <w:rsid w:val="0039460C"/>
    <w:rsid w:val="00394A6C"/>
    <w:rsid w:val="00394B03"/>
    <w:rsid w:val="00394B1E"/>
    <w:rsid w:val="00394B2C"/>
    <w:rsid w:val="003954BF"/>
    <w:rsid w:val="00395582"/>
    <w:rsid w:val="003956F4"/>
    <w:rsid w:val="00395C7C"/>
    <w:rsid w:val="00395F6F"/>
    <w:rsid w:val="00396399"/>
    <w:rsid w:val="003966EE"/>
    <w:rsid w:val="003978BC"/>
    <w:rsid w:val="00397BA4"/>
    <w:rsid w:val="003A060D"/>
    <w:rsid w:val="003A09D6"/>
    <w:rsid w:val="003A0A6B"/>
    <w:rsid w:val="003A1686"/>
    <w:rsid w:val="003A1B44"/>
    <w:rsid w:val="003A2334"/>
    <w:rsid w:val="003A2751"/>
    <w:rsid w:val="003A2DA4"/>
    <w:rsid w:val="003A37CF"/>
    <w:rsid w:val="003A3965"/>
    <w:rsid w:val="003A449D"/>
    <w:rsid w:val="003A51BC"/>
    <w:rsid w:val="003A548C"/>
    <w:rsid w:val="003A5F3F"/>
    <w:rsid w:val="003A678B"/>
    <w:rsid w:val="003A6794"/>
    <w:rsid w:val="003A69C9"/>
    <w:rsid w:val="003A748F"/>
    <w:rsid w:val="003A7C10"/>
    <w:rsid w:val="003B018A"/>
    <w:rsid w:val="003B03E3"/>
    <w:rsid w:val="003B055A"/>
    <w:rsid w:val="003B160C"/>
    <w:rsid w:val="003B1CCB"/>
    <w:rsid w:val="003B1E4E"/>
    <w:rsid w:val="003B2A0C"/>
    <w:rsid w:val="003B3167"/>
    <w:rsid w:val="003B32AB"/>
    <w:rsid w:val="003B3B9E"/>
    <w:rsid w:val="003B3C17"/>
    <w:rsid w:val="003B411B"/>
    <w:rsid w:val="003B4225"/>
    <w:rsid w:val="003B4D3A"/>
    <w:rsid w:val="003B4FCC"/>
    <w:rsid w:val="003B52EF"/>
    <w:rsid w:val="003B53C6"/>
    <w:rsid w:val="003B55EB"/>
    <w:rsid w:val="003B6085"/>
    <w:rsid w:val="003B61A6"/>
    <w:rsid w:val="003B7072"/>
    <w:rsid w:val="003B7D7A"/>
    <w:rsid w:val="003C0A9B"/>
    <w:rsid w:val="003C0B4A"/>
    <w:rsid w:val="003C15F7"/>
    <w:rsid w:val="003C1711"/>
    <w:rsid w:val="003C1BF7"/>
    <w:rsid w:val="003C2B17"/>
    <w:rsid w:val="003C357A"/>
    <w:rsid w:val="003C3733"/>
    <w:rsid w:val="003C3BF5"/>
    <w:rsid w:val="003C3CFB"/>
    <w:rsid w:val="003C4B69"/>
    <w:rsid w:val="003C5417"/>
    <w:rsid w:val="003C549B"/>
    <w:rsid w:val="003C62B3"/>
    <w:rsid w:val="003C63E6"/>
    <w:rsid w:val="003C6B84"/>
    <w:rsid w:val="003C6E31"/>
    <w:rsid w:val="003C718D"/>
    <w:rsid w:val="003C7734"/>
    <w:rsid w:val="003C7841"/>
    <w:rsid w:val="003D03A8"/>
    <w:rsid w:val="003D0416"/>
    <w:rsid w:val="003D0B75"/>
    <w:rsid w:val="003D12DC"/>
    <w:rsid w:val="003D13EB"/>
    <w:rsid w:val="003D1478"/>
    <w:rsid w:val="003D1512"/>
    <w:rsid w:val="003D1967"/>
    <w:rsid w:val="003D1C2D"/>
    <w:rsid w:val="003D2373"/>
    <w:rsid w:val="003D3019"/>
    <w:rsid w:val="003D31EB"/>
    <w:rsid w:val="003D3CD6"/>
    <w:rsid w:val="003D42C5"/>
    <w:rsid w:val="003D460A"/>
    <w:rsid w:val="003D613E"/>
    <w:rsid w:val="003D6520"/>
    <w:rsid w:val="003D6A8C"/>
    <w:rsid w:val="003D6D83"/>
    <w:rsid w:val="003D6D8C"/>
    <w:rsid w:val="003D73C6"/>
    <w:rsid w:val="003E0820"/>
    <w:rsid w:val="003E097F"/>
    <w:rsid w:val="003E0B31"/>
    <w:rsid w:val="003E156C"/>
    <w:rsid w:val="003E2206"/>
    <w:rsid w:val="003E230E"/>
    <w:rsid w:val="003E2545"/>
    <w:rsid w:val="003E28A3"/>
    <w:rsid w:val="003E332A"/>
    <w:rsid w:val="003E36DB"/>
    <w:rsid w:val="003E40D6"/>
    <w:rsid w:val="003E42BB"/>
    <w:rsid w:val="003E4C6C"/>
    <w:rsid w:val="003E4D04"/>
    <w:rsid w:val="003E5596"/>
    <w:rsid w:val="003E55ED"/>
    <w:rsid w:val="003E5B13"/>
    <w:rsid w:val="003E6904"/>
    <w:rsid w:val="003E7790"/>
    <w:rsid w:val="003E79A8"/>
    <w:rsid w:val="003E7BC4"/>
    <w:rsid w:val="003F0712"/>
    <w:rsid w:val="003F0B39"/>
    <w:rsid w:val="003F0B53"/>
    <w:rsid w:val="003F1EFF"/>
    <w:rsid w:val="003F2A63"/>
    <w:rsid w:val="003F2A7A"/>
    <w:rsid w:val="003F2DA7"/>
    <w:rsid w:val="003F4133"/>
    <w:rsid w:val="003F4D3A"/>
    <w:rsid w:val="003F4D86"/>
    <w:rsid w:val="003F4F60"/>
    <w:rsid w:val="003F564A"/>
    <w:rsid w:val="003F56F9"/>
    <w:rsid w:val="003F6890"/>
    <w:rsid w:val="003F6B8F"/>
    <w:rsid w:val="003F6C62"/>
    <w:rsid w:val="003F7291"/>
    <w:rsid w:val="003F74ED"/>
    <w:rsid w:val="003F763F"/>
    <w:rsid w:val="003F77C9"/>
    <w:rsid w:val="003F7BD6"/>
    <w:rsid w:val="003F7CC7"/>
    <w:rsid w:val="004006C1"/>
    <w:rsid w:val="00400976"/>
    <w:rsid w:val="00401D93"/>
    <w:rsid w:val="00401E58"/>
    <w:rsid w:val="00402569"/>
    <w:rsid w:val="0040293D"/>
    <w:rsid w:val="00402BB9"/>
    <w:rsid w:val="00402D33"/>
    <w:rsid w:val="0040331B"/>
    <w:rsid w:val="004033F0"/>
    <w:rsid w:val="0040358C"/>
    <w:rsid w:val="00403C35"/>
    <w:rsid w:val="004053AF"/>
    <w:rsid w:val="004055F8"/>
    <w:rsid w:val="00405DE4"/>
    <w:rsid w:val="004063D9"/>
    <w:rsid w:val="004065A2"/>
    <w:rsid w:val="004070C6"/>
    <w:rsid w:val="00407420"/>
    <w:rsid w:val="004077E3"/>
    <w:rsid w:val="00407D05"/>
    <w:rsid w:val="0041034A"/>
    <w:rsid w:val="00410855"/>
    <w:rsid w:val="004113B4"/>
    <w:rsid w:val="004115ED"/>
    <w:rsid w:val="00411DBA"/>
    <w:rsid w:val="00411F9E"/>
    <w:rsid w:val="00412806"/>
    <w:rsid w:val="00412937"/>
    <w:rsid w:val="00412C19"/>
    <w:rsid w:val="00413BD4"/>
    <w:rsid w:val="00413F90"/>
    <w:rsid w:val="00414006"/>
    <w:rsid w:val="00414011"/>
    <w:rsid w:val="00414EF9"/>
    <w:rsid w:val="004152E7"/>
    <w:rsid w:val="00415828"/>
    <w:rsid w:val="004178EE"/>
    <w:rsid w:val="0042017E"/>
    <w:rsid w:val="004207CE"/>
    <w:rsid w:val="00420E14"/>
    <w:rsid w:val="00421481"/>
    <w:rsid w:val="0042255D"/>
    <w:rsid w:val="00422AAD"/>
    <w:rsid w:val="00422C76"/>
    <w:rsid w:val="004233DD"/>
    <w:rsid w:val="00423EEA"/>
    <w:rsid w:val="004250BD"/>
    <w:rsid w:val="0042555D"/>
    <w:rsid w:val="00425D64"/>
    <w:rsid w:val="00425F87"/>
    <w:rsid w:val="0042676D"/>
    <w:rsid w:val="004267B3"/>
    <w:rsid w:val="004268E8"/>
    <w:rsid w:val="00426BBC"/>
    <w:rsid w:val="00426D90"/>
    <w:rsid w:val="00427ACE"/>
    <w:rsid w:val="00427AE4"/>
    <w:rsid w:val="004303E0"/>
    <w:rsid w:val="00430582"/>
    <w:rsid w:val="004305AB"/>
    <w:rsid w:val="00430E7F"/>
    <w:rsid w:val="004312EA"/>
    <w:rsid w:val="00431357"/>
    <w:rsid w:val="0043148C"/>
    <w:rsid w:val="00431E3B"/>
    <w:rsid w:val="00431E4C"/>
    <w:rsid w:val="00432B13"/>
    <w:rsid w:val="00432BD1"/>
    <w:rsid w:val="00432FA4"/>
    <w:rsid w:val="0043453D"/>
    <w:rsid w:val="004345D5"/>
    <w:rsid w:val="00434980"/>
    <w:rsid w:val="00434F38"/>
    <w:rsid w:val="0043556C"/>
    <w:rsid w:val="00435FD8"/>
    <w:rsid w:val="00436593"/>
    <w:rsid w:val="00436F90"/>
    <w:rsid w:val="004375AA"/>
    <w:rsid w:val="004377DD"/>
    <w:rsid w:val="00440783"/>
    <w:rsid w:val="00440ED0"/>
    <w:rsid w:val="0044162B"/>
    <w:rsid w:val="00442867"/>
    <w:rsid w:val="00442C54"/>
    <w:rsid w:val="0044337A"/>
    <w:rsid w:val="00443A33"/>
    <w:rsid w:val="00444EC9"/>
    <w:rsid w:val="004452AC"/>
    <w:rsid w:val="00445512"/>
    <w:rsid w:val="00446388"/>
    <w:rsid w:val="00446B32"/>
    <w:rsid w:val="00447E63"/>
    <w:rsid w:val="00447FA9"/>
    <w:rsid w:val="004512BA"/>
    <w:rsid w:val="004517AE"/>
    <w:rsid w:val="00452139"/>
    <w:rsid w:val="004522DE"/>
    <w:rsid w:val="00452E21"/>
    <w:rsid w:val="00452E41"/>
    <w:rsid w:val="00453328"/>
    <w:rsid w:val="004533D4"/>
    <w:rsid w:val="00453A9A"/>
    <w:rsid w:val="00453DF5"/>
    <w:rsid w:val="004543A8"/>
    <w:rsid w:val="00454519"/>
    <w:rsid w:val="004552BE"/>
    <w:rsid w:val="004556B6"/>
    <w:rsid w:val="004557C4"/>
    <w:rsid w:val="004566D5"/>
    <w:rsid w:val="00457C28"/>
    <w:rsid w:val="00457E4A"/>
    <w:rsid w:val="004602E6"/>
    <w:rsid w:val="004618DD"/>
    <w:rsid w:val="00461A18"/>
    <w:rsid w:val="00462565"/>
    <w:rsid w:val="00462B11"/>
    <w:rsid w:val="0046324B"/>
    <w:rsid w:val="004643C7"/>
    <w:rsid w:val="004644FD"/>
    <w:rsid w:val="00464B31"/>
    <w:rsid w:val="00465CE1"/>
    <w:rsid w:val="0046632E"/>
    <w:rsid w:val="00466B6C"/>
    <w:rsid w:val="00467130"/>
    <w:rsid w:val="0046734A"/>
    <w:rsid w:val="004675F5"/>
    <w:rsid w:val="0046766C"/>
    <w:rsid w:val="00467A76"/>
    <w:rsid w:val="00467EB8"/>
    <w:rsid w:val="004700E4"/>
    <w:rsid w:val="00470FF9"/>
    <w:rsid w:val="00471562"/>
    <w:rsid w:val="00471F04"/>
    <w:rsid w:val="0047254A"/>
    <w:rsid w:val="004732BD"/>
    <w:rsid w:val="00473782"/>
    <w:rsid w:val="00473897"/>
    <w:rsid w:val="00473CA6"/>
    <w:rsid w:val="00473E2A"/>
    <w:rsid w:val="00474751"/>
    <w:rsid w:val="00474790"/>
    <w:rsid w:val="0047562F"/>
    <w:rsid w:val="00476225"/>
    <w:rsid w:val="00476973"/>
    <w:rsid w:val="0047714C"/>
    <w:rsid w:val="00477416"/>
    <w:rsid w:val="0047796D"/>
    <w:rsid w:val="0048016D"/>
    <w:rsid w:val="004801BE"/>
    <w:rsid w:val="00480DC8"/>
    <w:rsid w:val="004810FE"/>
    <w:rsid w:val="00481F6A"/>
    <w:rsid w:val="004823D0"/>
    <w:rsid w:val="004835C0"/>
    <w:rsid w:val="004841EF"/>
    <w:rsid w:val="0048446E"/>
    <w:rsid w:val="004850B9"/>
    <w:rsid w:val="004854D1"/>
    <w:rsid w:val="00486231"/>
    <w:rsid w:val="0048623D"/>
    <w:rsid w:val="00486979"/>
    <w:rsid w:val="00486AA9"/>
    <w:rsid w:val="004870D1"/>
    <w:rsid w:val="004874A7"/>
    <w:rsid w:val="00487B17"/>
    <w:rsid w:val="00490E99"/>
    <w:rsid w:val="00491101"/>
    <w:rsid w:val="0049163E"/>
    <w:rsid w:val="0049390D"/>
    <w:rsid w:val="00494EF6"/>
    <w:rsid w:val="00494F44"/>
    <w:rsid w:val="00495B68"/>
    <w:rsid w:val="00495EC7"/>
    <w:rsid w:val="00496C2F"/>
    <w:rsid w:val="004973DD"/>
    <w:rsid w:val="00497993"/>
    <w:rsid w:val="00497C2F"/>
    <w:rsid w:val="004A02CF"/>
    <w:rsid w:val="004A0C7E"/>
    <w:rsid w:val="004A1414"/>
    <w:rsid w:val="004A171A"/>
    <w:rsid w:val="004A355A"/>
    <w:rsid w:val="004A4926"/>
    <w:rsid w:val="004A4C69"/>
    <w:rsid w:val="004A52F5"/>
    <w:rsid w:val="004A5744"/>
    <w:rsid w:val="004A5A23"/>
    <w:rsid w:val="004A5BD5"/>
    <w:rsid w:val="004A6155"/>
    <w:rsid w:val="004A61CB"/>
    <w:rsid w:val="004A6762"/>
    <w:rsid w:val="004A6B10"/>
    <w:rsid w:val="004A6E90"/>
    <w:rsid w:val="004A72D7"/>
    <w:rsid w:val="004A7501"/>
    <w:rsid w:val="004A77CF"/>
    <w:rsid w:val="004A78ED"/>
    <w:rsid w:val="004B0168"/>
    <w:rsid w:val="004B04B1"/>
    <w:rsid w:val="004B0514"/>
    <w:rsid w:val="004B0522"/>
    <w:rsid w:val="004B0F58"/>
    <w:rsid w:val="004B105A"/>
    <w:rsid w:val="004B21FD"/>
    <w:rsid w:val="004B2961"/>
    <w:rsid w:val="004B32AC"/>
    <w:rsid w:val="004B3548"/>
    <w:rsid w:val="004B355C"/>
    <w:rsid w:val="004B4274"/>
    <w:rsid w:val="004B464B"/>
    <w:rsid w:val="004B4863"/>
    <w:rsid w:val="004B64EB"/>
    <w:rsid w:val="004B6F71"/>
    <w:rsid w:val="004B70BF"/>
    <w:rsid w:val="004B7A91"/>
    <w:rsid w:val="004B7AD5"/>
    <w:rsid w:val="004B7E6C"/>
    <w:rsid w:val="004C0173"/>
    <w:rsid w:val="004C0D6D"/>
    <w:rsid w:val="004C15CA"/>
    <w:rsid w:val="004C2DA4"/>
    <w:rsid w:val="004C2E6F"/>
    <w:rsid w:val="004C3407"/>
    <w:rsid w:val="004C349C"/>
    <w:rsid w:val="004C355A"/>
    <w:rsid w:val="004C3A0F"/>
    <w:rsid w:val="004C3A7F"/>
    <w:rsid w:val="004C408C"/>
    <w:rsid w:val="004C4AC7"/>
    <w:rsid w:val="004C541A"/>
    <w:rsid w:val="004C5461"/>
    <w:rsid w:val="004C59F2"/>
    <w:rsid w:val="004C5C93"/>
    <w:rsid w:val="004C5D9E"/>
    <w:rsid w:val="004C5E88"/>
    <w:rsid w:val="004C709D"/>
    <w:rsid w:val="004C72A6"/>
    <w:rsid w:val="004C75B9"/>
    <w:rsid w:val="004C775D"/>
    <w:rsid w:val="004C77CE"/>
    <w:rsid w:val="004C78F0"/>
    <w:rsid w:val="004C7C95"/>
    <w:rsid w:val="004C7E27"/>
    <w:rsid w:val="004C7ED2"/>
    <w:rsid w:val="004D061D"/>
    <w:rsid w:val="004D07AE"/>
    <w:rsid w:val="004D0CDB"/>
    <w:rsid w:val="004D0E41"/>
    <w:rsid w:val="004D1111"/>
    <w:rsid w:val="004D1496"/>
    <w:rsid w:val="004D1B16"/>
    <w:rsid w:val="004D1F40"/>
    <w:rsid w:val="004D2682"/>
    <w:rsid w:val="004D2847"/>
    <w:rsid w:val="004D2A26"/>
    <w:rsid w:val="004D2ADE"/>
    <w:rsid w:val="004D2E7C"/>
    <w:rsid w:val="004D3D7F"/>
    <w:rsid w:val="004D43E0"/>
    <w:rsid w:val="004D4890"/>
    <w:rsid w:val="004D4AC1"/>
    <w:rsid w:val="004D4E03"/>
    <w:rsid w:val="004D4F00"/>
    <w:rsid w:val="004D5151"/>
    <w:rsid w:val="004D5342"/>
    <w:rsid w:val="004D5ED6"/>
    <w:rsid w:val="004D6BA9"/>
    <w:rsid w:val="004D7497"/>
    <w:rsid w:val="004D7989"/>
    <w:rsid w:val="004D7D8C"/>
    <w:rsid w:val="004D7EF2"/>
    <w:rsid w:val="004D7F3C"/>
    <w:rsid w:val="004E04F4"/>
    <w:rsid w:val="004E0502"/>
    <w:rsid w:val="004E0885"/>
    <w:rsid w:val="004E0F46"/>
    <w:rsid w:val="004E118F"/>
    <w:rsid w:val="004E1438"/>
    <w:rsid w:val="004E1460"/>
    <w:rsid w:val="004E14AA"/>
    <w:rsid w:val="004E1B3B"/>
    <w:rsid w:val="004E1BB5"/>
    <w:rsid w:val="004E1BE2"/>
    <w:rsid w:val="004E23BB"/>
    <w:rsid w:val="004E3F54"/>
    <w:rsid w:val="004E4130"/>
    <w:rsid w:val="004E42C9"/>
    <w:rsid w:val="004E4781"/>
    <w:rsid w:val="004E48A6"/>
    <w:rsid w:val="004E5542"/>
    <w:rsid w:val="004E56D3"/>
    <w:rsid w:val="004E5A11"/>
    <w:rsid w:val="004E5D71"/>
    <w:rsid w:val="004E5DA7"/>
    <w:rsid w:val="004E5E70"/>
    <w:rsid w:val="004E5F7C"/>
    <w:rsid w:val="004E68AE"/>
    <w:rsid w:val="004E6AEC"/>
    <w:rsid w:val="004E74DF"/>
    <w:rsid w:val="004E776E"/>
    <w:rsid w:val="004E7F05"/>
    <w:rsid w:val="004F01A8"/>
    <w:rsid w:val="004F041D"/>
    <w:rsid w:val="004F09D7"/>
    <w:rsid w:val="004F11DB"/>
    <w:rsid w:val="004F2900"/>
    <w:rsid w:val="004F2B90"/>
    <w:rsid w:val="004F2D8E"/>
    <w:rsid w:val="004F3DE5"/>
    <w:rsid w:val="004F3E6F"/>
    <w:rsid w:val="004F3EA5"/>
    <w:rsid w:val="004F4166"/>
    <w:rsid w:val="004F4754"/>
    <w:rsid w:val="004F53F8"/>
    <w:rsid w:val="004F5EF0"/>
    <w:rsid w:val="004F6811"/>
    <w:rsid w:val="004F6CA0"/>
    <w:rsid w:val="004F71AF"/>
    <w:rsid w:val="004F721F"/>
    <w:rsid w:val="00500E70"/>
    <w:rsid w:val="0050159C"/>
    <w:rsid w:val="00501B84"/>
    <w:rsid w:val="00501BCE"/>
    <w:rsid w:val="00502088"/>
    <w:rsid w:val="00502256"/>
    <w:rsid w:val="005023E8"/>
    <w:rsid w:val="005025DD"/>
    <w:rsid w:val="00502A46"/>
    <w:rsid w:val="0050319A"/>
    <w:rsid w:val="005034D3"/>
    <w:rsid w:val="00503BCB"/>
    <w:rsid w:val="00503C34"/>
    <w:rsid w:val="00503CD0"/>
    <w:rsid w:val="005041DD"/>
    <w:rsid w:val="0050450A"/>
    <w:rsid w:val="00505280"/>
    <w:rsid w:val="0050648C"/>
    <w:rsid w:val="00506D70"/>
    <w:rsid w:val="0050735D"/>
    <w:rsid w:val="005104FD"/>
    <w:rsid w:val="00510ACB"/>
    <w:rsid w:val="00510B96"/>
    <w:rsid w:val="00511FC9"/>
    <w:rsid w:val="00512C7F"/>
    <w:rsid w:val="00512E75"/>
    <w:rsid w:val="00513D64"/>
    <w:rsid w:val="0051488D"/>
    <w:rsid w:val="00514C00"/>
    <w:rsid w:val="00514CE0"/>
    <w:rsid w:val="00514CE8"/>
    <w:rsid w:val="00514E98"/>
    <w:rsid w:val="00516020"/>
    <w:rsid w:val="00516481"/>
    <w:rsid w:val="0051650C"/>
    <w:rsid w:val="00516DA4"/>
    <w:rsid w:val="00516F34"/>
    <w:rsid w:val="00517391"/>
    <w:rsid w:val="00517777"/>
    <w:rsid w:val="005202F3"/>
    <w:rsid w:val="005217A0"/>
    <w:rsid w:val="00521899"/>
    <w:rsid w:val="005227E1"/>
    <w:rsid w:val="00522851"/>
    <w:rsid w:val="00522FA6"/>
    <w:rsid w:val="0052326D"/>
    <w:rsid w:val="00523820"/>
    <w:rsid w:val="005239CB"/>
    <w:rsid w:val="00524325"/>
    <w:rsid w:val="005246C2"/>
    <w:rsid w:val="00524C9B"/>
    <w:rsid w:val="00524F3F"/>
    <w:rsid w:val="0052511C"/>
    <w:rsid w:val="00525A6C"/>
    <w:rsid w:val="00525E77"/>
    <w:rsid w:val="00525F0A"/>
    <w:rsid w:val="00526EAC"/>
    <w:rsid w:val="00527A9C"/>
    <w:rsid w:val="00527C1F"/>
    <w:rsid w:val="00530100"/>
    <w:rsid w:val="00530579"/>
    <w:rsid w:val="00530C8B"/>
    <w:rsid w:val="00530F4C"/>
    <w:rsid w:val="00531790"/>
    <w:rsid w:val="0053193A"/>
    <w:rsid w:val="005327F7"/>
    <w:rsid w:val="00532974"/>
    <w:rsid w:val="00532E2F"/>
    <w:rsid w:val="0053396F"/>
    <w:rsid w:val="005344A1"/>
    <w:rsid w:val="00535755"/>
    <w:rsid w:val="00536075"/>
    <w:rsid w:val="005361C1"/>
    <w:rsid w:val="005364E0"/>
    <w:rsid w:val="0054068C"/>
    <w:rsid w:val="00540C12"/>
    <w:rsid w:val="00540F12"/>
    <w:rsid w:val="00540F17"/>
    <w:rsid w:val="00542243"/>
    <w:rsid w:val="005423CE"/>
    <w:rsid w:val="00542E83"/>
    <w:rsid w:val="00543063"/>
    <w:rsid w:val="00543358"/>
    <w:rsid w:val="00544B58"/>
    <w:rsid w:val="00544D47"/>
    <w:rsid w:val="00544DEA"/>
    <w:rsid w:val="00545CAD"/>
    <w:rsid w:val="0054668B"/>
    <w:rsid w:val="005476BC"/>
    <w:rsid w:val="00547BCE"/>
    <w:rsid w:val="005500C9"/>
    <w:rsid w:val="00550455"/>
    <w:rsid w:val="0055071A"/>
    <w:rsid w:val="00550E7D"/>
    <w:rsid w:val="00553076"/>
    <w:rsid w:val="005532C8"/>
    <w:rsid w:val="00553685"/>
    <w:rsid w:val="0055532D"/>
    <w:rsid w:val="0055581B"/>
    <w:rsid w:val="0055666C"/>
    <w:rsid w:val="0055721D"/>
    <w:rsid w:val="005574DC"/>
    <w:rsid w:val="00557850"/>
    <w:rsid w:val="00557FA0"/>
    <w:rsid w:val="00560C28"/>
    <w:rsid w:val="00561539"/>
    <w:rsid w:val="00562361"/>
    <w:rsid w:val="0056254A"/>
    <w:rsid w:val="0056258F"/>
    <w:rsid w:val="00563C29"/>
    <w:rsid w:val="00563DF6"/>
    <w:rsid w:val="005643E8"/>
    <w:rsid w:val="00564815"/>
    <w:rsid w:val="00564E5F"/>
    <w:rsid w:val="00564FED"/>
    <w:rsid w:val="00565000"/>
    <w:rsid w:val="0056649E"/>
    <w:rsid w:val="00566D4D"/>
    <w:rsid w:val="00566E04"/>
    <w:rsid w:val="00566ECD"/>
    <w:rsid w:val="00567F01"/>
    <w:rsid w:val="005701D7"/>
    <w:rsid w:val="005705A8"/>
    <w:rsid w:val="005705EA"/>
    <w:rsid w:val="005712C7"/>
    <w:rsid w:val="00571541"/>
    <w:rsid w:val="00571547"/>
    <w:rsid w:val="00571667"/>
    <w:rsid w:val="005716CC"/>
    <w:rsid w:val="00571817"/>
    <w:rsid w:val="005725C1"/>
    <w:rsid w:val="00572945"/>
    <w:rsid w:val="0057299C"/>
    <w:rsid w:val="005729B6"/>
    <w:rsid w:val="00572EFA"/>
    <w:rsid w:val="00573D9D"/>
    <w:rsid w:val="005749D5"/>
    <w:rsid w:val="00574AD5"/>
    <w:rsid w:val="00574DAA"/>
    <w:rsid w:val="00574E19"/>
    <w:rsid w:val="0057501D"/>
    <w:rsid w:val="0057567F"/>
    <w:rsid w:val="00575975"/>
    <w:rsid w:val="00575CEA"/>
    <w:rsid w:val="00576686"/>
    <w:rsid w:val="00577232"/>
    <w:rsid w:val="0057761D"/>
    <w:rsid w:val="00577638"/>
    <w:rsid w:val="005779F0"/>
    <w:rsid w:val="00577CE4"/>
    <w:rsid w:val="00580666"/>
    <w:rsid w:val="00580806"/>
    <w:rsid w:val="005809E3"/>
    <w:rsid w:val="00580B87"/>
    <w:rsid w:val="00580DCA"/>
    <w:rsid w:val="005811F4"/>
    <w:rsid w:val="005814C7"/>
    <w:rsid w:val="005820DF"/>
    <w:rsid w:val="00582B63"/>
    <w:rsid w:val="0058316D"/>
    <w:rsid w:val="00583D11"/>
    <w:rsid w:val="00583D22"/>
    <w:rsid w:val="0058469D"/>
    <w:rsid w:val="005846FF"/>
    <w:rsid w:val="005854A8"/>
    <w:rsid w:val="0058560B"/>
    <w:rsid w:val="0058566D"/>
    <w:rsid w:val="00585B53"/>
    <w:rsid w:val="0058723F"/>
    <w:rsid w:val="005878C1"/>
    <w:rsid w:val="0058798F"/>
    <w:rsid w:val="00587A81"/>
    <w:rsid w:val="00587B9E"/>
    <w:rsid w:val="00587C64"/>
    <w:rsid w:val="00590218"/>
    <w:rsid w:val="005908F5"/>
    <w:rsid w:val="00590A0F"/>
    <w:rsid w:val="00591EE1"/>
    <w:rsid w:val="00592041"/>
    <w:rsid w:val="00592C8D"/>
    <w:rsid w:val="00595D8A"/>
    <w:rsid w:val="005964B7"/>
    <w:rsid w:val="00596913"/>
    <w:rsid w:val="00597406"/>
    <w:rsid w:val="005975A9"/>
    <w:rsid w:val="0059762C"/>
    <w:rsid w:val="005978A0"/>
    <w:rsid w:val="00597CAA"/>
    <w:rsid w:val="005A06A4"/>
    <w:rsid w:val="005A0AB7"/>
    <w:rsid w:val="005A12E9"/>
    <w:rsid w:val="005A135B"/>
    <w:rsid w:val="005A1686"/>
    <w:rsid w:val="005A1B63"/>
    <w:rsid w:val="005A30A5"/>
    <w:rsid w:val="005A3370"/>
    <w:rsid w:val="005A37AB"/>
    <w:rsid w:val="005A37DD"/>
    <w:rsid w:val="005A3AAD"/>
    <w:rsid w:val="005A3C04"/>
    <w:rsid w:val="005A3EC3"/>
    <w:rsid w:val="005A431F"/>
    <w:rsid w:val="005A462F"/>
    <w:rsid w:val="005A474D"/>
    <w:rsid w:val="005A5C54"/>
    <w:rsid w:val="005A6ABE"/>
    <w:rsid w:val="005A70AA"/>
    <w:rsid w:val="005A71B3"/>
    <w:rsid w:val="005A7686"/>
    <w:rsid w:val="005B0480"/>
    <w:rsid w:val="005B2627"/>
    <w:rsid w:val="005B2A03"/>
    <w:rsid w:val="005B2E1E"/>
    <w:rsid w:val="005B4080"/>
    <w:rsid w:val="005B416E"/>
    <w:rsid w:val="005B44C8"/>
    <w:rsid w:val="005B545A"/>
    <w:rsid w:val="005B5796"/>
    <w:rsid w:val="005B5954"/>
    <w:rsid w:val="005B5A45"/>
    <w:rsid w:val="005B6575"/>
    <w:rsid w:val="005B7C5E"/>
    <w:rsid w:val="005B7E19"/>
    <w:rsid w:val="005C0B16"/>
    <w:rsid w:val="005C13D4"/>
    <w:rsid w:val="005C17A9"/>
    <w:rsid w:val="005C2407"/>
    <w:rsid w:val="005C256D"/>
    <w:rsid w:val="005C28C0"/>
    <w:rsid w:val="005C2DFC"/>
    <w:rsid w:val="005C2F3D"/>
    <w:rsid w:val="005C33DD"/>
    <w:rsid w:val="005C353F"/>
    <w:rsid w:val="005C3BF0"/>
    <w:rsid w:val="005C50D3"/>
    <w:rsid w:val="005C529E"/>
    <w:rsid w:val="005C52F3"/>
    <w:rsid w:val="005C5518"/>
    <w:rsid w:val="005C5B62"/>
    <w:rsid w:val="005C69CF"/>
    <w:rsid w:val="005C6D11"/>
    <w:rsid w:val="005D0375"/>
    <w:rsid w:val="005D088F"/>
    <w:rsid w:val="005D10A5"/>
    <w:rsid w:val="005D15AB"/>
    <w:rsid w:val="005D1606"/>
    <w:rsid w:val="005D1656"/>
    <w:rsid w:val="005D1B7D"/>
    <w:rsid w:val="005D225F"/>
    <w:rsid w:val="005D239B"/>
    <w:rsid w:val="005D2455"/>
    <w:rsid w:val="005D24EC"/>
    <w:rsid w:val="005D2894"/>
    <w:rsid w:val="005D2E50"/>
    <w:rsid w:val="005D2F4B"/>
    <w:rsid w:val="005D339F"/>
    <w:rsid w:val="005D3AEE"/>
    <w:rsid w:val="005D45CF"/>
    <w:rsid w:val="005D4882"/>
    <w:rsid w:val="005D4D4F"/>
    <w:rsid w:val="005D7562"/>
    <w:rsid w:val="005D7858"/>
    <w:rsid w:val="005D7C02"/>
    <w:rsid w:val="005E0F37"/>
    <w:rsid w:val="005E1715"/>
    <w:rsid w:val="005E181E"/>
    <w:rsid w:val="005E185E"/>
    <w:rsid w:val="005E1D45"/>
    <w:rsid w:val="005E2290"/>
    <w:rsid w:val="005E2371"/>
    <w:rsid w:val="005E3401"/>
    <w:rsid w:val="005E34AB"/>
    <w:rsid w:val="005E35B8"/>
    <w:rsid w:val="005E36DC"/>
    <w:rsid w:val="005E3B27"/>
    <w:rsid w:val="005E44F7"/>
    <w:rsid w:val="005E5405"/>
    <w:rsid w:val="005E54F5"/>
    <w:rsid w:val="005E5A52"/>
    <w:rsid w:val="005E5DFA"/>
    <w:rsid w:val="005E611B"/>
    <w:rsid w:val="005E79F7"/>
    <w:rsid w:val="005E7FA4"/>
    <w:rsid w:val="005F06BB"/>
    <w:rsid w:val="005F1076"/>
    <w:rsid w:val="005F1208"/>
    <w:rsid w:val="005F129A"/>
    <w:rsid w:val="005F14B4"/>
    <w:rsid w:val="005F1743"/>
    <w:rsid w:val="005F2B8F"/>
    <w:rsid w:val="005F3539"/>
    <w:rsid w:val="005F3B90"/>
    <w:rsid w:val="005F3BEF"/>
    <w:rsid w:val="005F3F5F"/>
    <w:rsid w:val="005F4B5E"/>
    <w:rsid w:val="005F4C90"/>
    <w:rsid w:val="005F52C1"/>
    <w:rsid w:val="005F5576"/>
    <w:rsid w:val="005F5D1B"/>
    <w:rsid w:val="005F68D1"/>
    <w:rsid w:val="005F6DD8"/>
    <w:rsid w:val="005F74BC"/>
    <w:rsid w:val="005F7591"/>
    <w:rsid w:val="005F7DD4"/>
    <w:rsid w:val="00601444"/>
    <w:rsid w:val="0060187C"/>
    <w:rsid w:val="00601A56"/>
    <w:rsid w:val="00601B31"/>
    <w:rsid w:val="00601B3A"/>
    <w:rsid w:val="00601E85"/>
    <w:rsid w:val="00602C22"/>
    <w:rsid w:val="00603266"/>
    <w:rsid w:val="0060389C"/>
    <w:rsid w:val="00603B90"/>
    <w:rsid w:val="006041BD"/>
    <w:rsid w:val="006044B5"/>
    <w:rsid w:val="00604712"/>
    <w:rsid w:val="0060471F"/>
    <w:rsid w:val="00604A6F"/>
    <w:rsid w:val="00604DFA"/>
    <w:rsid w:val="006051B8"/>
    <w:rsid w:val="00607C4C"/>
    <w:rsid w:val="00610893"/>
    <w:rsid w:val="006116F2"/>
    <w:rsid w:val="006117FC"/>
    <w:rsid w:val="00611FEE"/>
    <w:rsid w:val="0061241F"/>
    <w:rsid w:val="0061259D"/>
    <w:rsid w:val="00612B6C"/>
    <w:rsid w:val="006136EB"/>
    <w:rsid w:val="00613C26"/>
    <w:rsid w:val="00613E0F"/>
    <w:rsid w:val="00614164"/>
    <w:rsid w:val="006143EA"/>
    <w:rsid w:val="0061485F"/>
    <w:rsid w:val="006151E3"/>
    <w:rsid w:val="00615280"/>
    <w:rsid w:val="00615848"/>
    <w:rsid w:val="00615FBE"/>
    <w:rsid w:val="0061698D"/>
    <w:rsid w:val="00616B74"/>
    <w:rsid w:val="00616E8D"/>
    <w:rsid w:val="006173EF"/>
    <w:rsid w:val="00617414"/>
    <w:rsid w:val="00617FED"/>
    <w:rsid w:val="00620B69"/>
    <w:rsid w:val="00620E84"/>
    <w:rsid w:val="006211BE"/>
    <w:rsid w:val="00621465"/>
    <w:rsid w:val="00623AE0"/>
    <w:rsid w:val="006242FA"/>
    <w:rsid w:val="006244DB"/>
    <w:rsid w:val="006246AC"/>
    <w:rsid w:val="00625705"/>
    <w:rsid w:val="00625F26"/>
    <w:rsid w:val="00626040"/>
    <w:rsid w:val="006270C2"/>
    <w:rsid w:val="0062778F"/>
    <w:rsid w:val="00627A82"/>
    <w:rsid w:val="00630027"/>
    <w:rsid w:val="00630986"/>
    <w:rsid w:val="00630B21"/>
    <w:rsid w:val="00631A32"/>
    <w:rsid w:val="00631AFD"/>
    <w:rsid w:val="00631E3E"/>
    <w:rsid w:val="0063236E"/>
    <w:rsid w:val="00632A0B"/>
    <w:rsid w:val="00632CF1"/>
    <w:rsid w:val="006334DC"/>
    <w:rsid w:val="0063379D"/>
    <w:rsid w:val="00633A35"/>
    <w:rsid w:val="00633CF5"/>
    <w:rsid w:val="00634296"/>
    <w:rsid w:val="006357BA"/>
    <w:rsid w:val="00636E29"/>
    <w:rsid w:val="0064005B"/>
    <w:rsid w:val="0064079F"/>
    <w:rsid w:val="00640862"/>
    <w:rsid w:val="00640B17"/>
    <w:rsid w:val="00640B41"/>
    <w:rsid w:val="00640E1F"/>
    <w:rsid w:val="0064119D"/>
    <w:rsid w:val="00642411"/>
    <w:rsid w:val="0064266C"/>
    <w:rsid w:val="0064300A"/>
    <w:rsid w:val="006437F1"/>
    <w:rsid w:val="00643C2A"/>
    <w:rsid w:val="00644488"/>
    <w:rsid w:val="00644569"/>
    <w:rsid w:val="0064474C"/>
    <w:rsid w:val="006449CA"/>
    <w:rsid w:val="00644E97"/>
    <w:rsid w:val="00645403"/>
    <w:rsid w:val="006455BF"/>
    <w:rsid w:val="00645D91"/>
    <w:rsid w:val="006465BB"/>
    <w:rsid w:val="00646A3A"/>
    <w:rsid w:val="00646DF2"/>
    <w:rsid w:val="006479C9"/>
    <w:rsid w:val="00647B94"/>
    <w:rsid w:val="00650DBB"/>
    <w:rsid w:val="00650E20"/>
    <w:rsid w:val="00651214"/>
    <w:rsid w:val="0065159C"/>
    <w:rsid w:val="00653BC0"/>
    <w:rsid w:val="00653CEB"/>
    <w:rsid w:val="00653E94"/>
    <w:rsid w:val="006541BA"/>
    <w:rsid w:val="0065443C"/>
    <w:rsid w:val="006546A4"/>
    <w:rsid w:val="00654880"/>
    <w:rsid w:val="00654971"/>
    <w:rsid w:val="00654DEA"/>
    <w:rsid w:val="006559D2"/>
    <w:rsid w:val="00656947"/>
    <w:rsid w:val="00657EF4"/>
    <w:rsid w:val="00657F41"/>
    <w:rsid w:val="006602D7"/>
    <w:rsid w:val="00660710"/>
    <w:rsid w:val="00661F60"/>
    <w:rsid w:val="0066250F"/>
    <w:rsid w:val="0066280C"/>
    <w:rsid w:val="00662E67"/>
    <w:rsid w:val="00663334"/>
    <w:rsid w:val="0066385C"/>
    <w:rsid w:val="006638E5"/>
    <w:rsid w:val="00664AED"/>
    <w:rsid w:val="00665636"/>
    <w:rsid w:val="00665A37"/>
    <w:rsid w:val="00665ACA"/>
    <w:rsid w:val="00665E7D"/>
    <w:rsid w:val="00665FBA"/>
    <w:rsid w:val="00666017"/>
    <w:rsid w:val="006663A6"/>
    <w:rsid w:val="00667167"/>
    <w:rsid w:val="00667C87"/>
    <w:rsid w:val="00670446"/>
    <w:rsid w:val="00670571"/>
    <w:rsid w:val="00670A79"/>
    <w:rsid w:val="00671072"/>
    <w:rsid w:val="00671375"/>
    <w:rsid w:val="0067166E"/>
    <w:rsid w:val="00672F2B"/>
    <w:rsid w:val="006737CD"/>
    <w:rsid w:val="00673D16"/>
    <w:rsid w:val="006745BD"/>
    <w:rsid w:val="0067518E"/>
    <w:rsid w:val="00675591"/>
    <w:rsid w:val="0067567F"/>
    <w:rsid w:val="00675790"/>
    <w:rsid w:val="006764E8"/>
    <w:rsid w:val="00676968"/>
    <w:rsid w:val="00677166"/>
    <w:rsid w:val="0067716B"/>
    <w:rsid w:val="00677E8D"/>
    <w:rsid w:val="00680772"/>
    <w:rsid w:val="0068086F"/>
    <w:rsid w:val="0068087E"/>
    <w:rsid w:val="00680A82"/>
    <w:rsid w:val="006814B0"/>
    <w:rsid w:val="006822CE"/>
    <w:rsid w:val="00682310"/>
    <w:rsid w:val="00682740"/>
    <w:rsid w:val="00682E1A"/>
    <w:rsid w:val="00683B07"/>
    <w:rsid w:val="00683EA2"/>
    <w:rsid w:val="0068418E"/>
    <w:rsid w:val="006859AB"/>
    <w:rsid w:val="00685A86"/>
    <w:rsid w:val="00685B63"/>
    <w:rsid w:val="00685BC8"/>
    <w:rsid w:val="00685BF4"/>
    <w:rsid w:val="00685CDD"/>
    <w:rsid w:val="006869A5"/>
    <w:rsid w:val="00687107"/>
    <w:rsid w:val="006876C3"/>
    <w:rsid w:val="006877E1"/>
    <w:rsid w:val="00687B94"/>
    <w:rsid w:val="00687D81"/>
    <w:rsid w:val="006903A5"/>
    <w:rsid w:val="00690816"/>
    <w:rsid w:val="00690BC3"/>
    <w:rsid w:val="00691A8D"/>
    <w:rsid w:val="00691B75"/>
    <w:rsid w:val="00692977"/>
    <w:rsid w:val="00692D6F"/>
    <w:rsid w:val="0069301E"/>
    <w:rsid w:val="006934AA"/>
    <w:rsid w:val="006944CF"/>
    <w:rsid w:val="006950E6"/>
    <w:rsid w:val="00695DF8"/>
    <w:rsid w:val="006968AD"/>
    <w:rsid w:val="00696C02"/>
    <w:rsid w:val="00696FC7"/>
    <w:rsid w:val="00697925"/>
    <w:rsid w:val="006A1741"/>
    <w:rsid w:val="006A175C"/>
    <w:rsid w:val="006A1886"/>
    <w:rsid w:val="006A1BE0"/>
    <w:rsid w:val="006A1E05"/>
    <w:rsid w:val="006A1E12"/>
    <w:rsid w:val="006A2137"/>
    <w:rsid w:val="006A2781"/>
    <w:rsid w:val="006A27B6"/>
    <w:rsid w:val="006A2933"/>
    <w:rsid w:val="006A2DF0"/>
    <w:rsid w:val="006A4A14"/>
    <w:rsid w:val="006A4D56"/>
    <w:rsid w:val="006A4F0A"/>
    <w:rsid w:val="006A542F"/>
    <w:rsid w:val="006A68D7"/>
    <w:rsid w:val="006B0178"/>
    <w:rsid w:val="006B0353"/>
    <w:rsid w:val="006B03D3"/>
    <w:rsid w:val="006B0492"/>
    <w:rsid w:val="006B07F9"/>
    <w:rsid w:val="006B2ADB"/>
    <w:rsid w:val="006B2C35"/>
    <w:rsid w:val="006B2D27"/>
    <w:rsid w:val="006B3160"/>
    <w:rsid w:val="006B34FF"/>
    <w:rsid w:val="006B3516"/>
    <w:rsid w:val="006B37CE"/>
    <w:rsid w:val="006B3E9C"/>
    <w:rsid w:val="006B3F76"/>
    <w:rsid w:val="006B44B0"/>
    <w:rsid w:val="006B497F"/>
    <w:rsid w:val="006B518B"/>
    <w:rsid w:val="006B576C"/>
    <w:rsid w:val="006B5886"/>
    <w:rsid w:val="006B642B"/>
    <w:rsid w:val="006B7875"/>
    <w:rsid w:val="006B7A11"/>
    <w:rsid w:val="006C0263"/>
    <w:rsid w:val="006C028A"/>
    <w:rsid w:val="006C1BB0"/>
    <w:rsid w:val="006C2195"/>
    <w:rsid w:val="006C2496"/>
    <w:rsid w:val="006C2882"/>
    <w:rsid w:val="006C2EF2"/>
    <w:rsid w:val="006C30C2"/>
    <w:rsid w:val="006C3491"/>
    <w:rsid w:val="006C433E"/>
    <w:rsid w:val="006C4572"/>
    <w:rsid w:val="006C4617"/>
    <w:rsid w:val="006C4775"/>
    <w:rsid w:val="006C492A"/>
    <w:rsid w:val="006C4A95"/>
    <w:rsid w:val="006C4FEF"/>
    <w:rsid w:val="006C5A5E"/>
    <w:rsid w:val="006C5F85"/>
    <w:rsid w:val="006C6CF2"/>
    <w:rsid w:val="006C7C94"/>
    <w:rsid w:val="006D03FD"/>
    <w:rsid w:val="006D04D5"/>
    <w:rsid w:val="006D1591"/>
    <w:rsid w:val="006D1780"/>
    <w:rsid w:val="006D1883"/>
    <w:rsid w:val="006D2266"/>
    <w:rsid w:val="006D3B23"/>
    <w:rsid w:val="006D3EF1"/>
    <w:rsid w:val="006D482A"/>
    <w:rsid w:val="006D4B4A"/>
    <w:rsid w:val="006D4C8B"/>
    <w:rsid w:val="006D5B7B"/>
    <w:rsid w:val="006D667B"/>
    <w:rsid w:val="006D7A1E"/>
    <w:rsid w:val="006E018A"/>
    <w:rsid w:val="006E03FB"/>
    <w:rsid w:val="006E0E62"/>
    <w:rsid w:val="006E18FC"/>
    <w:rsid w:val="006E1D85"/>
    <w:rsid w:val="006E2085"/>
    <w:rsid w:val="006E2092"/>
    <w:rsid w:val="006E2732"/>
    <w:rsid w:val="006E2F3C"/>
    <w:rsid w:val="006E30CC"/>
    <w:rsid w:val="006E34D3"/>
    <w:rsid w:val="006E36DB"/>
    <w:rsid w:val="006E3740"/>
    <w:rsid w:val="006E3E19"/>
    <w:rsid w:val="006E3ECD"/>
    <w:rsid w:val="006E3EEF"/>
    <w:rsid w:val="006E4346"/>
    <w:rsid w:val="006E439F"/>
    <w:rsid w:val="006E49D3"/>
    <w:rsid w:val="006E4C31"/>
    <w:rsid w:val="006E55DE"/>
    <w:rsid w:val="006E561E"/>
    <w:rsid w:val="006E5870"/>
    <w:rsid w:val="006E5958"/>
    <w:rsid w:val="006E5C0C"/>
    <w:rsid w:val="006E6139"/>
    <w:rsid w:val="006E6403"/>
    <w:rsid w:val="006E71A0"/>
    <w:rsid w:val="006E74EC"/>
    <w:rsid w:val="006E7853"/>
    <w:rsid w:val="006F0399"/>
    <w:rsid w:val="006F0C29"/>
    <w:rsid w:val="006F0C32"/>
    <w:rsid w:val="006F0C81"/>
    <w:rsid w:val="006F111A"/>
    <w:rsid w:val="006F176A"/>
    <w:rsid w:val="006F1966"/>
    <w:rsid w:val="006F2ADA"/>
    <w:rsid w:val="006F2FA0"/>
    <w:rsid w:val="006F3392"/>
    <w:rsid w:val="006F4585"/>
    <w:rsid w:val="006F494F"/>
    <w:rsid w:val="006F4BE6"/>
    <w:rsid w:val="006F5541"/>
    <w:rsid w:val="006F654D"/>
    <w:rsid w:val="006F66AC"/>
    <w:rsid w:val="006F6A52"/>
    <w:rsid w:val="006F74BE"/>
    <w:rsid w:val="007002E9"/>
    <w:rsid w:val="0070045C"/>
    <w:rsid w:val="00700825"/>
    <w:rsid w:val="00700AA5"/>
    <w:rsid w:val="00701017"/>
    <w:rsid w:val="007014CC"/>
    <w:rsid w:val="0070216E"/>
    <w:rsid w:val="007027CB"/>
    <w:rsid w:val="007036CC"/>
    <w:rsid w:val="0070495C"/>
    <w:rsid w:val="00704F75"/>
    <w:rsid w:val="00705DE2"/>
    <w:rsid w:val="00705EA2"/>
    <w:rsid w:val="0070625D"/>
    <w:rsid w:val="00706565"/>
    <w:rsid w:val="00706BEE"/>
    <w:rsid w:val="0070767B"/>
    <w:rsid w:val="00707780"/>
    <w:rsid w:val="007078A0"/>
    <w:rsid w:val="00707B30"/>
    <w:rsid w:val="007101E5"/>
    <w:rsid w:val="00710382"/>
    <w:rsid w:val="00710A04"/>
    <w:rsid w:val="00710AF9"/>
    <w:rsid w:val="007115B1"/>
    <w:rsid w:val="0071393A"/>
    <w:rsid w:val="00713BD4"/>
    <w:rsid w:val="00714167"/>
    <w:rsid w:val="00714269"/>
    <w:rsid w:val="007142E6"/>
    <w:rsid w:val="00715508"/>
    <w:rsid w:val="00716FB6"/>
    <w:rsid w:val="0071759F"/>
    <w:rsid w:val="0071778D"/>
    <w:rsid w:val="007201F3"/>
    <w:rsid w:val="00720A69"/>
    <w:rsid w:val="0072113F"/>
    <w:rsid w:val="007217CE"/>
    <w:rsid w:val="007218A9"/>
    <w:rsid w:val="00722CCB"/>
    <w:rsid w:val="00722D21"/>
    <w:rsid w:val="00723DC8"/>
    <w:rsid w:val="00723E41"/>
    <w:rsid w:val="00724231"/>
    <w:rsid w:val="00724CA8"/>
    <w:rsid w:val="00724F26"/>
    <w:rsid w:val="0072525D"/>
    <w:rsid w:val="007256A8"/>
    <w:rsid w:val="00725BED"/>
    <w:rsid w:val="00725D71"/>
    <w:rsid w:val="00725E89"/>
    <w:rsid w:val="00726277"/>
    <w:rsid w:val="007268FA"/>
    <w:rsid w:val="00727AF7"/>
    <w:rsid w:val="00727CCF"/>
    <w:rsid w:val="00727DD0"/>
    <w:rsid w:val="00727FF6"/>
    <w:rsid w:val="00730378"/>
    <w:rsid w:val="00730661"/>
    <w:rsid w:val="0073066A"/>
    <w:rsid w:val="00730E2A"/>
    <w:rsid w:val="007324EC"/>
    <w:rsid w:val="007327EB"/>
    <w:rsid w:val="00732ACA"/>
    <w:rsid w:val="007331C7"/>
    <w:rsid w:val="00733F88"/>
    <w:rsid w:val="007341B0"/>
    <w:rsid w:val="0073469C"/>
    <w:rsid w:val="007348AC"/>
    <w:rsid w:val="00734EEF"/>
    <w:rsid w:val="007359D3"/>
    <w:rsid w:val="00735F1D"/>
    <w:rsid w:val="00736490"/>
    <w:rsid w:val="007364B8"/>
    <w:rsid w:val="007365E1"/>
    <w:rsid w:val="00736ED8"/>
    <w:rsid w:val="007374CF"/>
    <w:rsid w:val="00737723"/>
    <w:rsid w:val="00737B75"/>
    <w:rsid w:val="00737BA3"/>
    <w:rsid w:val="00737BC1"/>
    <w:rsid w:val="0074011F"/>
    <w:rsid w:val="0074054D"/>
    <w:rsid w:val="0074060C"/>
    <w:rsid w:val="007406B0"/>
    <w:rsid w:val="00740783"/>
    <w:rsid w:val="007407C7"/>
    <w:rsid w:val="007411D9"/>
    <w:rsid w:val="00741208"/>
    <w:rsid w:val="007424CC"/>
    <w:rsid w:val="007429E6"/>
    <w:rsid w:val="00743F29"/>
    <w:rsid w:val="007446BC"/>
    <w:rsid w:val="0074476C"/>
    <w:rsid w:val="00745A18"/>
    <w:rsid w:val="007462EF"/>
    <w:rsid w:val="007463DE"/>
    <w:rsid w:val="0074654D"/>
    <w:rsid w:val="007468C8"/>
    <w:rsid w:val="00746BDA"/>
    <w:rsid w:val="00747160"/>
    <w:rsid w:val="007479DB"/>
    <w:rsid w:val="00747D3F"/>
    <w:rsid w:val="00747D5C"/>
    <w:rsid w:val="00750696"/>
    <w:rsid w:val="00750EF9"/>
    <w:rsid w:val="00750FD6"/>
    <w:rsid w:val="0075168F"/>
    <w:rsid w:val="00751ACD"/>
    <w:rsid w:val="0075215B"/>
    <w:rsid w:val="007527E4"/>
    <w:rsid w:val="00752D7F"/>
    <w:rsid w:val="00753710"/>
    <w:rsid w:val="00753A03"/>
    <w:rsid w:val="00753CDA"/>
    <w:rsid w:val="0075447A"/>
    <w:rsid w:val="00754546"/>
    <w:rsid w:val="00754B05"/>
    <w:rsid w:val="00754D35"/>
    <w:rsid w:val="00755353"/>
    <w:rsid w:val="00756270"/>
    <w:rsid w:val="00756473"/>
    <w:rsid w:val="00756A78"/>
    <w:rsid w:val="00756E2F"/>
    <w:rsid w:val="00756E53"/>
    <w:rsid w:val="007570E8"/>
    <w:rsid w:val="00757AB5"/>
    <w:rsid w:val="00757CD1"/>
    <w:rsid w:val="007619A1"/>
    <w:rsid w:val="00761C47"/>
    <w:rsid w:val="00761E4F"/>
    <w:rsid w:val="007628FA"/>
    <w:rsid w:val="00762935"/>
    <w:rsid w:val="00762EA4"/>
    <w:rsid w:val="00763A37"/>
    <w:rsid w:val="00763AFD"/>
    <w:rsid w:val="00763EC5"/>
    <w:rsid w:val="00764B8E"/>
    <w:rsid w:val="00764F64"/>
    <w:rsid w:val="00764F67"/>
    <w:rsid w:val="00765922"/>
    <w:rsid w:val="00765BD2"/>
    <w:rsid w:val="00765DC1"/>
    <w:rsid w:val="00767559"/>
    <w:rsid w:val="007677C3"/>
    <w:rsid w:val="00767D4A"/>
    <w:rsid w:val="00770862"/>
    <w:rsid w:val="007716FC"/>
    <w:rsid w:val="00771B0D"/>
    <w:rsid w:val="00772923"/>
    <w:rsid w:val="007733B9"/>
    <w:rsid w:val="00773554"/>
    <w:rsid w:val="00773C6F"/>
    <w:rsid w:val="007742C7"/>
    <w:rsid w:val="00774338"/>
    <w:rsid w:val="0077470F"/>
    <w:rsid w:val="00774B4C"/>
    <w:rsid w:val="0077517C"/>
    <w:rsid w:val="0077612B"/>
    <w:rsid w:val="00776D38"/>
    <w:rsid w:val="00776F94"/>
    <w:rsid w:val="007778DE"/>
    <w:rsid w:val="00780B3A"/>
    <w:rsid w:val="00781431"/>
    <w:rsid w:val="007820F9"/>
    <w:rsid w:val="00782904"/>
    <w:rsid w:val="00782FCC"/>
    <w:rsid w:val="00783DF2"/>
    <w:rsid w:val="00783F53"/>
    <w:rsid w:val="00784039"/>
    <w:rsid w:val="007842BD"/>
    <w:rsid w:val="00784499"/>
    <w:rsid w:val="007846AE"/>
    <w:rsid w:val="00784D6C"/>
    <w:rsid w:val="0078585D"/>
    <w:rsid w:val="00785DC0"/>
    <w:rsid w:val="00786589"/>
    <w:rsid w:val="007867AD"/>
    <w:rsid w:val="00786EEA"/>
    <w:rsid w:val="007870F6"/>
    <w:rsid w:val="00787138"/>
    <w:rsid w:val="00787255"/>
    <w:rsid w:val="0078798C"/>
    <w:rsid w:val="00787C90"/>
    <w:rsid w:val="00787DD9"/>
    <w:rsid w:val="00790804"/>
    <w:rsid w:val="00791DCD"/>
    <w:rsid w:val="00792617"/>
    <w:rsid w:val="0079282B"/>
    <w:rsid w:val="00792887"/>
    <w:rsid w:val="00792969"/>
    <w:rsid w:val="00792F3F"/>
    <w:rsid w:val="007931EE"/>
    <w:rsid w:val="00793B72"/>
    <w:rsid w:val="00793E9B"/>
    <w:rsid w:val="00793EF5"/>
    <w:rsid w:val="00795055"/>
    <w:rsid w:val="0079563D"/>
    <w:rsid w:val="0079566C"/>
    <w:rsid w:val="00796617"/>
    <w:rsid w:val="00796883"/>
    <w:rsid w:val="00797126"/>
    <w:rsid w:val="007971B3"/>
    <w:rsid w:val="007971C7"/>
    <w:rsid w:val="00797B31"/>
    <w:rsid w:val="00797DF4"/>
    <w:rsid w:val="007A0006"/>
    <w:rsid w:val="007A0B08"/>
    <w:rsid w:val="007A176C"/>
    <w:rsid w:val="007A1C4C"/>
    <w:rsid w:val="007A1D8F"/>
    <w:rsid w:val="007A1F27"/>
    <w:rsid w:val="007A22B2"/>
    <w:rsid w:val="007A2995"/>
    <w:rsid w:val="007A2E39"/>
    <w:rsid w:val="007A3165"/>
    <w:rsid w:val="007A350B"/>
    <w:rsid w:val="007A425D"/>
    <w:rsid w:val="007A4A55"/>
    <w:rsid w:val="007A4F97"/>
    <w:rsid w:val="007A5121"/>
    <w:rsid w:val="007A5432"/>
    <w:rsid w:val="007A644A"/>
    <w:rsid w:val="007A70F1"/>
    <w:rsid w:val="007A71F9"/>
    <w:rsid w:val="007A761D"/>
    <w:rsid w:val="007A7D81"/>
    <w:rsid w:val="007B0B23"/>
    <w:rsid w:val="007B0FC8"/>
    <w:rsid w:val="007B11C3"/>
    <w:rsid w:val="007B1740"/>
    <w:rsid w:val="007B1EF6"/>
    <w:rsid w:val="007B1FF2"/>
    <w:rsid w:val="007B2114"/>
    <w:rsid w:val="007B2688"/>
    <w:rsid w:val="007B27F5"/>
    <w:rsid w:val="007B2B66"/>
    <w:rsid w:val="007B336F"/>
    <w:rsid w:val="007B4844"/>
    <w:rsid w:val="007B4C89"/>
    <w:rsid w:val="007B4DCE"/>
    <w:rsid w:val="007B4E8B"/>
    <w:rsid w:val="007B4F0B"/>
    <w:rsid w:val="007B5754"/>
    <w:rsid w:val="007B5881"/>
    <w:rsid w:val="007B6229"/>
    <w:rsid w:val="007B64DA"/>
    <w:rsid w:val="007B6502"/>
    <w:rsid w:val="007B6893"/>
    <w:rsid w:val="007B6A99"/>
    <w:rsid w:val="007B6AB1"/>
    <w:rsid w:val="007B7337"/>
    <w:rsid w:val="007B741E"/>
    <w:rsid w:val="007B76C1"/>
    <w:rsid w:val="007B77CB"/>
    <w:rsid w:val="007B7813"/>
    <w:rsid w:val="007C0CDA"/>
    <w:rsid w:val="007C0F62"/>
    <w:rsid w:val="007C2D8F"/>
    <w:rsid w:val="007C2DB7"/>
    <w:rsid w:val="007C2FEF"/>
    <w:rsid w:val="007C30A4"/>
    <w:rsid w:val="007C3CD9"/>
    <w:rsid w:val="007C3DFF"/>
    <w:rsid w:val="007C523E"/>
    <w:rsid w:val="007C61AD"/>
    <w:rsid w:val="007C6563"/>
    <w:rsid w:val="007C6ABC"/>
    <w:rsid w:val="007C6F91"/>
    <w:rsid w:val="007C7523"/>
    <w:rsid w:val="007C754E"/>
    <w:rsid w:val="007C784D"/>
    <w:rsid w:val="007D0088"/>
    <w:rsid w:val="007D0197"/>
    <w:rsid w:val="007D08B2"/>
    <w:rsid w:val="007D0D03"/>
    <w:rsid w:val="007D120E"/>
    <w:rsid w:val="007D154D"/>
    <w:rsid w:val="007D20EA"/>
    <w:rsid w:val="007D2491"/>
    <w:rsid w:val="007D2738"/>
    <w:rsid w:val="007D2DEB"/>
    <w:rsid w:val="007D347E"/>
    <w:rsid w:val="007D3D66"/>
    <w:rsid w:val="007D42D1"/>
    <w:rsid w:val="007D43A5"/>
    <w:rsid w:val="007D459D"/>
    <w:rsid w:val="007D46F7"/>
    <w:rsid w:val="007D4779"/>
    <w:rsid w:val="007D5C48"/>
    <w:rsid w:val="007D5FED"/>
    <w:rsid w:val="007D614B"/>
    <w:rsid w:val="007D6235"/>
    <w:rsid w:val="007D6D75"/>
    <w:rsid w:val="007D737F"/>
    <w:rsid w:val="007D7A06"/>
    <w:rsid w:val="007E16BB"/>
    <w:rsid w:val="007E173A"/>
    <w:rsid w:val="007E1F17"/>
    <w:rsid w:val="007E2152"/>
    <w:rsid w:val="007E336F"/>
    <w:rsid w:val="007E3FCA"/>
    <w:rsid w:val="007E4067"/>
    <w:rsid w:val="007E4381"/>
    <w:rsid w:val="007E44D5"/>
    <w:rsid w:val="007E493E"/>
    <w:rsid w:val="007E4A77"/>
    <w:rsid w:val="007E4FFE"/>
    <w:rsid w:val="007E50AC"/>
    <w:rsid w:val="007E6362"/>
    <w:rsid w:val="007E6567"/>
    <w:rsid w:val="007E68F9"/>
    <w:rsid w:val="007E6FD4"/>
    <w:rsid w:val="007E7864"/>
    <w:rsid w:val="007E79EF"/>
    <w:rsid w:val="007E7BDA"/>
    <w:rsid w:val="007F0A9B"/>
    <w:rsid w:val="007F0B6B"/>
    <w:rsid w:val="007F0C8A"/>
    <w:rsid w:val="007F0C90"/>
    <w:rsid w:val="007F0E53"/>
    <w:rsid w:val="007F0F1C"/>
    <w:rsid w:val="007F16CA"/>
    <w:rsid w:val="007F1AC0"/>
    <w:rsid w:val="007F2D5E"/>
    <w:rsid w:val="007F2EE0"/>
    <w:rsid w:val="007F336E"/>
    <w:rsid w:val="007F3DF7"/>
    <w:rsid w:val="007F4138"/>
    <w:rsid w:val="007F43E5"/>
    <w:rsid w:val="007F46BF"/>
    <w:rsid w:val="007F48BA"/>
    <w:rsid w:val="007F4E31"/>
    <w:rsid w:val="007F58FA"/>
    <w:rsid w:val="007F5EF1"/>
    <w:rsid w:val="007F5F09"/>
    <w:rsid w:val="007F602F"/>
    <w:rsid w:val="007F6099"/>
    <w:rsid w:val="007F6217"/>
    <w:rsid w:val="007F75F5"/>
    <w:rsid w:val="0080057F"/>
    <w:rsid w:val="00800644"/>
    <w:rsid w:val="008006D5"/>
    <w:rsid w:val="008009CA"/>
    <w:rsid w:val="00800A94"/>
    <w:rsid w:val="00801F68"/>
    <w:rsid w:val="008025AF"/>
    <w:rsid w:val="00802716"/>
    <w:rsid w:val="0080360E"/>
    <w:rsid w:val="008042BB"/>
    <w:rsid w:val="00804387"/>
    <w:rsid w:val="00804A56"/>
    <w:rsid w:val="00804AA8"/>
    <w:rsid w:val="00804DB2"/>
    <w:rsid w:val="008057DC"/>
    <w:rsid w:val="00805849"/>
    <w:rsid w:val="00805B10"/>
    <w:rsid w:val="00805C34"/>
    <w:rsid w:val="00805F1D"/>
    <w:rsid w:val="0080610E"/>
    <w:rsid w:val="00806A5F"/>
    <w:rsid w:val="008076F5"/>
    <w:rsid w:val="0080785B"/>
    <w:rsid w:val="00807F14"/>
    <w:rsid w:val="00811037"/>
    <w:rsid w:val="008112B5"/>
    <w:rsid w:val="008114DA"/>
    <w:rsid w:val="0081231C"/>
    <w:rsid w:val="00812DE5"/>
    <w:rsid w:val="00812EDA"/>
    <w:rsid w:val="008138B1"/>
    <w:rsid w:val="008142B5"/>
    <w:rsid w:val="00814FD0"/>
    <w:rsid w:val="00815BDB"/>
    <w:rsid w:val="00816232"/>
    <w:rsid w:val="00816A75"/>
    <w:rsid w:val="00817761"/>
    <w:rsid w:val="00820AA7"/>
    <w:rsid w:val="0082109A"/>
    <w:rsid w:val="00821245"/>
    <w:rsid w:val="00821591"/>
    <w:rsid w:val="00821713"/>
    <w:rsid w:val="008218DF"/>
    <w:rsid w:val="00822A73"/>
    <w:rsid w:val="00822E6A"/>
    <w:rsid w:val="00823643"/>
    <w:rsid w:val="0082382F"/>
    <w:rsid w:val="00823DAB"/>
    <w:rsid w:val="00823DE4"/>
    <w:rsid w:val="00824238"/>
    <w:rsid w:val="00824510"/>
    <w:rsid w:val="00826147"/>
    <w:rsid w:val="0082665D"/>
    <w:rsid w:val="00826BCC"/>
    <w:rsid w:val="008274E8"/>
    <w:rsid w:val="00827FF6"/>
    <w:rsid w:val="00830642"/>
    <w:rsid w:val="0083099B"/>
    <w:rsid w:val="00832C07"/>
    <w:rsid w:val="008339BC"/>
    <w:rsid w:val="00833B8F"/>
    <w:rsid w:val="00833B95"/>
    <w:rsid w:val="008346C1"/>
    <w:rsid w:val="008348E4"/>
    <w:rsid w:val="008349A6"/>
    <w:rsid w:val="00835A46"/>
    <w:rsid w:val="00836629"/>
    <w:rsid w:val="008369E8"/>
    <w:rsid w:val="00836D07"/>
    <w:rsid w:val="00837002"/>
    <w:rsid w:val="0083771D"/>
    <w:rsid w:val="00837CEF"/>
    <w:rsid w:val="00837D79"/>
    <w:rsid w:val="00840A92"/>
    <w:rsid w:val="008429B2"/>
    <w:rsid w:val="00842DAE"/>
    <w:rsid w:val="00843C75"/>
    <w:rsid w:val="00843CA0"/>
    <w:rsid w:val="00843F32"/>
    <w:rsid w:val="00843F73"/>
    <w:rsid w:val="00844B0B"/>
    <w:rsid w:val="00844B95"/>
    <w:rsid w:val="00845310"/>
    <w:rsid w:val="008453BF"/>
    <w:rsid w:val="00845709"/>
    <w:rsid w:val="00845BB8"/>
    <w:rsid w:val="008460CB"/>
    <w:rsid w:val="0084619D"/>
    <w:rsid w:val="00846C9E"/>
    <w:rsid w:val="008476A9"/>
    <w:rsid w:val="00847AB9"/>
    <w:rsid w:val="00850017"/>
    <w:rsid w:val="008500A4"/>
    <w:rsid w:val="0085028D"/>
    <w:rsid w:val="00850F28"/>
    <w:rsid w:val="00851121"/>
    <w:rsid w:val="00851924"/>
    <w:rsid w:val="00851CB0"/>
    <w:rsid w:val="00851E18"/>
    <w:rsid w:val="00852342"/>
    <w:rsid w:val="00852787"/>
    <w:rsid w:val="00853E91"/>
    <w:rsid w:val="00854309"/>
    <w:rsid w:val="00854B87"/>
    <w:rsid w:val="00854CAD"/>
    <w:rsid w:val="008559FE"/>
    <w:rsid w:val="00856089"/>
    <w:rsid w:val="0085748A"/>
    <w:rsid w:val="0085762A"/>
    <w:rsid w:val="00860218"/>
    <w:rsid w:val="0086086D"/>
    <w:rsid w:val="00860DD9"/>
    <w:rsid w:val="00861039"/>
    <w:rsid w:val="008614AE"/>
    <w:rsid w:val="0086158B"/>
    <w:rsid w:val="0086197C"/>
    <w:rsid w:val="008620AF"/>
    <w:rsid w:val="00863151"/>
    <w:rsid w:val="00863667"/>
    <w:rsid w:val="00863E5D"/>
    <w:rsid w:val="00864473"/>
    <w:rsid w:val="00864949"/>
    <w:rsid w:val="00865599"/>
    <w:rsid w:val="008657C6"/>
    <w:rsid w:val="00865B96"/>
    <w:rsid w:val="0086678E"/>
    <w:rsid w:val="008675F9"/>
    <w:rsid w:val="0086791F"/>
    <w:rsid w:val="00867AD1"/>
    <w:rsid w:val="00867FA3"/>
    <w:rsid w:val="00867FF5"/>
    <w:rsid w:val="0087199B"/>
    <w:rsid w:val="00871A8E"/>
    <w:rsid w:val="00872DE6"/>
    <w:rsid w:val="008730FB"/>
    <w:rsid w:val="00873113"/>
    <w:rsid w:val="00873303"/>
    <w:rsid w:val="008735B7"/>
    <w:rsid w:val="00873DEE"/>
    <w:rsid w:val="00874A05"/>
    <w:rsid w:val="00874AF7"/>
    <w:rsid w:val="00875281"/>
    <w:rsid w:val="0087544E"/>
    <w:rsid w:val="00875840"/>
    <w:rsid w:val="008761CA"/>
    <w:rsid w:val="00876635"/>
    <w:rsid w:val="00876881"/>
    <w:rsid w:val="008777B6"/>
    <w:rsid w:val="00877AEC"/>
    <w:rsid w:val="008808A5"/>
    <w:rsid w:val="00881890"/>
    <w:rsid w:val="00881BDC"/>
    <w:rsid w:val="008823A8"/>
    <w:rsid w:val="00882AB7"/>
    <w:rsid w:val="00882FFD"/>
    <w:rsid w:val="0088347A"/>
    <w:rsid w:val="00883B4B"/>
    <w:rsid w:val="008841BE"/>
    <w:rsid w:val="00884267"/>
    <w:rsid w:val="008851F7"/>
    <w:rsid w:val="0088555E"/>
    <w:rsid w:val="00885911"/>
    <w:rsid w:val="00885C37"/>
    <w:rsid w:val="0088649A"/>
    <w:rsid w:val="00886C0B"/>
    <w:rsid w:val="00887644"/>
    <w:rsid w:val="00887985"/>
    <w:rsid w:val="00891723"/>
    <w:rsid w:val="00891BA5"/>
    <w:rsid w:val="00892334"/>
    <w:rsid w:val="008924F5"/>
    <w:rsid w:val="00892A9B"/>
    <w:rsid w:val="00892AEF"/>
    <w:rsid w:val="00892B78"/>
    <w:rsid w:val="00892D68"/>
    <w:rsid w:val="00893D7C"/>
    <w:rsid w:val="008941C2"/>
    <w:rsid w:val="00894522"/>
    <w:rsid w:val="00895429"/>
    <w:rsid w:val="0089559C"/>
    <w:rsid w:val="00895BF1"/>
    <w:rsid w:val="00896161"/>
    <w:rsid w:val="00896F22"/>
    <w:rsid w:val="008975AA"/>
    <w:rsid w:val="008A071A"/>
    <w:rsid w:val="008A1768"/>
    <w:rsid w:val="008A1C22"/>
    <w:rsid w:val="008A1F35"/>
    <w:rsid w:val="008A2076"/>
    <w:rsid w:val="008A234F"/>
    <w:rsid w:val="008A25AC"/>
    <w:rsid w:val="008A42D7"/>
    <w:rsid w:val="008A42FB"/>
    <w:rsid w:val="008A4C26"/>
    <w:rsid w:val="008A547A"/>
    <w:rsid w:val="008A5761"/>
    <w:rsid w:val="008A5A1F"/>
    <w:rsid w:val="008A5CCA"/>
    <w:rsid w:val="008A6428"/>
    <w:rsid w:val="008A6940"/>
    <w:rsid w:val="008A7644"/>
    <w:rsid w:val="008B046F"/>
    <w:rsid w:val="008B06A3"/>
    <w:rsid w:val="008B1814"/>
    <w:rsid w:val="008B181C"/>
    <w:rsid w:val="008B18DD"/>
    <w:rsid w:val="008B1A3F"/>
    <w:rsid w:val="008B218D"/>
    <w:rsid w:val="008B2EA6"/>
    <w:rsid w:val="008B2F08"/>
    <w:rsid w:val="008B332A"/>
    <w:rsid w:val="008B337A"/>
    <w:rsid w:val="008B3E7E"/>
    <w:rsid w:val="008B5187"/>
    <w:rsid w:val="008B5440"/>
    <w:rsid w:val="008B5A9A"/>
    <w:rsid w:val="008B5F8F"/>
    <w:rsid w:val="008B6205"/>
    <w:rsid w:val="008B629A"/>
    <w:rsid w:val="008B64D5"/>
    <w:rsid w:val="008B7664"/>
    <w:rsid w:val="008B7C95"/>
    <w:rsid w:val="008B7E9E"/>
    <w:rsid w:val="008C0653"/>
    <w:rsid w:val="008C1481"/>
    <w:rsid w:val="008C1876"/>
    <w:rsid w:val="008C1C87"/>
    <w:rsid w:val="008C1DDB"/>
    <w:rsid w:val="008C2765"/>
    <w:rsid w:val="008C2868"/>
    <w:rsid w:val="008C2D68"/>
    <w:rsid w:val="008C33F9"/>
    <w:rsid w:val="008C3431"/>
    <w:rsid w:val="008C3AB1"/>
    <w:rsid w:val="008C3B70"/>
    <w:rsid w:val="008C444D"/>
    <w:rsid w:val="008C4566"/>
    <w:rsid w:val="008C48DF"/>
    <w:rsid w:val="008C523E"/>
    <w:rsid w:val="008C6B6C"/>
    <w:rsid w:val="008C72B4"/>
    <w:rsid w:val="008C7760"/>
    <w:rsid w:val="008C798F"/>
    <w:rsid w:val="008C7BF7"/>
    <w:rsid w:val="008D04B2"/>
    <w:rsid w:val="008D18D5"/>
    <w:rsid w:val="008D1C9D"/>
    <w:rsid w:val="008D1E13"/>
    <w:rsid w:val="008D2182"/>
    <w:rsid w:val="008D22E0"/>
    <w:rsid w:val="008D249D"/>
    <w:rsid w:val="008D2952"/>
    <w:rsid w:val="008D31A4"/>
    <w:rsid w:val="008D426D"/>
    <w:rsid w:val="008D46F8"/>
    <w:rsid w:val="008D56A2"/>
    <w:rsid w:val="008D6636"/>
    <w:rsid w:val="008D73B9"/>
    <w:rsid w:val="008E0C35"/>
    <w:rsid w:val="008E0CAD"/>
    <w:rsid w:val="008E0F6A"/>
    <w:rsid w:val="008E1C0B"/>
    <w:rsid w:val="008E26D9"/>
    <w:rsid w:val="008E2962"/>
    <w:rsid w:val="008E29D8"/>
    <w:rsid w:val="008E2B6C"/>
    <w:rsid w:val="008E2DC7"/>
    <w:rsid w:val="008E32FF"/>
    <w:rsid w:val="008E3309"/>
    <w:rsid w:val="008E41E6"/>
    <w:rsid w:val="008E5674"/>
    <w:rsid w:val="008E5721"/>
    <w:rsid w:val="008E65DE"/>
    <w:rsid w:val="008E6E9C"/>
    <w:rsid w:val="008E7AA4"/>
    <w:rsid w:val="008E7CDA"/>
    <w:rsid w:val="008F03D1"/>
    <w:rsid w:val="008F0E31"/>
    <w:rsid w:val="008F1162"/>
    <w:rsid w:val="008F252F"/>
    <w:rsid w:val="008F254D"/>
    <w:rsid w:val="008F256B"/>
    <w:rsid w:val="008F2786"/>
    <w:rsid w:val="008F2E36"/>
    <w:rsid w:val="008F2E39"/>
    <w:rsid w:val="008F2E70"/>
    <w:rsid w:val="008F31A0"/>
    <w:rsid w:val="008F3CF8"/>
    <w:rsid w:val="008F3E0A"/>
    <w:rsid w:val="008F41A2"/>
    <w:rsid w:val="008F52EE"/>
    <w:rsid w:val="008F559A"/>
    <w:rsid w:val="008F56DE"/>
    <w:rsid w:val="008F5A10"/>
    <w:rsid w:val="008F5C30"/>
    <w:rsid w:val="008F5D2A"/>
    <w:rsid w:val="008F5F21"/>
    <w:rsid w:val="008F5F4D"/>
    <w:rsid w:val="008F7C28"/>
    <w:rsid w:val="008F7DB6"/>
    <w:rsid w:val="008F7FB0"/>
    <w:rsid w:val="009003AB"/>
    <w:rsid w:val="00901C5B"/>
    <w:rsid w:val="00902669"/>
    <w:rsid w:val="009027D2"/>
    <w:rsid w:val="00902978"/>
    <w:rsid w:val="00903734"/>
    <w:rsid w:val="00903F01"/>
    <w:rsid w:val="0090410F"/>
    <w:rsid w:val="00904380"/>
    <w:rsid w:val="009047AF"/>
    <w:rsid w:val="009048E7"/>
    <w:rsid w:val="0090598D"/>
    <w:rsid w:val="00906151"/>
    <w:rsid w:val="00906D92"/>
    <w:rsid w:val="00907107"/>
    <w:rsid w:val="009072A1"/>
    <w:rsid w:val="00907526"/>
    <w:rsid w:val="00907714"/>
    <w:rsid w:val="00907CFA"/>
    <w:rsid w:val="0091133B"/>
    <w:rsid w:val="00911503"/>
    <w:rsid w:val="00911521"/>
    <w:rsid w:val="00911669"/>
    <w:rsid w:val="00911AAD"/>
    <w:rsid w:val="00911AD8"/>
    <w:rsid w:val="00911ECD"/>
    <w:rsid w:val="009126B2"/>
    <w:rsid w:val="00913835"/>
    <w:rsid w:val="00913CC1"/>
    <w:rsid w:val="00913F48"/>
    <w:rsid w:val="00914085"/>
    <w:rsid w:val="0091445C"/>
    <w:rsid w:val="00914EC8"/>
    <w:rsid w:val="00915598"/>
    <w:rsid w:val="00916373"/>
    <w:rsid w:val="0091647E"/>
    <w:rsid w:val="009165D4"/>
    <w:rsid w:val="00916D29"/>
    <w:rsid w:val="009172A7"/>
    <w:rsid w:val="00917C8F"/>
    <w:rsid w:val="009216A7"/>
    <w:rsid w:val="00921DB2"/>
    <w:rsid w:val="00922366"/>
    <w:rsid w:val="009225C0"/>
    <w:rsid w:val="00922A16"/>
    <w:rsid w:val="00923749"/>
    <w:rsid w:val="00923967"/>
    <w:rsid w:val="00925D97"/>
    <w:rsid w:val="009263B0"/>
    <w:rsid w:val="00926421"/>
    <w:rsid w:val="00926D59"/>
    <w:rsid w:val="00927314"/>
    <w:rsid w:val="00927E69"/>
    <w:rsid w:val="00930373"/>
    <w:rsid w:val="00930502"/>
    <w:rsid w:val="00930621"/>
    <w:rsid w:val="00930F85"/>
    <w:rsid w:val="00931144"/>
    <w:rsid w:val="009313DF"/>
    <w:rsid w:val="009318D2"/>
    <w:rsid w:val="00931961"/>
    <w:rsid w:val="00931AEE"/>
    <w:rsid w:val="00931B26"/>
    <w:rsid w:val="009324FC"/>
    <w:rsid w:val="00932ECF"/>
    <w:rsid w:val="00933061"/>
    <w:rsid w:val="0093340D"/>
    <w:rsid w:val="00934530"/>
    <w:rsid w:val="00934A43"/>
    <w:rsid w:val="00934FA9"/>
    <w:rsid w:val="009358A9"/>
    <w:rsid w:val="00935FF8"/>
    <w:rsid w:val="00937341"/>
    <w:rsid w:val="00941098"/>
    <w:rsid w:val="00942A5F"/>
    <w:rsid w:val="00942B50"/>
    <w:rsid w:val="00942F63"/>
    <w:rsid w:val="00943D96"/>
    <w:rsid w:val="00944208"/>
    <w:rsid w:val="00944591"/>
    <w:rsid w:val="0094462C"/>
    <w:rsid w:val="0094483C"/>
    <w:rsid w:val="00944C01"/>
    <w:rsid w:val="00944F57"/>
    <w:rsid w:val="009451CD"/>
    <w:rsid w:val="00945B1C"/>
    <w:rsid w:val="00945DEC"/>
    <w:rsid w:val="0094613F"/>
    <w:rsid w:val="0094684A"/>
    <w:rsid w:val="009468CF"/>
    <w:rsid w:val="00946B9F"/>
    <w:rsid w:val="00946E86"/>
    <w:rsid w:val="00946F11"/>
    <w:rsid w:val="00947090"/>
    <w:rsid w:val="00947BA2"/>
    <w:rsid w:val="00950C34"/>
    <w:rsid w:val="00950DA7"/>
    <w:rsid w:val="0095205E"/>
    <w:rsid w:val="0095231C"/>
    <w:rsid w:val="00952A4B"/>
    <w:rsid w:val="00952CB7"/>
    <w:rsid w:val="00954A7D"/>
    <w:rsid w:val="009553C8"/>
    <w:rsid w:val="0095579A"/>
    <w:rsid w:val="00955C87"/>
    <w:rsid w:val="00956388"/>
    <w:rsid w:val="0095648E"/>
    <w:rsid w:val="00956B3F"/>
    <w:rsid w:val="00956C6C"/>
    <w:rsid w:val="009570DC"/>
    <w:rsid w:val="009572D0"/>
    <w:rsid w:val="009573C4"/>
    <w:rsid w:val="00957DEE"/>
    <w:rsid w:val="00957E8B"/>
    <w:rsid w:val="00960779"/>
    <w:rsid w:val="00960C21"/>
    <w:rsid w:val="00960DA6"/>
    <w:rsid w:val="00961B33"/>
    <w:rsid w:val="00961BAB"/>
    <w:rsid w:val="009620E0"/>
    <w:rsid w:val="00962DEA"/>
    <w:rsid w:val="009632D9"/>
    <w:rsid w:val="00963828"/>
    <w:rsid w:val="009638DE"/>
    <w:rsid w:val="00965276"/>
    <w:rsid w:val="0096562B"/>
    <w:rsid w:val="00965CE6"/>
    <w:rsid w:val="00965F23"/>
    <w:rsid w:val="00966294"/>
    <w:rsid w:val="00967738"/>
    <w:rsid w:val="00967937"/>
    <w:rsid w:val="00967CD6"/>
    <w:rsid w:val="00967FDA"/>
    <w:rsid w:val="009707C8"/>
    <w:rsid w:val="00970827"/>
    <w:rsid w:val="0097164E"/>
    <w:rsid w:val="009723A8"/>
    <w:rsid w:val="009734E9"/>
    <w:rsid w:val="00973683"/>
    <w:rsid w:val="009745B6"/>
    <w:rsid w:val="009745DD"/>
    <w:rsid w:val="009747FC"/>
    <w:rsid w:val="00974A3C"/>
    <w:rsid w:val="00975698"/>
    <w:rsid w:val="009765D2"/>
    <w:rsid w:val="009768BF"/>
    <w:rsid w:val="00976C90"/>
    <w:rsid w:val="00976EC9"/>
    <w:rsid w:val="00977BEB"/>
    <w:rsid w:val="00977DBB"/>
    <w:rsid w:val="009805B9"/>
    <w:rsid w:val="00981312"/>
    <w:rsid w:val="009817F3"/>
    <w:rsid w:val="0098189F"/>
    <w:rsid w:val="0098204C"/>
    <w:rsid w:val="009824C5"/>
    <w:rsid w:val="00982CB0"/>
    <w:rsid w:val="0098582D"/>
    <w:rsid w:val="00986922"/>
    <w:rsid w:val="00986C3F"/>
    <w:rsid w:val="0098742E"/>
    <w:rsid w:val="00987575"/>
    <w:rsid w:val="00987CAB"/>
    <w:rsid w:val="00987DBE"/>
    <w:rsid w:val="00990E57"/>
    <w:rsid w:val="009913C5"/>
    <w:rsid w:val="00991BB9"/>
    <w:rsid w:val="00991EC4"/>
    <w:rsid w:val="00992296"/>
    <w:rsid w:val="009922E6"/>
    <w:rsid w:val="00992857"/>
    <w:rsid w:val="00992C8A"/>
    <w:rsid w:val="00992FA8"/>
    <w:rsid w:val="009931E4"/>
    <w:rsid w:val="00993247"/>
    <w:rsid w:val="00994737"/>
    <w:rsid w:val="00994828"/>
    <w:rsid w:val="00994B04"/>
    <w:rsid w:val="00994E5F"/>
    <w:rsid w:val="009958EC"/>
    <w:rsid w:val="00995A82"/>
    <w:rsid w:val="00995D06"/>
    <w:rsid w:val="009969DC"/>
    <w:rsid w:val="00996DDA"/>
    <w:rsid w:val="00997E87"/>
    <w:rsid w:val="009A0F02"/>
    <w:rsid w:val="009A1014"/>
    <w:rsid w:val="009A1459"/>
    <w:rsid w:val="009A1DDB"/>
    <w:rsid w:val="009A1EB9"/>
    <w:rsid w:val="009A20B6"/>
    <w:rsid w:val="009A26EB"/>
    <w:rsid w:val="009A276E"/>
    <w:rsid w:val="009A29CE"/>
    <w:rsid w:val="009A4391"/>
    <w:rsid w:val="009A43DB"/>
    <w:rsid w:val="009A46A9"/>
    <w:rsid w:val="009A4811"/>
    <w:rsid w:val="009A49C7"/>
    <w:rsid w:val="009A606B"/>
    <w:rsid w:val="009A797A"/>
    <w:rsid w:val="009A7D60"/>
    <w:rsid w:val="009B01F0"/>
    <w:rsid w:val="009B16E8"/>
    <w:rsid w:val="009B1EC5"/>
    <w:rsid w:val="009B24B1"/>
    <w:rsid w:val="009B26B3"/>
    <w:rsid w:val="009B29D7"/>
    <w:rsid w:val="009B2AC6"/>
    <w:rsid w:val="009B2D74"/>
    <w:rsid w:val="009B2FB3"/>
    <w:rsid w:val="009B32C1"/>
    <w:rsid w:val="009B33C7"/>
    <w:rsid w:val="009B384B"/>
    <w:rsid w:val="009B3D3B"/>
    <w:rsid w:val="009B3E28"/>
    <w:rsid w:val="009B43E5"/>
    <w:rsid w:val="009B4A72"/>
    <w:rsid w:val="009B4CBB"/>
    <w:rsid w:val="009B5825"/>
    <w:rsid w:val="009B64C6"/>
    <w:rsid w:val="009B68E2"/>
    <w:rsid w:val="009B6A98"/>
    <w:rsid w:val="009B7BF0"/>
    <w:rsid w:val="009B7F6B"/>
    <w:rsid w:val="009C0507"/>
    <w:rsid w:val="009C10AD"/>
    <w:rsid w:val="009C18C2"/>
    <w:rsid w:val="009C1B5A"/>
    <w:rsid w:val="009C1E86"/>
    <w:rsid w:val="009C2D52"/>
    <w:rsid w:val="009C3250"/>
    <w:rsid w:val="009C3F93"/>
    <w:rsid w:val="009C464B"/>
    <w:rsid w:val="009C490D"/>
    <w:rsid w:val="009C4E86"/>
    <w:rsid w:val="009C57A5"/>
    <w:rsid w:val="009C5ABC"/>
    <w:rsid w:val="009C60D3"/>
    <w:rsid w:val="009C76B1"/>
    <w:rsid w:val="009C78B2"/>
    <w:rsid w:val="009C7BCC"/>
    <w:rsid w:val="009C7E0F"/>
    <w:rsid w:val="009D06B5"/>
    <w:rsid w:val="009D09CE"/>
    <w:rsid w:val="009D0A1E"/>
    <w:rsid w:val="009D0DEE"/>
    <w:rsid w:val="009D1C4E"/>
    <w:rsid w:val="009D1CF0"/>
    <w:rsid w:val="009D2A9E"/>
    <w:rsid w:val="009D2D6C"/>
    <w:rsid w:val="009D2DDE"/>
    <w:rsid w:val="009D306A"/>
    <w:rsid w:val="009D30B2"/>
    <w:rsid w:val="009D4189"/>
    <w:rsid w:val="009D4F2B"/>
    <w:rsid w:val="009D50BB"/>
    <w:rsid w:val="009D52A2"/>
    <w:rsid w:val="009D6304"/>
    <w:rsid w:val="009D6399"/>
    <w:rsid w:val="009D6E8E"/>
    <w:rsid w:val="009D71F9"/>
    <w:rsid w:val="009D7852"/>
    <w:rsid w:val="009D7B61"/>
    <w:rsid w:val="009E09F6"/>
    <w:rsid w:val="009E0A65"/>
    <w:rsid w:val="009E1BC9"/>
    <w:rsid w:val="009E2652"/>
    <w:rsid w:val="009E285C"/>
    <w:rsid w:val="009E2BA3"/>
    <w:rsid w:val="009E3558"/>
    <w:rsid w:val="009E3F47"/>
    <w:rsid w:val="009E4240"/>
    <w:rsid w:val="009E4AA7"/>
    <w:rsid w:val="009E56C1"/>
    <w:rsid w:val="009E5A54"/>
    <w:rsid w:val="009E5BFC"/>
    <w:rsid w:val="009E5CB4"/>
    <w:rsid w:val="009E639F"/>
    <w:rsid w:val="009E6784"/>
    <w:rsid w:val="009E67C7"/>
    <w:rsid w:val="009F033D"/>
    <w:rsid w:val="009F0BAE"/>
    <w:rsid w:val="009F0C13"/>
    <w:rsid w:val="009F2991"/>
    <w:rsid w:val="009F2A45"/>
    <w:rsid w:val="009F2DB1"/>
    <w:rsid w:val="009F2E22"/>
    <w:rsid w:val="009F2FD3"/>
    <w:rsid w:val="009F3384"/>
    <w:rsid w:val="009F3455"/>
    <w:rsid w:val="009F347D"/>
    <w:rsid w:val="009F3A2F"/>
    <w:rsid w:val="009F43B2"/>
    <w:rsid w:val="009F4602"/>
    <w:rsid w:val="009F4C1B"/>
    <w:rsid w:val="009F4C33"/>
    <w:rsid w:val="009F4F79"/>
    <w:rsid w:val="009F50AF"/>
    <w:rsid w:val="009F52E5"/>
    <w:rsid w:val="009F5829"/>
    <w:rsid w:val="009F59ED"/>
    <w:rsid w:val="009F5C44"/>
    <w:rsid w:val="009F638A"/>
    <w:rsid w:val="009F693A"/>
    <w:rsid w:val="009F7939"/>
    <w:rsid w:val="009F7C23"/>
    <w:rsid w:val="009F7E48"/>
    <w:rsid w:val="00A0120A"/>
    <w:rsid w:val="00A016E1"/>
    <w:rsid w:val="00A019E3"/>
    <w:rsid w:val="00A01FC4"/>
    <w:rsid w:val="00A02101"/>
    <w:rsid w:val="00A02156"/>
    <w:rsid w:val="00A025A0"/>
    <w:rsid w:val="00A02B2C"/>
    <w:rsid w:val="00A03A2F"/>
    <w:rsid w:val="00A03ADF"/>
    <w:rsid w:val="00A03F47"/>
    <w:rsid w:val="00A04766"/>
    <w:rsid w:val="00A04FE2"/>
    <w:rsid w:val="00A05044"/>
    <w:rsid w:val="00A061B3"/>
    <w:rsid w:val="00A0620A"/>
    <w:rsid w:val="00A06246"/>
    <w:rsid w:val="00A06848"/>
    <w:rsid w:val="00A06B56"/>
    <w:rsid w:val="00A06F7C"/>
    <w:rsid w:val="00A07B6A"/>
    <w:rsid w:val="00A07EE3"/>
    <w:rsid w:val="00A101BD"/>
    <w:rsid w:val="00A10992"/>
    <w:rsid w:val="00A1108C"/>
    <w:rsid w:val="00A11700"/>
    <w:rsid w:val="00A1200E"/>
    <w:rsid w:val="00A1296C"/>
    <w:rsid w:val="00A1388E"/>
    <w:rsid w:val="00A13ECD"/>
    <w:rsid w:val="00A14719"/>
    <w:rsid w:val="00A14C9B"/>
    <w:rsid w:val="00A15971"/>
    <w:rsid w:val="00A16035"/>
    <w:rsid w:val="00A1630B"/>
    <w:rsid w:val="00A16805"/>
    <w:rsid w:val="00A16A45"/>
    <w:rsid w:val="00A175CC"/>
    <w:rsid w:val="00A17784"/>
    <w:rsid w:val="00A17BB2"/>
    <w:rsid w:val="00A17E90"/>
    <w:rsid w:val="00A2010E"/>
    <w:rsid w:val="00A204D1"/>
    <w:rsid w:val="00A20A82"/>
    <w:rsid w:val="00A20BA6"/>
    <w:rsid w:val="00A20D7D"/>
    <w:rsid w:val="00A21CE8"/>
    <w:rsid w:val="00A22FEF"/>
    <w:rsid w:val="00A23DF9"/>
    <w:rsid w:val="00A24E03"/>
    <w:rsid w:val="00A254A4"/>
    <w:rsid w:val="00A26116"/>
    <w:rsid w:val="00A26142"/>
    <w:rsid w:val="00A27155"/>
    <w:rsid w:val="00A27A1F"/>
    <w:rsid w:val="00A27D46"/>
    <w:rsid w:val="00A31880"/>
    <w:rsid w:val="00A31E0F"/>
    <w:rsid w:val="00A31E14"/>
    <w:rsid w:val="00A32B0B"/>
    <w:rsid w:val="00A32EEA"/>
    <w:rsid w:val="00A33AE4"/>
    <w:rsid w:val="00A33D7A"/>
    <w:rsid w:val="00A33E53"/>
    <w:rsid w:val="00A33F13"/>
    <w:rsid w:val="00A34295"/>
    <w:rsid w:val="00A343CE"/>
    <w:rsid w:val="00A34968"/>
    <w:rsid w:val="00A367E9"/>
    <w:rsid w:val="00A36DC2"/>
    <w:rsid w:val="00A370FC"/>
    <w:rsid w:val="00A371DF"/>
    <w:rsid w:val="00A37211"/>
    <w:rsid w:val="00A37832"/>
    <w:rsid w:val="00A4037A"/>
    <w:rsid w:val="00A40928"/>
    <w:rsid w:val="00A41589"/>
    <w:rsid w:val="00A41E68"/>
    <w:rsid w:val="00A43CED"/>
    <w:rsid w:val="00A443A8"/>
    <w:rsid w:val="00A44E01"/>
    <w:rsid w:val="00A44E7A"/>
    <w:rsid w:val="00A4613B"/>
    <w:rsid w:val="00A468EE"/>
    <w:rsid w:val="00A47910"/>
    <w:rsid w:val="00A502D4"/>
    <w:rsid w:val="00A50B38"/>
    <w:rsid w:val="00A51677"/>
    <w:rsid w:val="00A516A4"/>
    <w:rsid w:val="00A516C7"/>
    <w:rsid w:val="00A519E2"/>
    <w:rsid w:val="00A51E79"/>
    <w:rsid w:val="00A51FEA"/>
    <w:rsid w:val="00A520EF"/>
    <w:rsid w:val="00A525BE"/>
    <w:rsid w:val="00A53139"/>
    <w:rsid w:val="00A5383B"/>
    <w:rsid w:val="00A5394B"/>
    <w:rsid w:val="00A548E4"/>
    <w:rsid w:val="00A556AA"/>
    <w:rsid w:val="00A55AD1"/>
    <w:rsid w:val="00A55C69"/>
    <w:rsid w:val="00A56B2D"/>
    <w:rsid w:val="00A572CA"/>
    <w:rsid w:val="00A576D3"/>
    <w:rsid w:val="00A57D6C"/>
    <w:rsid w:val="00A57FE1"/>
    <w:rsid w:val="00A60F2F"/>
    <w:rsid w:val="00A61593"/>
    <w:rsid w:val="00A6199A"/>
    <w:rsid w:val="00A61EAF"/>
    <w:rsid w:val="00A62152"/>
    <w:rsid w:val="00A6244B"/>
    <w:rsid w:val="00A62484"/>
    <w:rsid w:val="00A635F7"/>
    <w:rsid w:val="00A63D7F"/>
    <w:rsid w:val="00A6422D"/>
    <w:rsid w:val="00A65015"/>
    <w:rsid w:val="00A6528C"/>
    <w:rsid w:val="00A6530E"/>
    <w:rsid w:val="00A6546C"/>
    <w:rsid w:val="00A65970"/>
    <w:rsid w:val="00A65F66"/>
    <w:rsid w:val="00A66327"/>
    <w:rsid w:val="00A66903"/>
    <w:rsid w:val="00A6788F"/>
    <w:rsid w:val="00A715E4"/>
    <w:rsid w:val="00A71EA3"/>
    <w:rsid w:val="00A722C9"/>
    <w:rsid w:val="00A73623"/>
    <w:rsid w:val="00A73E78"/>
    <w:rsid w:val="00A73E8E"/>
    <w:rsid w:val="00A74330"/>
    <w:rsid w:val="00A75C9C"/>
    <w:rsid w:val="00A76489"/>
    <w:rsid w:val="00A76519"/>
    <w:rsid w:val="00A76A1D"/>
    <w:rsid w:val="00A77110"/>
    <w:rsid w:val="00A773BE"/>
    <w:rsid w:val="00A77F91"/>
    <w:rsid w:val="00A8081A"/>
    <w:rsid w:val="00A80AE0"/>
    <w:rsid w:val="00A8117D"/>
    <w:rsid w:val="00A81220"/>
    <w:rsid w:val="00A81232"/>
    <w:rsid w:val="00A813E9"/>
    <w:rsid w:val="00A81CEA"/>
    <w:rsid w:val="00A81D5F"/>
    <w:rsid w:val="00A81E57"/>
    <w:rsid w:val="00A82067"/>
    <w:rsid w:val="00A8207F"/>
    <w:rsid w:val="00A828F8"/>
    <w:rsid w:val="00A84703"/>
    <w:rsid w:val="00A84E7E"/>
    <w:rsid w:val="00A85142"/>
    <w:rsid w:val="00A857C4"/>
    <w:rsid w:val="00A85956"/>
    <w:rsid w:val="00A85DA7"/>
    <w:rsid w:val="00A876F4"/>
    <w:rsid w:val="00A8770F"/>
    <w:rsid w:val="00A879B6"/>
    <w:rsid w:val="00A87D91"/>
    <w:rsid w:val="00A90604"/>
    <w:rsid w:val="00A90D3C"/>
    <w:rsid w:val="00A914F4"/>
    <w:rsid w:val="00A91853"/>
    <w:rsid w:val="00A92DEE"/>
    <w:rsid w:val="00A93A75"/>
    <w:rsid w:val="00A93C1C"/>
    <w:rsid w:val="00A94180"/>
    <w:rsid w:val="00A94AC0"/>
    <w:rsid w:val="00A9553A"/>
    <w:rsid w:val="00A95CB1"/>
    <w:rsid w:val="00A961E8"/>
    <w:rsid w:val="00A96342"/>
    <w:rsid w:val="00A976E9"/>
    <w:rsid w:val="00AA035D"/>
    <w:rsid w:val="00AA09F7"/>
    <w:rsid w:val="00AA0AD0"/>
    <w:rsid w:val="00AA1042"/>
    <w:rsid w:val="00AA1470"/>
    <w:rsid w:val="00AA186A"/>
    <w:rsid w:val="00AA1C21"/>
    <w:rsid w:val="00AA23B7"/>
    <w:rsid w:val="00AA2CDD"/>
    <w:rsid w:val="00AA2F56"/>
    <w:rsid w:val="00AA31DD"/>
    <w:rsid w:val="00AA3B1C"/>
    <w:rsid w:val="00AA4112"/>
    <w:rsid w:val="00AA4FF4"/>
    <w:rsid w:val="00AA53F2"/>
    <w:rsid w:val="00AA547F"/>
    <w:rsid w:val="00AA54D1"/>
    <w:rsid w:val="00AA60CB"/>
    <w:rsid w:val="00AA6448"/>
    <w:rsid w:val="00AA6481"/>
    <w:rsid w:val="00AA6902"/>
    <w:rsid w:val="00AA6D0A"/>
    <w:rsid w:val="00AA7177"/>
    <w:rsid w:val="00AA7DBF"/>
    <w:rsid w:val="00AB04E7"/>
    <w:rsid w:val="00AB0AD6"/>
    <w:rsid w:val="00AB0DAA"/>
    <w:rsid w:val="00AB1354"/>
    <w:rsid w:val="00AB1527"/>
    <w:rsid w:val="00AB2561"/>
    <w:rsid w:val="00AB2EAC"/>
    <w:rsid w:val="00AB3359"/>
    <w:rsid w:val="00AB39E8"/>
    <w:rsid w:val="00AB3DCD"/>
    <w:rsid w:val="00AB3E3C"/>
    <w:rsid w:val="00AB3E91"/>
    <w:rsid w:val="00AB4323"/>
    <w:rsid w:val="00AB4736"/>
    <w:rsid w:val="00AB480E"/>
    <w:rsid w:val="00AB4851"/>
    <w:rsid w:val="00AB4FF8"/>
    <w:rsid w:val="00AB5CA7"/>
    <w:rsid w:val="00AB5E6F"/>
    <w:rsid w:val="00AB6ED9"/>
    <w:rsid w:val="00AB7534"/>
    <w:rsid w:val="00AB78AE"/>
    <w:rsid w:val="00AC09F8"/>
    <w:rsid w:val="00AC0D86"/>
    <w:rsid w:val="00AC0E51"/>
    <w:rsid w:val="00AC3015"/>
    <w:rsid w:val="00AC32B5"/>
    <w:rsid w:val="00AC3FB3"/>
    <w:rsid w:val="00AC40BB"/>
    <w:rsid w:val="00AC4223"/>
    <w:rsid w:val="00AC48EC"/>
    <w:rsid w:val="00AC4F61"/>
    <w:rsid w:val="00AC5107"/>
    <w:rsid w:val="00AC5921"/>
    <w:rsid w:val="00AC59DF"/>
    <w:rsid w:val="00AC60AE"/>
    <w:rsid w:val="00AC62BD"/>
    <w:rsid w:val="00AC6677"/>
    <w:rsid w:val="00AC668A"/>
    <w:rsid w:val="00AC6953"/>
    <w:rsid w:val="00AC6A56"/>
    <w:rsid w:val="00AC7815"/>
    <w:rsid w:val="00AC7CBC"/>
    <w:rsid w:val="00AD01EA"/>
    <w:rsid w:val="00AD094A"/>
    <w:rsid w:val="00AD0B7E"/>
    <w:rsid w:val="00AD10D4"/>
    <w:rsid w:val="00AD18DF"/>
    <w:rsid w:val="00AD2F82"/>
    <w:rsid w:val="00AD3F0C"/>
    <w:rsid w:val="00AD3FD2"/>
    <w:rsid w:val="00AD4DDA"/>
    <w:rsid w:val="00AD5C36"/>
    <w:rsid w:val="00AD5C6F"/>
    <w:rsid w:val="00AD72CB"/>
    <w:rsid w:val="00AD74D3"/>
    <w:rsid w:val="00AD7562"/>
    <w:rsid w:val="00AD758D"/>
    <w:rsid w:val="00AE00E4"/>
    <w:rsid w:val="00AE1B62"/>
    <w:rsid w:val="00AE1C68"/>
    <w:rsid w:val="00AE1E81"/>
    <w:rsid w:val="00AE2190"/>
    <w:rsid w:val="00AE30F9"/>
    <w:rsid w:val="00AE329A"/>
    <w:rsid w:val="00AE3301"/>
    <w:rsid w:val="00AE33BC"/>
    <w:rsid w:val="00AE33F5"/>
    <w:rsid w:val="00AE3731"/>
    <w:rsid w:val="00AE3F54"/>
    <w:rsid w:val="00AE3FED"/>
    <w:rsid w:val="00AE42EE"/>
    <w:rsid w:val="00AE48B3"/>
    <w:rsid w:val="00AE692B"/>
    <w:rsid w:val="00AE6F75"/>
    <w:rsid w:val="00AE7E26"/>
    <w:rsid w:val="00AF0143"/>
    <w:rsid w:val="00AF1048"/>
    <w:rsid w:val="00AF123C"/>
    <w:rsid w:val="00AF15BD"/>
    <w:rsid w:val="00AF15FF"/>
    <w:rsid w:val="00AF1F51"/>
    <w:rsid w:val="00AF2631"/>
    <w:rsid w:val="00AF2C52"/>
    <w:rsid w:val="00AF2CA5"/>
    <w:rsid w:val="00AF2FA0"/>
    <w:rsid w:val="00AF3844"/>
    <w:rsid w:val="00AF3A9D"/>
    <w:rsid w:val="00AF43A3"/>
    <w:rsid w:val="00AF43C8"/>
    <w:rsid w:val="00AF4530"/>
    <w:rsid w:val="00AF5238"/>
    <w:rsid w:val="00AF573A"/>
    <w:rsid w:val="00AF64D2"/>
    <w:rsid w:val="00AF6CCC"/>
    <w:rsid w:val="00AF6E0D"/>
    <w:rsid w:val="00AF74E5"/>
    <w:rsid w:val="00B00499"/>
    <w:rsid w:val="00B0060C"/>
    <w:rsid w:val="00B024F5"/>
    <w:rsid w:val="00B03387"/>
    <w:rsid w:val="00B03F8E"/>
    <w:rsid w:val="00B04B18"/>
    <w:rsid w:val="00B05460"/>
    <w:rsid w:val="00B05E87"/>
    <w:rsid w:val="00B071E1"/>
    <w:rsid w:val="00B07894"/>
    <w:rsid w:val="00B1001B"/>
    <w:rsid w:val="00B10315"/>
    <w:rsid w:val="00B104BF"/>
    <w:rsid w:val="00B104DE"/>
    <w:rsid w:val="00B10AD9"/>
    <w:rsid w:val="00B10D73"/>
    <w:rsid w:val="00B112AF"/>
    <w:rsid w:val="00B11764"/>
    <w:rsid w:val="00B11951"/>
    <w:rsid w:val="00B1196C"/>
    <w:rsid w:val="00B11DD6"/>
    <w:rsid w:val="00B11F28"/>
    <w:rsid w:val="00B11F96"/>
    <w:rsid w:val="00B126F9"/>
    <w:rsid w:val="00B137AA"/>
    <w:rsid w:val="00B13E42"/>
    <w:rsid w:val="00B15D28"/>
    <w:rsid w:val="00B160B2"/>
    <w:rsid w:val="00B161B9"/>
    <w:rsid w:val="00B16BD6"/>
    <w:rsid w:val="00B172CE"/>
    <w:rsid w:val="00B20178"/>
    <w:rsid w:val="00B2047A"/>
    <w:rsid w:val="00B22575"/>
    <w:rsid w:val="00B2270C"/>
    <w:rsid w:val="00B22FCC"/>
    <w:rsid w:val="00B23928"/>
    <w:rsid w:val="00B26203"/>
    <w:rsid w:val="00B264B5"/>
    <w:rsid w:val="00B2694E"/>
    <w:rsid w:val="00B26F70"/>
    <w:rsid w:val="00B27989"/>
    <w:rsid w:val="00B27BBF"/>
    <w:rsid w:val="00B30610"/>
    <w:rsid w:val="00B31BB2"/>
    <w:rsid w:val="00B32045"/>
    <w:rsid w:val="00B329E1"/>
    <w:rsid w:val="00B33675"/>
    <w:rsid w:val="00B344E7"/>
    <w:rsid w:val="00B34BEE"/>
    <w:rsid w:val="00B34C21"/>
    <w:rsid w:val="00B35011"/>
    <w:rsid w:val="00B35D26"/>
    <w:rsid w:val="00B35EFE"/>
    <w:rsid w:val="00B36426"/>
    <w:rsid w:val="00B3672C"/>
    <w:rsid w:val="00B3682E"/>
    <w:rsid w:val="00B377AC"/>
    <w:rsid w:val="00B3795B"/>
    <w:rsid w:val="00B37C5C"/>
    <w:rsid w:val="00B37E5A"/>
    <w:rsid w:val="00B37F70"/>
    <w:rsid w:val="00B37F75"/>
    <w:rsid w:val="00B37FB4"/>
    <w:rsid w:val="00B418FA"/>
    <w:rsid w:val="00B41E2B"/>
    <w:rsid w:val="00B427F8"/>
    <w:rsid w:val="00B43905"/>
    <w:rsid w:val="00B43A52"/>
    <w:rsid w:val="00B44206"/>
    <w:rsid w:val="00B44250"/>
    <w:rsid w:val="00B446B7"/>
    <w:rsid w:val="00B44A34"/>
    <w:rsid w:val="00B44F6B"/>
    <w:rsid w:val="00B44FF9"/>
    <w:rsid w:val="00B45370"/>
    <w:rsid w:val="00B45C40"/>
    <w:rsid w:val="00B46E23"/>
    <w:rsid w:val="00B4771E"/>
    <w:rsid w:val="00B478E5"/>
    <w:rsid w:val="00B47BF7"/>
    <w:rsid w:val="00B5063D"/>
    <w:rsid w:val="00B50DEE"/>
    <w:rsid w:val="00B51184"/>
    <w:rsid w:val="00B51402"/>
    <w:rsid w:val="00B5168D"/>
    <w:rsid w:val="00B51819"/>
    <w:rsid w:val="00B51992"/>
    <w:rsid w:val="00B51E89"/>
    <w:rsid w:val="00B5204C"/>
    <w:rsid w:val="00B52D8D"/>
    <w:rsid w:val="00B53638"/>
    <w:rsid w:val="00B53948"/>
    <w:rsid w:val="00B53C39"/>
    <w:rsid w:val="00B53C7C"/>
    <w:rsid w:val="00B53E4F"/>
    <w:rsid w:val="00B53E9A"/>
    <w:rsid w:val="00B5491C"/>
    <w:rsid w:val="00B54DAB"/>
    <w:rsid w:val="00B54DB0"/>
    <w:rsid w:val="00B55114"/>
    <w:rsid w:val="00B55128"/>
    <w:rsid w:val="00B55FE9"/>
    <w:rsid w:val="00B561FF"/>
    <w:rsid w:val="00B5661F"/>
    <w:rsid w:val="00B56FBA"/>
    <w:rsid w:val="00B5724A"/>
    <w:rsid w:val="00B57B23"/>
    <w:rsid w:val="00B601D2"/>
    <w:rsid w:val="00B601FF"/>
    <w:rsid w:val="00B60C2B"/>
    <w:rsid w:val="00B60EAA"/>
    <w:rsid w:val="00B619D9"/>
    <w:rsid w:val="00B61D1B"/>
    <w:rsid w:val="00B62882"/>
    <w:rsid w:val="00B62D44"/>
    <w:rsid w:val="00B63097"/>
    <w:rsid w:val="00B633E7"/>
    <w:rsid w:val="00B634CB"/>
    <w:rsid w:val="00B63A4C"/>
    <w:rsid w:val="00B6414E"/>
    <w:rsid w:val="00B6416A"/>
    <w:rsid w:val="00B6487C"/>
    <w:rsid w:val="00B64AFC"/>
    <w:rsid w:val="00B64E5C"/>
    <w:rsid w:val="00B651F1"/>
    <w:rsid w:val="00B66AD0"/>
    <w:rsid w:val="00B66E7C"/>
    <w:rsid w:val="00B67DDA"/>
    <w:rsid w:val="00B70313"/>
    <w:rsid w:val="00B70499"/>
    <w:rsid w:val="00B70A5B"/>
    <w:rsid w:val="00B70BCC"/>
    <w:rsid w:val="00B71894"/>
    <w:rsid w:val="00B71AD6"/>
    <w:rsid w:val="00B71D68"/>
    <w:rsid w:val="00B71FF5"/>
    <w:rsid w:val="00B723E1"/>
    <w:rsid w:val="00B724D9"/>
    <w:rsid w:val="00B72806"/>
    <w:rsid w:val="00B72B0C"/>
    <w:rsid w:val="00B730B2"/>
    <w:rsid w:val="00B73834"/>
    <w:rsid w:val="00B73B69"/>
    <w:rsid w:val="00B73DC0"/>
    <w:rsid w:val="00B74226"/>
    <w:rsid w:val="00B7431B"/>
    <w:rsid w:val="00B743D5"/>
    <w:rsid w:val="00B74FA7"/>
    <w:rsid w:val="00B7559B"/>
    <w:rsid w:val="00B76469"/>
    <w:rsid w:val="00B76B66"/>
    <w:rsid w:val="00B76B74"/>
    <w:rsid w:val="00B77AD2"/>
    <w:rsid w:val="00B77B81"/>
    <w:rsid w:val="00B77CD6"/>
    <w:rsid w:val="00B80157"/>
    <w:rsid w:val="00B8024F"/>
    <w:rsid w:val="00B80476"/>
    <w:rsid w:val="00B80D55"/>
    <w:rsid w:val="00B80D9D"/>
    <w:rsid w:val="00B80E37"/>
    <w:rsid w:val="00B80E64"/>
    <w:rsid w:val="00B81529"/>
    <w:rsid w:val="00B817CA"/>
    <w:rsid w:val="00B8191D"/>
    <w:rsid w:val="00B81F59"/>
    <w:rsid w:val="00B82068"/>
    <w:rsid w:val="00B83A94"/>
    <w:rsid w:val="00B8417B"/>
    <w:rsid w:val="00B842F3"/>
    <w:rsid w:val="00B845E2"/>
    <w:rsid w:val="00B84923"/>
    <w:rsid w:val="00B85E41"/>
    <w:rsid w:val="00B85FE4"/>
    <w:rsid w:val="00B86A13"/>
    <w:rsid w:val="00B86AE8"/>
    <w:rsid w:val="00B86B56"/>
    <w:rsid w:val="00B86F09"/>
    <w:rsid w:val="00B90087"/>
    <w:rsid w:val="00B900AE"/>
    <w:rsid w:val="00B91177"/>
    <w:rsid w:val="00B911E9"/>
    <w:rsid w:val="00B91408"/>
    <w:rsid w:val="00B9174F"/>
    <w:rsid w:val="00B9208D"/>
    <w:rsid w:val="00B92B78"/>
    <w:rsid w:val="00B92BFF"/>
    <w:rsid w:val="00B92E0B"/>
    <w:rsid w:val="00B93237"/>
    <w:rsid w:val="00B93919"/>
    <w:rsid w:val="00B93FA5"/>
    <w:rsid w:val="00B94137"/>
    <w:rsid w:val="00B944D4"/>
    <w:rsid w:val="00B94823"/>
    <w:rsid w:val="00B9490F"/>
    <w:rsid w:val="00B94953"/>
    <w:rsid w:val="00B94A61"/>
    <w:rsid w:val="00B9591A"/>
    <w:rsid w:val="00B95A6C"/>
    <w:rsid w:val="00B95D53"/>
    <w:rsid w:val="00B95F28"/>
    <w:rsid w:val="00B9619D"/>
    <w:rsid w:val="00B96A77"/>
    <w:rsid w:val="00B96F2B"/>
    <w:rsid w:val="00B9704F"/>
    <w:rsid w:val="00BA0579"/>
    <w:rsid w:val="00BA0BC3"/>
    <w:rsid w:val="00BA0C67"/>
    <w:rsid w:val="00BA1996"/>
    <w:rsid w:val="00BA1A29"/>
    <w:rsid w:val="00BA1F8C"/>
    <w:rsid w:val="00BA2394"/>
    <w:rsid w:val="00BA23B0"/>
    <w:rsid w:val="00BA2C99"/>
    <w:rsid w:val="00BA2F99"/>
    <w:rsid w:val="00BA2FC5"/>
    <w:rsid w:val="00BA3033"/>
    <w:rsid w:val="00BA38FC"/>
    <w:rsid w:val="00BA4298"/>
    <w:rsid w:val="00BA43C7"/>
    <w:rsid w:val="00BA5AE0"/>
    <w:rsid w:val="00BA62FF"/>
    <w:rsid w:val="00BA64E8"/>
    <w:rsid w:val="00BA6C22"/>
    <w:rsid w:val="00BA7021"/>
    <w:rsid w:val="00BA7196"/>
    <w:rsid w:val="00BB0258"/>
    <w:rsid w:val="00BB0F60"/>
    <w:rsid w:val="00BB0F75"/>
    <w:rsid w:val="00BB134A"/>
    <w:rsid w:val="00BB1CA7"/>
    <w:rsid w:val="00BB1ED5"/>
    <w:rsid w:val="00BB20C5"/>
    <w:rsid w:val="00BB360A"/>
    <w:rsid w:val="00BB36D8"/>
    <w:rsid w:val="00BB3B7C"/>
    <w:rsid w:val="00BB44F5"/>
    <w:rsid w:val="00BB4E15"/>
    <w:rsid w:val="00BB5C4F"/>
    <w:rsid w:val="00BB69BA"/>
    <w:rsid w:val="00BB7170"/>
    <w:rsid w:val="00BB74B2"/>
    <w:rsid w:val="00BB7E10"/>
    <w:rsid w:val="00BC16E6"/>
    <w:rsid w:val="00BC1870"/>
    <w:rsid w:val="00BC1C5D"/>
    <w:rsid w:val="00BC2123"/>
    <w:rsid w:val="00BC27BB"/>
    <w:rsid w:val="00BC2BE2"/>
    <w:rsid w:val="00BC3980"/>
    <w:rsid w:val="00BC4366"/>
    <w:rsid w:val="00BC4FCD"/>
    <w:rsid w:val="00BC5625"/>
    <w:rsid w:val="00BC61A6"/>
    <w:rsid w:val="00BC6709"/>
    <w:rsid w:val="00BC716E"/>
    <w:rsid w:val="00BC74D3"/>
    <w:rsid w:val="00BC751E"/>
    <w:rsid w:val="00BD00CB"/>
    <w:rsid w:val="00BD09BB"/>
    <w:rsid w:val="00BD0E0D"/>
    <w:rsid w:val="00BD1122"/>
    <w:rsid w:val="00BD2561"/>
    <w:rsid w:val="00BD4F81"/>
    <w:rsid w:val="00BD5193"/>
    <w:rsid w:val="00BD524E"/>
    <w:rsid w:val="00BD55D5"/>
    <w:rsid w:val="00BD60FC"/>
    <w:rsid w:val="00BE036C"/>
    <w:rsid w:val="00BE03B8"/>
    <w:rsid w:val="00BE04E1"/>
    <w:rsid w:val="00BE05F7"/>
    <w:rsid w:val="00BE0E24"/>
    <w:rsid w:val="00BE1152"/>
    <w:rsid w:val="00BE117B"/>
    <w:rsid w:val="00BE1778"/>
    <w:rsid w:val="00BE1CAB"/>
    <w:rsid w:val="00BE205E"/>
    <w:rsid w:val="00BE2439"/>
    <w:rsid w:val="00BE24F8"/>
    <w:rsid w:val="00BE3161"/>
    <w:rsid w:val="00BE319F"/>
    <w:rsid w:val="00BE31EB"/>
    <w:rsid w:val="00BE49F8"/>
    <w:rsid w:val="00BE4B12"/>
    <w:rsid w:val="00BE4C31"/>
    <w:rsid w:val="00BE4F45"/>
    <w:rsid w:val="00BE5352"/>
    <w:rsid w:val="00BE5BA7"/>
    <w:rsid w:val="00BE5E0F"/>
    <w:rsid w:val="00BE5F78"/>
    <w:rsid w:val="00BE64CC"/>
    <w:rsid w:val="00BE64D3"/>
    <w:rsid w:val="00BE7224"/>
    <w:rsid w:val="00BE7443"/>
    <w:rsid w:val="00BE74FB"/>
    <w:rsid w:val="00BE79E6"/>
    <w:rsid w:val="00BE7F39"/>
    <w:rsid w:val="00BF02BB"/>
    <w:rsid w:val="00BF0805"/>
    <w:rsid w:val="00BF135C"/>
    <w:rsid w:val="00BF1400"/>
    <w:rsid w:val="00BF1F50"/>
    <w:rsid w:val="00BF25DA"/>
    <w:rsid w:val="00BF315D"/>
    <w:rsid w:val="00BF32A1"/>
    <w:rsid w:val="00BF3687"/>
    <w:rsid w:val="00BF392B"/>
    <w:rsid w:val="00BF46CC"/>
    <w:rsid w:val="00BF4F32"/>
    <w:rsid w:val="00BF52F1"/>
    <w:rsid w:val="00BF6178"/>
    <w:rsid w:val="00BF61DF"/>
    <w:rsid w:val="00BF62A5"/>
    <w:rsid w:val="00BF6651"/>
    <w:rsid w:val="00C004BA"/>
    <w:rsid w:val="00C01652"/>
    <w:rsid w:val="00C01FFA"/>
    <w:rsid w:val="00C03C01"/>
    <w:rsid w:val="00C04561"/>
    <w:rsid w:val="00C04672"/>
    <w:rsid w:val="00C04C61"/>
    <w:rsid w:val="00C04D5C"/>
    <w:rsid w:val="00C05256"/>
    <w:rsid w:val="00C052C6"/>
    <w:rsid w:val="00C05B88"/>
    <w:rsid w:val="00C065F8"/>
    <w:rsid w:val="00C07F09"/>
    <w:rsid w:val="00C07FA3"/>
    <w:rsid w:val="00C1062A"/>
    <w:rsid w:val="00C10DA0"/>
    <w:rsid w:val="00C110CF"/>
    <w:rsid w:val="00C118A3"/>
    <w:rsid w:val="00C11B71"/>
    <w:rsid w:val="00C11C61"/>
    <w:rsid w:val="00C1233E"/>
    <w:rsid w:val="00C128E6"/>
    <w:rsid w:val="00C12CCF"/>
    <w:rsid w:val="00C134AC"/>
    <w:rsid w:val="00C134C7"/>
    <w:rsid w:val="00C136D7"/>
    <w:rsid w:val="00C13C71"/>
    <w:rsid w:val="00C14197"/>
    <w:rsid w:val="00C14254"/>
    <w:rsid w:val="00C14275"/>
    <w:rsid w:val="00C145DA"/>
    <w:rsid w:val="00C145EE"/>
    <w:rsid w:val="00C14A38"/>
    <w:rsid w:val="00C151A3"/>
    <w:rsid w:val="00C152C9"/>
    <w:rsid w:val="00C16A83"/>
    <w:rsid w:val="00C16D4D"/>
    <w:rsid w:val="00C17479"/>
    <w:rsid w:val="00C17AD4"/>
    <w:rsid w:val="00C17C19"/>
    <w:rsid w:val="00C17FF6"/>
    <w:rsid w:val="00C201E0"/>
    <w:rsid w:val="00C20248"/>
    <w:rsid w:val="00C203B2"/>
    <w:rsid w:val="00C20A1F"/>
    <w:rsid w:val="00C21268"/>
    <w:rsid w:val="00C2126C"/>
    <w:rsid w:val="00C21925"/>
    <w:rsid w:val="00C21D78"/>
    <w:rsid w:val="00C22A41"/>
    <w:rsid w:val="00C2317D"/>
    <w:rsid w:val="00C23CB2"/>
    <w:rsid w:val="00C241AE"/>
    <w:rsid w:val="00C24295"/>
    <w:rsid w:val="00C24354"/>
    <w:rsid w:val="00C24493"/>
    <w:rsid w:val="00C24579"/>
    <w:rsid w:val="00C24787"/>
    <w:rsid w:val="00C250CD"/>
    <w:rsid w:val="00C251D6"/>
    <w:rsid w:val="00C26A34"/>
    <w:rsid w:val="00C27499"/>
    <w:rsid w:val="00C27509"/>
    <w:rsid w:val="00C27745"/>
    <w:rsid w:val="00C3103C"/>
    <w:rsid w:val="00C31234"/>
    <w:rsid w:val="00C31A87"/>
    <w:rsid w:val="00C31E21"/>
    <w:rsid w:val="00C31FBD"/>
    <w:rsid w:val="00C33127"/>
    <w:rsid w:val="00C33ED9"/>
    <w:rsid w:val="00C3563B"/>
    <w:rsid w:val="00C3583B"/>
    <w:rsid w:val="00C358CA"/>
    <w:rsid w:val="00C367DE"/>
    <w:rsid w:val="00C36A32"/>
    <w:rsid w:val="00C37B67"/>
    <w:rsid w:val="00C37D0A"/>
    <w:rsid w:val="00C37EC1"/>
    <w:rsid w:val="00C4061A"/>
    <w:rsid w:val="00C406BB"/>
    <w:rsid w:val="00C40E26"/>
    <w:rsid w:val="00C41210"/>
    <w:rsid w:val="00C41DFB"/>
    <w:rsid w:val="00C41E30"/>
    <w:rsid w:val="00C41F02"/>
    <w:rsid w:val="00C428BF"/>
    <w:rsid w:val="00C42CE3"/>
    <w:rsid w:val="00C43443"/>
    <w:rsid w:val="00C4415C"/>
    <w:rsid w:val="00C44235"/>
    <w:rsid w:val="00C44434"/>
    <w:rsid w:val="00C447B4"/>
    <w:rsid w:val="00C453B8"/>
    <w:rsid w:val="00C45AA9"/>
    <w:rsid w:val="00C463A9"/>
    <w:rsid w:val="00C47896"/>
    <w:rsid w:val="00C47A18"/>
    <w:rsid w:val="00C47B9C"/>
    <w:rsid w:val="00C47C19"/>
    <w:rsid w:val="00C47C2B"/>
    <w:rsid w:val="00C47D9C"/>
    <w:rsid w:val="00C47E20"/>
    <w:rsid w:val="00C5060E"/>
    <w:rsid w:val="00C50E09"/>
    <w:rsid w:val="00C50E52"/>
    <w:rsid w:val="00C51D75"/>
    <w:rsid w:val="00C52218"/>
    <w:rsid w:val="00C524DA"/>
    <w:rsid w:val="00C52E84"/>
    <w:rsid w:val="00C5302F"/>
    <w:rsid w:val="00C531E1"/>
    <w:rsid w:val="00C533F2"/>
    <w:rsid w:val="00C53700"/>
    <w:rsid w:val="00C541B3"/>
    <w:rsid w:val="00C5440E"/>
    <w:rsid w:val="00C5459C"/>
    <w:rsid w:val="00C54727"/>
    <w:rsid w:val="00C54FB1"/>
    <w:rsid w:val="00C55DF0"/>
    <w:rsid w:val="00C56464"/>
    <w:rsid w:val="00C5686F"/>
    <w:rsid w:val="00C57554"/>
    <w:rsid w:val="00C57559"/>
    <w:rsid w:val="00C57926"/>
    <w:rsid w:val="00C57CB2"/>
    <w:rsid w:val="00C6017C"/>
    <w:rsid w:val="00C60D95"/>
    <w:rsid w:val="00C60EF8"/>
    <w:rsid w:val="00C61935"/>
    <w:rsid w:val="00C61945"/>
    <w:rsid w:val="00C61ACB"/>
    <w:rsid w:val="00C61CEC"/>
    <w:rsid w:val="00C61DE2"/>
    <w:rsid w:val="00C62336"/>
    <w:rsid w:val="00C62BD2"/>
    <w:rsid w:val="00C6388A"/>
    <w:rsid w:val="00C63B76"/>
    <w:rsid w:val="00C64866"/>
    <w:rsid w:val="00C65A35"/>
    <w:rsid w:val="00C65C50"/>
    <w:rsid w:val="00C662D1"/>
    <w:rsid w:val="00C6696A"/>
    <w:rsid w:val="00C670E5"/>
    <w:rsid w:val="00C67102"/>
    <w:rsid w:val="00C67301"/>
    <w:rsid w:val="00C70284"/>
    <w:rsid w:val="00C70B1D"/>
    <w:rsid w:val="00C71838"/>
    <w:rsid w:val="00C71A9C"/>
    <w:rsid w:val="00C71D17"/>
    <w:rsid w:val="00C7223F"/>
    <w:rsid w:val="00C72AEB"/>
    <w:rsid w:val="00C732B9"/>
    <w:rsid w:val="00C73503"/>
    <w:rsid w:val="00C741F4"/>
    <w:rsid w:val="00C744F0"/>
    <w:rsid w:val="00C74F91"/>
    <w:rsid w:val="00C751C4"/>
    <w:rsid w:val="00C761A1"/>
    <w:rsid w:val="00C76A39"/>
    <w:rsid w:val="00C76CA0"/>
    <w:rsid w:val="00C77195"/>
    <w:rsid w:val="00C775C3"/>
    <w:rsid w:val="00C777E7"/>
    <w:rsid w:val="00C8011F"/>
    <w:rsid w:val="00C81ADF"/>
    <w:rsid w:val="00C81CD2"/>
    <w:rsid w:val="00C82710"/>
    <w:rsid w:val="00C827A4"/>
    <w:rsid w:val="00C82D71"/>
    <w:rsid w:val="00C83282"/>
    <w:rsid w:val="00C83965"/>
    <w:rsid w:val="00C83F2F"/>
    <w:rsid w:val="00C859B6"/>
    <w:rsid w:val="00C862A0"/>
    <w:rsid w:val="00C86662"/>
    <w:rsid w:val="00C8674F"/>
    <w:rsid w:val="00C86AB6"/>
    <w:rsid w:val="00C86FB7"/>
    <w:rsid w:val="00C875A0"/>
    <w:rsid w:val="00C91721"/>
    <w:rsid w:val="00C917ED"/>
    <w:rsid w:val="00C91D04"/>
    <w:rsid w:val="00C92328"/>
    <w:rsid w:val="00C93446"/>
    <w:rsid w:val="00C93722"/>
    <w:rsid w:val="00C942BC"/>
    <w:rsid w:val="00C9449B"/>
    <w:rsid w:val="00C94B31"/>
    <w:rsid w:val="00C94F27"/>
    <w:rsid w:val="00C95BC6"/>
    <w:rsid w:val="00C96064"/>
    <w:rsid w:val="00C960AF"/>
    <w:rsid w:val="00C9699D"/>
    <w:rsid w:val="00C96FC4"/>
    <w:rsid w:val="00C97F62"/>
    <w:rsid w:val="00CA02C0"/>
    <w:rsid w:val="00CA0751"/>
    <w:rsid w:val="00CA0986"/>
    <w:rsid w:val="00CA0AD8"/>
    <w:rsid w:val="00CA0B05"/>
    <w:rsid w:val="00CA0E3E"/>
    <w:rsid w:val="00CA1613"/>
    <w:rsid w:val="00CA1C2B"/>
    <w:rsid w:val="00CA1E48"/>
    <w:rsid w:val="00CA2535"/>
    <w:rsid w:val="00CA32AE"/>
    <w:rsid w:val="00CA4A3D"/>
    <w:rsid w:val="00CA4DD0"/>
    <w:rsid w:val="00CA51C7"/>
    <w:rsid w:val="00CA5246"/>
    <w:rsid w:val="00CA52BF"/>
    <w:rsid w:val="00CA57D3"/>
    <w:rsid w:val="00CA5FAF"/>
    <w:rsid w:val="00CA621A"/>
    <w:rsid w:val="00CA63BD"/>
    <w:rsid w:val="00CA677B"/>
    <w:rsid w:val="00CA6921"/>
    <w:rsid w:val="00CA6FDA"/>
    <w:rsid w:val="00CA7A78"/>
    <w:rsid w:val="00CA7C82"/>
    <w:rsid w:val="00CA7CEE"/>
    <w:rsid w:val="00CB0337"/>
    <w:rsid w:val="00CB0C31"/>
    <w:rsid w:val="00CB197A"/>
    <w:rsid w:val="00CB213A"/>
    <w:rsid w:val="00CB261F"/>
    <w:rsid w:val="00CB2622"/>
    <w:rsid w:val="00CB2AE5"/>
    <w:rsid w:val="00CB2C26"/>
    <w:rsid w:val="00CB2D52"/>
    <w:rsid w:val="00CB2EC3"/>
    <w:rsid w:val="00CB31C7"/>
    <w:rsid w:val="00CB3615"/>
    <w:rsid w:val="00CB4117"/>
    <w:rsid w:val="00CB4604"/>
    <w:rsid w:val="00CB48E2"/>
    <w:rsid w:val="00CB50DC"/>
    <w:rsid w:val="00CB5327"/>
    <w:rsid w:val="00CB5546"/>
    <w:rsid w:val="00CB571A"/>
    <w:rsid w:val="00CB5815"/>
    <w:rsid w:val="00CB5831"/>
    <w:rsid w:val="00CB62DD"/>
    <w:rsid w:val="00CB6866"/>
    <w:rsid w:val="00CB7AA7"/>
    <w:rsid w:val="00CB7DED"/>
    <w:rsid w:val="00CC0145"/>
    <w:rsid w:val="00CC0271"/>
    <w:rsid w:val="00CC053F"/>
    <w:rsid w:val="00CC0F06"/>
    <w:rsid w:val="00CC2301"/>
    <w:rsid w:val="00CC254F"/>
    <w:rsid w:val="00CC26A3"/>
    <w:rsid w:val="00CC2A6E"/>
    <w:rsid w:val="00CC2BBF"/>
    <w:rsid w:val="00CC2D70"/>
    <w:rsid w:val="00CC3CD5"/>
    <w:rsid w:val="00CC444F"/>
    <w:rsid w:val="00CC454C"/>
    <w:rsid w:val="00CC46FE"/>
    <w:rsid w:val="00CC4DAF"/>
    <w:rsid w:val="00CC597F"/>
    <w:rsid w:val="00CC5E15"/>
    <w:rsid w:val="00CC615E"/>
    <w:rsid w:val="00CC64D9"/>
    <w:rsid w:val="00CC689B"/>
    <w:rsid w:val="00CC6D3A"/>
    <w:rsid w:val="00CC6E31"/>
    <w:rsid w:val="00CC71D4"/>
    <w:rsid w:val="00CC723A"/>
    <w:rsid w:val="00CC7335"/>
    <w:rsid w:val="00CC7F81"/>
    <w:rsid w:val="00CD011D"/>
    <w:rsid w:val="00CD027E"/>
    <w:rsid w:val="00CD0BCC"/>
    <w:rsid w:val="00CD0C04"/>
    <w:rsid w:val="00CD17AA"/>
    <w:rsid w:val="00CD1A42"/>
    <w:rsid w:val="00CD1ABF"/>
    <w:rsid w:val="00CD2EDA"/>
    <w:rsid w:val="00CD4668"/>
    <w:rsid w:val="00CD4F1C"/>
    <w:rsid w:val="00CD5101"/>
    <w:rsid w:val="00CD56DA"/>
    <w:rsid w:val="00CD5A80"/>
    <w:rsid w:val="00CD61D4"/>
    <w:rsid w:val="00CD6CB3"/>
    <w:rsid w:val="00CD7882"/>
    <w:rsid w:val="00CD7E4B"/>
    <w:rsid w:val="00CE003F"/>
    <w:rsid w:val="00CE09BE"/>
    <w:rsid w:val="00CE0B79"/>
    <w:rsid w:val="00CE1397"/>
    <w:rsid w:val="00CE1561"/>
    <w:rsid w:val="00CE159E"/>
    <w:rsid w:val="00CE1783"/>
    <w:rsid w:val="00CE1F04"/>
    <w:rsid w:val="00CE2C4D"/>
    <w:rsid w:val="00CE2E29"/>
    <w:rsid w:val="00CE2FCD"/>
    <w:rsid w:val="00CE3035"/>
    <w:rsid w:val="00CE3AD6"/>
    <w:rsid w:val="00CE3F13"/>
    <w:rsid w:val="00CE42C9"/>
    <w:rsid w:val="00CE4836"/>
    <w:rsid w:val="00CE48A3"/>
    <w:rsid w:val="00CE49CE"/>
    <w:rsid w:val="00CE7644"/>
    <w:rsid w:val="00CE7B70"/>
    <w:rsid w:val="00CF054D"/>
    <w:rsid w:val="00CF0600"/>
    <w:rsid w:val="00CF0802"/>
    <w:rsid w:val="00CF0F73"/>
    <w:rsid w:val="00CF0FD8"/>
    <w:rsid w:val="00CF1279"/>
    <w:rsid w:val="00CF14A3"/>
    <w:rsid w:val="00CF1700"/>
    <w:rsid w:val="00CF1D1D"/>
    <w:rsid w:val="00CF1E0C"/>
    <w:rsid w:val="00CF2F21"/>
    <w:rsid w:val="00CF361B"/>
    <w:rsid w:val="00CF37F3"/>
    <w:rsid w:val="00CF3B15"/>
    <w:rsid w:val="00CF3FB7"/>
    <w:rsid w:val="00CF3FDF"/>
    <w:rsid w:val="00CF4CB3"/>
    <w:rsid w:val="00CF59D5"/>
    <w:rsid w:val="00CF5D4D"/>
    <w:rsid w:val="00CF656E"/>
    <w:rsid w:val="00CF6813"/>
    <w:rsid w:val="00CF74C3"/>
    <w:rsid w:val="00CF7549"/>
    <w:rsid w:val="00CF7A92"/>
    <w:rsid w:val="00CF7CE7"/>
    <w:rsid w:val="00D00575"/>
    <w:rsid w:val="00D00E27"/>
    <w:rsid w:val="00D01D6A"/>
    <w:rsid w:val="00D02191"/>
    <w:rsid w:val="00D02C92"/>
    <w:rsid w:val="00D03D86"/>
    <w:rsid w:val="00D041A1"/>
    <w:rsid w:val="00D0459A"/>
    <w:rsid w:val="00D05058"/>
    <w:rsid w:val="00D0512B"/>
    <w:rsid w:val="00D052D6"/>
    <w:rsid w:val="00D062F4"/>
    <w:rsid w:val="00D063EF"/>
    <w:rsid w:val="00D114E0"/>
    <w:rsid w:val="00D11ABE"/>
    <w:rsid w:val="00D1253E"/>
    <w:rsid w:val="00D13414"/>
    <w:rsid w:val="00D13685"/>
    <w:rsid w:val="00D13BD0"/>
    <w:rsid w:val="00D14051"/>
    <w:rsid w:val="00D14251"/>
    <w:rsid w:val="00D14985"/>
    <w:rsid w:val="00D15302"/>
    <w:rsid w:val="00D158CE"/>
    <w:rsid w:val="00D15AE7"/>
    <w:rsid w:val="00D15D7D"/>
    <w:rsid w:val="00D16ADC"/>
    <w:rsid w:val="00D17291"/>
    <w:rsid w:val="00D17D63"/>
    <w:rsid w:val="00D213EF"/>
    <w:rsid w:val="00D214D2"/>
    <w:rsid w:val="00D21F42"/>
    <w:rsid w:val="00D22390"/>
    <w:rsid w:val="00D225A1"/>
    <w:rsid w:val="00D2267C"/>
    <w:rsid w:val="00D22AAD"/>
    <w:rsid w:val="00D231CD"/>
    <w:rsid w:val="00D237D9"/>
    <w:rsid w:val="00D2458F"/>
    <w:rsid w:val="00D24632"/>
    <w:rsid w:val="00D24E57"/>
    <w:rsid w:val="00D25305"/>
    <w:rsid w:val="00D25DDF"/>
    <w:rsid w:val="00D2600A"/>
    <w:rsid w:val="00D26375"/>
    <w:rsid w:val="00D26607"/>
    <w:rsid w:val="00D268C1"/>
    <w:rsid w:val="00D26E77"/>
    <w:rsid w:val="00D27232"/>
    <w:rsid w:val="00D2731E"/>
    <w:rsid w:val="00D27342"/>
    <w:rsid w:val="00D308B5"/>
    <w:rsid w:val="00D308ED"/>
    <w:rsid w:val="00D30917"/>
    <w:rsid w:val="00D30A87"/>
    <w:rsid w:val="00D30DD8"/>
    <w:rsid w:val="00D30ED6"/>
    <w:rsid w:val="00D313FA"/>
    <w:rsid w:val="00D31AD1"/>
    <w:rsid w:val="00D31BBF"/>
    <w:rsid w:val="00D324F2"/>
    <w:rsid w:val="00D32A11"/>
    <w:rsid w:val="00D32C67"/>
    <w:rsid w:val="00D32E6F"/>
    <w:rsid w:val="00D33C8A"/>
    <w:rsid w:val="00D342C4"/>
    <w:rsid w:val="00D34D8D"/>
    <w:rsid w:val="00D34EFD"/>
    <w:rsid w:val="00D35A96"/>
    <w:rsid w:val="00D369E4"/>
    <w:rsid w:val="00D36E5B"/>
    <w:rsid w:val="00D377BC"/>
    <w:rsid w:val="00D37C1B"/>
    <w:rsid w:val="00D37CB4"/>
    <w:rsid w:val="00D401DC"/>
    <w:rsid w:val="00D4040D"/>
    <w:rsid w:val="00D40468"/>
    <w:rsid w:val="00D40592"/>
    <w:rsid w:val="00D4075C"/>
    <w:rsid w:val="00D41D1A"/>
    <w:rsid w:val="00D4201F"/>
    <w:rsid w:val="00D44193"/>
    <w:rsid w:val="00D457ED"/>
    <w:rsid w:val="00D45F9E"/>
    <w:rsid w:val="00D462E8"/>
    <w:rsid w:val="00D4652D"/>
    <w:rsid w:val="00D46851"/>
    <w:rsid w:val="00D4720F"/>
    <w:rsid w:val="00D47716"/>
    <w:rsid w:val="00D47D74"/>
    <w:rsid w:val="00D50506"/>
    <w:rsid w:val="00D50E99"/>
    <w:rsid w:val="00D516D7"/>
    <w:rsid w:val="00D51F8E"/>
    <w:rsid w:val="00D521EA"/>
    <w:rsid w:val="00D524F0"/>
    <w:rsid w:val="00D5329A"/>
    <w:rsid w:val="00D532C5"/>
    <w:rsid w:val="00D537C5"/>
    <w:rsid w:val="00D537F8"/>
    <w:rsid w:val="00D54395"/>
    <w:rsid w:val="00D547B2"/>
    <w:rsid w:val="00D54CB1"/>
    <w:rsid w:val="00D54E29"/>
    <w:rsid w:val="00D557B6"/>
    <w:rsid w:val="00D57DAB"/>
    <w:rsid w:val="00D600F5"/>
    <w:rsid w:val="00D601B2"/>
    <w:rsid w:val="00D605B2"/>
    <w:rsid w:val="00D60707"/>
    <w:rsid w:val="00D609D4"/>
    <w:rsid w:val="00D60ACE"/>
    <w:rsid w:val="00D60DC1"/>
    <w:rsid w:val="00D61048"/>
    <w:rsid w:val="00D61252"/>
    <w:rsid w:val="00D612E3"/>
    <w:rsid w:val="00D61EB6"/>
    <w:rsid w:val="00D6239F"/>
    <w:rsid w:val="00D62674"/>
    <w:rsid w:val="00D628C2"/>
    <w:rsid w:val="00D62DDB"/>
    <w:rsid w:val="00D63029"/>
    <w:rsid w:val="00D63139"/>
    <w:rsid w:val="00D633C7"/>
    <w:rsid w:val="00D6346E"/>
    <w:rsid w:val="00D638BD"/>
    <w:rsid w:val="00D63D90"/>
    <w:rsid w:val="00D646A1"/>
    <w:rsid w:val="00D64798"/>
    <w:rsid w:val="00D64E32"/>
    <w:rsid w:val="00D64E62"/>
    <w:rsid w:val="00D64FC9"/>
    <w:rsid w:val="00D6523F"/>
    <w:rsid w:val="00D6595D"/>
    <w:rsid w:val="00D66936"/>
    <w:rsid w:val="00D66B38"/>
    <w:rsid w:val="00D66EFF"/>
    <w:rsid w:val="00D6718D"/>
    <w:rsid w:val="00D678B9"/>
    <w:rsid w:val="00D70573"/>
    <w:rsid w:val="00D709C1"/>
    <w:rsid w:val="00D70A1C"/>
    <w:rsid w:val="00D71225"/>
    <w:rsid w:val="00D71EDF"/>
    <w:rsid w:val="00D72770"/>
    <w:rsid w:val="00D7403D"/>
    <w:rsid w:val="00D74597"/>
    <w:rsid w:val="00D74998"/>
    <w:rsid w:val="00D757F4"/>
    <w:rsid w:val="00D75C69"/>
    <w:rsid w:val="00D75C95"/>
    <w:rsid w:val="00D77072"/>
    <w:rsid w:val="00D7739F"/>
    <w:rsid w:val="00D774D3"/>
    <w:rsid w:val="00D776A0"/>
    <w:rsid w:val="00D77758"/>
    <w:rsid w:val="00D779F5"/>
    <w:rsid w:val="00D806C3"/>
    <w:rsid w:val="00D80E84"/>
    <w:rsid w:val="00D8112F"/>
    <w:rsid w:val="00D8116C"/>
    <w:rsid w:val="00D818D1"/>
    <w:rsid w:val="00D81B58"/>
    <w:rsid w:val="00D81CB5"/>
    <w:rsid w:val="00D827AB"/>
    <w:rsid w:val="00D829F2"/>
    <w:rsid w:val="00D82AD0"/>
    <w:rsid w:val="00D82DC9"/>
    <w:rsid w:val="00D82E4B"/>
    <w:rsid w:val="00D83435"/>
    <w:rsid w:val="00D83C6B"/>
    <w:rsid w:val="00D840BA"/>
    <w:rsid w:val="00D84141"/>
    <w:rsid w:val="00D84194"/>
    <w:rsid w:val="00D842B8"/>
    <w:rsid w:val="00D84EA2"/>
    <w:rsid w:val="00D85620"/>
    <w:rsid w:val="00D8591F"/>
    <w:rsid w:val="00D866EB"/>
    <w:rsid w:val="00D86A00"/>
    <w:rsid w:val="00D878CB"/>
    <w:rsid w:val="00D87AB7"/>
    <w:rsid w:val="00D9031C"/>
    <w:rsid w:val="00D905C6"/>
    <w:rsid w:val="00D909ED"/>
    <w:rsid w:val="00D9143E"/>
    <w:rsid w:val="00D91924"/>
    <w:rsid w:val="00D91A7B"/>
    <w:rsid w:val="00D927DB"/>
    <w:rsid w:val="00D92A54"/>
    <w:rsid w:val="00D92B4C"/>
    <w:rsid w:val="00D93BB5"/>
    <w:rsid w:val="00D94E97"/>
    <w:rsid w:val="00D95120"/>
    <w:rsid w:val="00D9522C"/>
    <w:rsid w:val="00D95DBD"/>
    <w:rsid w:val="00D95FB1"/>
    <w:rsid w:val="00D96584"/>
    <w:rsid w:val="00D970ED"/>
    <w:rsid w:val="00D97E8F"/>
    <w:rsid w:val="00DA0B62"/>
    <w:rsid w:val="00DA122B"/>
    <w:rsid w:val="00DA132A"/>
    <w:rsid w:val="00DA1457"/>
    <w:rsid w:val="00DA1BEA"/>
    <w:rsid w:val="00DA2034"/>
    <w:rsid w:val="00DA2258"/>
    <w:rsid w:val="00DA2C4C"/>
    <w:rsid w:val="00DA3610"/>
    <w:rsid w:val="00DA37C2"/>
    <w:rsid w:val="00DA3C9B"/>
    <w:rsid w:val="00DA5069"/>
    <w:rsid w:val="00DA53CE"/>
    <w:rsid w:val="00DA5585"/>
    <w:rsid w:val="00DA5C70"/>
    <w:rsid w:val="00DA7294"/>
    <w:rsid w:val="00DA7482"/>
    <w:rsid w:val="00DA7526"/>
    <w:rsid w:val="00DB1C9F"/>
    <w:rsid w:val="00DB1D14"/>
    <w:rsid w:val="00DB1DEE"/>
    <w:rsid w:val="00DB2035"/>
    <w:rsid w:val="00DB23E4"/>
    <w:rsid w:val="00DB2D9A"/>
    <w:rsid w:val="00DB395E"/>
    <w:rsid w:val="00DB3DA8"/>
    <w:rsid w:val="00DB410D"/>
    <w:rsid w:val="00DB4263"/>
    <w:rsid w:val="00DB47F0"/>
    <w:rsid w:val="00DB488B"/>
    <w:rsid w:val="00DB4C26"/>
    <w:rsid w:val="00DB4D6F"/>
    <w:rsid w:val="00DB4EAE"/>
    <w:rsid w:val="00DB5461"/>
    <w:rsid w:val="00DB5BBF"/>
    <w:rsid w:val="00DB65C8"/>
    <w:rsid w:val="00DB6696"/>
    <w:rsid w:val="00DB6EB5"/>
    <w:rsid w:val="00DC00E8"/>
    <w:rsid w:val="00DC0BCB"/>
    <w:rsid w:val="00DC1377"/>
    <w:rsid w:val="00DC184F"/>
    <w:rsid w:val="00DC1B96"/>
    <w:rsid w:val="00DC2058"/>
    <w:rsid w:val="00DC20D1"/>
    <w:rsid w:val="00DC25F5"/>
    <w:rsid w:val="00DC290F"/>
    <w:rsid w:val="00DC32FB"/>
    <w:rsid w:val="00DC339F"/>
    <w:rsid w:val="00DC3C74"/>
    <w:rsid w:val="00DC3CEE"/>
    <w:rsid w:val="00DC4BC9"/>
    <w:rsid w:val="00DC56D7"/>
    <w:rsid w:val="00DC5BA7"/>
    <w:rsid w:val="00DC6651"/>
    <w:rsid w:val="00DC693D"/>
    <w:rsid w:val="00DC7431"/>
    <w:rsid w:val="00DC7F2E"/>
    <w:rsid w:val="00DC7F72"/>
    <w:rsid w:val="00DD0106"/>
    <w:rsid w:val="00DD0AC6"/>
    <w:rsid w:val="00DD0DB1"/>
    <w:rsid w:val="00DD0E39"/>
    <w:rsid w:val="00DD0F36"/>
    <w:rsid w:val="00DD1003"/>
    <w:rsid w:val="00DD16CD"/>
    <w:rsid w:val="00DD241B"/>
    <w:rsid w:val="00DD2777"/>
    <w:rsid w:val="00DD2FB7"/>
    <w:rsid w:val="00DD2FF8"/>
    <w:rsid w:val="00DD36DD"/>
    <w:rsid w:val="00DD3FCF"/>
    <w:rsid w:val="00DD4DC7"/>
    <w:rsid w:val="00DD69B0"/>
    <w:rsid w:val="00DD6A4D"/>
    <w:rsid w:val="00DD6C9F"/>
    <w:rsid w:val="00DE0E51"/>
    <w:rsid w:val="00DE0EB1"/>
    <w:rsid w:val="00DE171D"/>
    <w:rsid w:val="00DE18F2"/>
    <w:rsid w:val="00DE1E06"/>
    <w:rsid w:val="00DE2010"/>
    <w:rsid w:val="00DE3C25"/>
    <w:rsid w:val="00DE437A"/>
    <w:rsid w:val="00DE4840"/>
    <w:rsid w:val="00DE5372"/>
    <w:rsid w:val="00DE661A"/>
    <w:rsid w:val="00DE6B69"/>
    <w:rsid w:val="00DE7358"/>
    <w:rsid w:val="00DE7B12"/>
    <w:rsid w:val="00DF06FE"/>
    <w:rsid w:val="00DF0ACD"/>
    <w:rsid w:val="00DF0C3D"/>
    <w:rsid w:val="00DF1059"/>
    <w:rsid w:val="00DF13A8"/>
    <w:rsid w:val="00DF187C"/>
    <w:rsid w:val="00DF291A"/>
    <w:rsid w:val="00DF2945"/>
    <w:rsid w:val="00DF353F"/>
    <w:rsid w:val="00DF392F"/>
    <w:rsid w:val="00DF3FB8"/>
    <w:rsid w:val="00DF4476"/>
    <w:rsid w:val="00DF4B7B"/>
    <w:rsid w:val="00DF50AF"/>
    <w:rsid w:val="00DF5513"/>
    <w:rsid w:val="00DF6AE7"/>
    <w:rsid w:val="00DF6F41"/>
    <w:rsid w:val="00DF7482"/>
    <w:rsid w:val="00DF78AE"/>
    <w:rsid w:val="00DF7954"/>
    <w:rsid w:val="00DF7C9C"/>
    <w:rsid w:val="00E00209"/>
    <w:rsid w:val="00E004AA"/>
    <w:rsid w:val="00E006DF"/>
    <w:rsid w:val="00E0162B"/>
    <w:rsid w:val="00E01CC4"/>
    <w:rsid w:val="00E02229"/>
    <w:rsid w:val="00E028BA"/>
    <w:rsid w:val="00E03EDE"/>
    <w:rsid w:val="00E0418A"/>
    <w:rsid w:val="00E0475B"/>
    <w:rsid w:val="00E047AC"/>
    <w:rsid w:val="00E04CDA"/>
    <w:rsid w:val="00E04D09"/>
    <w:rsid w:val="00E05B3E"/>
    <w:rsid w:val="00E05B83"/>
    <w:rsid w:val="00E05EAF"/>
    <w:rsid w:val="00E065B2"/>
    <w:rsid w:val="00E06A5E"/>
    <w:rsid w:val="00E06D61"/>
    <w:rsid w:val="00E06D78"/>
    <w:rsid w:val="00E1000E"/>
    <w:rsid w:val="00E1013D"/>
    <w:rsid w:val="00E10827"/>
    <w:rsid w:val="00E10BFB"/>
    <w:rsid w:val="00E110B1"/>
    <w:rsid w:val="00E11707"/>
    <w:rsid w:val="00E11BD3"/>
    <w:rsid w:val="00E120DD"/>
    <w:rsid w:val="00E12887"/>
    <w:rsid w:val="00E12D69"/>
    <w:rsid w:val="00E134CC"/>
    <w:rsid w:val="00E13A8B"/>
    <w:rsid w:val="00E146D1"/>
    <w:rsid w:val="00E14947"/>
    <w:rsid w:val="00E14A8F"/>
    <w:rsid w:val="00E14AAD"/>
    <w:rsid w:val="00E14E57"/>
    <w:rsid w:val="00E15147"/>
    <w:rsid w:val="00E15347"/>
    <w:rsid w:val="00E158BD"/>
    <w:rsid w:val="00E15ACD"/>
    <w:rsid w:val="00E1676C"/>
    <w:rsid w:val="00E16911"/>
    <w:rsid w:val="00E16BB5"/>
    <w:rsid w:val="00E17011"/>
    <w:rsid w:val="00E2004D"/>
    <w:rsid w:val="00E201DF"/>
    <w:rsid w:val="00E2049A"/>
    <w:rsid w:val="00E20700"/>
    <w:rsid w:val="00E207DC"/>
    <w:rsid w:val="00E20A1A"/>
    <w:rsid w:val="00E21A52"/>
    <w:rsid w:val="00E222E8"/>
    <w:rsid w:val="00E2263E"/>
    <w:rsid w:val="00E22BCB"/>
    <w:rsid w:val="00E231A8"/>
    <w:rsid w:val="00E23200"/>
    <w:rsid w:val="00E233DC"/>
    <w:rsid w:val="00E235B0"/>
    <w:rsid w:val="00E23B93"/>
    <w:rsid w:val="00E244AB"/>
    <w:rsid w:val="00E2518E"/>
    <w:rsid w:val="00E25AD2"/>
    <w:rsid w:val="00E26887"/>
    <w:rsid w:val="00E26E85"/>
    <w:rsid w:val="00E27832"/>
    <w:rsid w:val="00E27995"/>
    <w:rsid w:val="00E305CC"/>
    <w:rsid w:val="00E30700"/>
    <w:rsid w:val="00E30B37"/>
    <w:rsid w:val="00E31A9F"/>
    <w:rsid w:val="00E321DA"/>
    <w:rsid w:val="00E3225A"/>
    <w:rsid w:val="00E32EF1"/>
    <w:rsid w:val="00E33B8A"/>
    <w:rsid w:val="00E350FD"/>
    <w:rsid w:val="00E35507"/>
    <w:rsid w:val="00E3653F"/>
    <w:rsid w:val="00E36637"/>
    <w:rsid w:val="00E37AA2"/>
    <w:rsid w:val="00E4144C"/>
    <w:rsid w:val="00E41C87"/>
    <w:rsid w:val="00E41DC5"/>
    <w:rsid w:val="00E41F4A"/>
    <w:rsid w:val="00E425C2"/>
    <w:rsid w:val="00E42B77"/>
    <w:rsid w:val="00E42F71"/>
    <w:rsid w:val="00E4363D"/>
    <w:rsid w:val="00E4388D"/>
    <w:rsid w:val="00E440AB"/>
    <w:rsid w:val="00E44232"/>
    <w:rsid w:val="00E446F0"/>
    <w:rsid w:val="00E44E82"/>
    <w:rsid w:val="00E453FF"/>
    <w:rsid w:val="00E45582"/>
    <w:rsid w:val="00E45F05"/>
    <w:rsid w:val="00E45FD8"/>
    <w:rsid w:val="00E4629A"/>
    <w:rsid w:val="00E46594"/>
    <w:rsid w:val="00E46720"/>
    <w:rsid w:val="00E4690B"/>
    <w:rsid w:val="00E46D32"/>
    <w:rsid w:val="00E46E26"/>
    <w:rsid w:val="00E47AC2"/>
    <w:rsid w:val="00E5075C"/>
    <w:rsid w:val="00E50D30"/>
    <w:rsid w:val="00E51D22"/>
    <w:rsid w:val="00E52443"/>
    <w:rsid w:val="00E527A8"/>
    <w:rsid w:val="00E532F7"/>
    <w:rsid w:val="00E536FE"/>
    <w:rsid w:val="00E53A1E"/>
    <w:rsid w:val="00E53D8C"/>
    <w:rsid w:val="00E53E71"/>
    <w:rsid w:val="00E5400C"/>
    <w:rsid w:val="00E5408E"/>
    <w:rsid w:val="00E54872"/>
    <w:rsid w:val="00E55547"/>
    <w:rsid w:val="00E555EF"/>
    <w:rsid w:val="00E556AB"/>
    <w:rsid w:val="00E558BE"/>
    <w:rsid w:val="00E5656F"/>
    <w:rsid w:val="00E5681E"/>
    <w:rsid w:val="00E56F3F"/>
    <w:rsid w:val="00E576D7"/>
    <w:rsid w:val="00E605C1"/>
    <w:rsid w:val="00E6094D"/>
    <w:rsid w:val="00E6139A"/>
    <w:rsid w:val="00E6187C"/>
    <w:rsid w:val="00E62417"/>
    <w:rsid w:val="00E62535"/>
    <w:rsid w:val="00E6255B"/>
    <w:rsid w:val="00E630CD"/>
    <w:rsid w:val="00E6454A"/>
    <w:rsid w:val="00E645E7"/>
    <w:rsid w:val="00E64D4E"/>
    <w:rsid w:val="00E64D9A"/>
    <w:rsid w:val="00E652CC"/>
    <w:rsid w:val="00E66975"/>
    <w:rsid w:val="00E672C6"/>
    <w:rsid w:val="00E67A29"/>
    <w:rsid w:val="00E705D9"/>
    <w:rsid w:val="00E708FA"/>
    <w:rsid w:val="00E71712"/>
    <w:rsid w:val="00E7217B"/>
    <w:rsid w:val="00E72786"/>
    <w:rsid w:val="00E73C79"/>
    <w:rsid w:val="00E746AA"/>
    <w:rsid w:val="00E75652"/>
    <w:rsid w:val="00E75FB9"/>
    <w:rsid w:val="00E76B14"/>
    <w:rsid w:val="00E77B1C"/>
    <w:rsid w:val="00E80D1C"/>
    <w:rsid w:val="00E8141A"/>
    <w:rsid w:val="00E8144B"/>
    <w:rsid w:val="00E8144D"/>
    <w:rsid w:val="00E81D36"/>
    <w:rsid w:val="00E829AC"/>
    <w:rsid w:val="00E82E0D"/>
    <w:rsid w:val="00E82F49"/>
    <w:rsid w:val="00E834FA"/>
    <w:rsid w:val="00E839F3"/>
    <w:rsid w:val="00E847D5"/>
    <w:rsid w:val="00E84D32"/>
    <w:rsid w:val="00E85467"/>
    <w:rsid w:val="00E856EB"/>
    <w:rsid w:val="00E85E9A"/>
    <w:rsid w:val="00E85FF0"/>
    <w:rsid w:val="00E86D89"/>
    <w:rsid w:val="00E87285"/>
    <w:rsid w:val="00E874BF"/>
    <w:rsid w:val="00E87B23"/>
    <w:rsid w:val="00E87C0E"/>
    <w:rsid w:val="00E90482"/>
    <w:rsid w:val="00E90CB4"/>
    <w:rsid w:val="00E9108E"/>
    <w:rsid w:val="00E913CC"/>
    <w:rsid w:val="00E91B9F"/>
    <w:rsid w:val="00E92D8C"/>
    <w:rsid w:val="00E92FC2"/>
    <w:rsid w:val="00E937A8"/>
    <w:rsid w:val="00E93B04"/>
    <w:rsid w:val="00E94154"/>
    <w:rsid w:val="00E942C7"/>
    <w:rsid w:val="00E943FC"/>
    <w:rsid w:val="00E94471"/>
    <w:rsid w:val="00E946D5"/>
    <w:rsid w:val="00E94CD1"/>
    <w:rsid w:val="00E95DFD"/>
    <w:rsid w:val="00E9605E"/>
    <w:rsid w:val="00EA0100"/>
    <w:rsid w:val="00EA0433"/>
    <w:rsid w:val="00EA0957"/>
    <w:rsid w:val="00EA0DD3"/>
    <w:rsid w:val="00EA1257"/>
    <w:rsid w:val="00EA1710"/>
    <w:rsid w:val="00EA1D93"/>
    <w:rsid w:val="00EA228E"/>
    <w:rsid w:val="00EA37D7"/>
    <w:rsid w:val="00EA41FA"/>
    <w:rsid w:val="00EA437E"/>
    <w:rsid w:val="00EA43B1"/>
    <w:rsid w:val="00EA475E"/>
    <w:rsid w:val="00EA4FEA"/>
    <w:rsid w:val="00EA53C4"/>
    <w:rsid w:val="00EA5563"/>
    <w:rsid w:val="00EA687B"/>
    <w:rsid w:val="00EB06BC"/>
    <w:rsid w:val="00EB115C"/>
    <w:rsid w:val="00EB1324"/>
    <w:rsid w:val="00EB1520"/>
    <w:rsid w:val="00EB18CA"/>
    <w:rsid w:val="00EB18EE"/>
    <w:rsid w:val="00EB1914"/>
    <w:rsid w:val="00EB19E3"/>
    <w:rsid w:val="00EB1F08"/>
    <w:rsid w:val="00EB2035"/>
    <w:rsid w:val="00EB2760"/>
    <w:rsid w:val="00EB28A8"/>
    <w:rsid w:val="00EB2DB6"/>
    <w:rsid w:val="00EB345D"/>
    <w:rsid w:val="00EB44B1"/>
    <w:rsid w:val="00EB4C62"/>
    <w:rsid w:val="00EB5856"/>
    <w:rsid w:val="00EB691B"/>
    <w:rsid w:val="00EB716E"/>
    <w:rsid w:val="00EB7FC4"/>
    <w:rsid w:val="00EC0224"/>
    <w:rsid w:val="00EC02B6"/>
    <w:rsid w:val="00EC0B0B"/>
    <w:rsid w:val="00EC1031"/>
    <w:rsid w:val="00EC1117"/>
    <w:rsid w:val="00EC15CD"/>
    <w:rsid w:val="00EC1779"/>
    <w:rsid w:val="00EC17B7"/>
    <w:rsid w:val="00EC1883"/>
    <w:rsid w:val="00EC18B7"/>
    <w:rsid w:val="00EC21A1"/>
    <w:rsid w:val="00EC2BC5"/>
    <w:rsid w:val="00EC2D77"/>
    <w:rsid w:val="00EC3262"/>
    <w:rsid w:val="00EC440F"/>
    <w:rsid w:val="00EC482F"/>
    <w:rsid w:val="00EC4B47"/>
    <w:rsid w:val="00EC6167"/>
    <w:rsid w:val="00EC69E5"/>
    <w:rsid w:val="00EC6DE0"/>
    <w:rsid w:val="00EC740A"/>
    <w:rsid w:val="00EC7953"/>
    <w:rsid w:val="00ED000A"/>
    <w:rsid w:val="00ED09F0"/>
    <w:rsid w:val="00ED0CEE"/>
    <w:rsid w:val="00ED148C"/>
    <w:rsid w:val="00ED1913"/>
    <w:rsid w:val="00ED1C64"/>
    <w:rsid w:val="00ED263F"/>
    <w:rsid w:val="00ED29A7"/>
    <w:rsid w:val="00ED2A24"/>
    <w:rsid w:val="00ED2F71"/>
    <w:rsid w:val="00ED3D29"/>
    <w:rsid w:val="00ED3E50"/>
    <w:rsid w:val="00ED3F1B"/>
    <w:rsid w:val="00ED4838"/>
    <w:rsid w:val="00ED5072"/>
    <w:rsid w:val="00ED53E9"/>
    <w:rsid w:val="00ED5779"/>
    <w:rsid w:val="00ED5E01"/>
    <w:rsid w:val="00ED627A"/>
    <w:rsid w:val="00ED660A"/>
    <w:rsid w:val="00ED6B81"/>
    <w:rsid w:val="00ED7F91"/>
    <w:rsid w:val="00EE02A2"/>
    <w:rsid w:val="00EE08E0"/>
    <w:rsid w:val="00EE0D57"/>
    <w:rsid w:val="00EE0D68"/>
    <w:rsid w:val="00EE0DF0"/>
    <w:rsid w:val="00EE11A0"/>
    <w:rsid w:val="00EE13FF"/>
    <w:rsid w:val="00EE1E6B"/>
    <w:rsid w:val="00EE1F1A"/>
    <w:rsid w:val="00EE2B7F"/>
    <w:rsid w:val="00EE2EBB"/>
    <w:rsid w:val="00EE42B3"/>
    <w:rsid w:val="00EE52BF"/>
    <w:rsid w:val="00EE53E4"/>
    <w:rsid w:val="00EE5C1B"/>
    <w:rsid w:val="00EE5E6B"/>
    <w:rsid w:val="00EE6872"/>
    <w:rsid w:val="00EE6AB6"/>
    <w:rsid w:val="00EE70BF"/>
    <w:rsid w:val="00EE74C2"/>
    <w:rsid w:val="00EF0520"/>
    <w:rsid w:val="00EF0644"/>
    <w:rsid w:val="00EF069E"/>
    <w:rsid w:val="00EF1029"/>
    <w:rsid w:val="00EF14DC"/>
    <w:rsid w:val="00EF2024"/>
    <w:rsid w:val="00EF26E3"/>
    <w:rsid w:val="00EF2A30"/>
    <w:rsid w:val="00EF3006"/>
    <w:rsid w:val="00EF32BB"/>
    <w:rsid w:val="00EF3ABA"/>
    <w:rsid w:val="00EF6281"/>
    <w:rsid w:val="00EF639E"/>
    <w:rsid w:val="00EF63D2"/>
    <w:rsid w:val="00EF7673"/>
    <w:rsid w:val="00EF7995"/>
    <w:rsid w:val="00F00307"/>
    <w:rsid w:val="00F00AC5"/>
    <w:rsid w:val="00F01109"/>
    <w:rsid w:val="00F01250"/>
    <w:rsid w:val="00F01902"/>
    <w:rsid w:val="00F01940"/>
    <w:rsid w:val="00F028E2"/>
    <w:rsid w:val="00F041D2"/>
    <w:rsid w:val="00F0427B"/>
    <w:rsid w:val="00F054D5"/>
    <w:rsid w:val="00F0564F"/>
    <w:rsid w:val="00F0590A"/>
    <w:rsid w:val="00F05B57"/>
    <w:rsid w:val="00F05F69"/>
    <w:rsid w:val="00F05F96"/>
    <w:rsid w:val="00F06905"/>
    <w:rsid w:val="00F06D49"/>
    <w:rsid w:val="00F0777F"/>
    <w:rsid w:val="00F116DF"/>
    <w:rsid w:val="00F122F3"/>
    <w:rsid w:val="00F124A4"/>
    <w:rsid w:val="00F12F23"/>
    <w:rsid w:val="00F13DD8"/>
    <w:rsid w:val="00F142DB"/>
    <w:rsid w:val="00F15234"/>
    <w:rsid w:val="00F15321"/>
    <w:rsid w:val="00F15561"/>
    <w:rsid w:val="00F1604C"/>
    <w:rsid w:val="00F17087"/>
    <w:rsid w:val="00F174AF"/>
    <w:rsid w:val="00F17729"/>
    <w:rsid w:val="00F179E8"/>
    <w:rsid w:val="00F210F0"/>
    <w:rsid w:val="00F212C5"/>
    <w:rsid w:val="00F2184D"/>
    <w:rsid w:val="00F21D20"/>
    <w:rsid w:val="00F224C9"/>
    <w:rsid w:val="00F227F0"/>
    <w:rsid w:val="00F229F8"/>
    <w:rsid w:val="00F22DFD"/>
    <w:rsid w:val="00F2304B"/>
    <w:rsid w:val="00F23236"/>
    <w:rsid w:val="00F2346E"/>
    <w:rsid w:val="00F23992"/>
    <w:rsid w:val="00F23C99"/>
    <w:rsid w:val="00F245F6"/>
    <w:rsid w:val="00F251C8"/>
    <w:rsid w:val="00F25D19"/>
    <w:rsid w:val="00F25DA7"/>
    <w:rsid w:val="00F261A5"/>
    <w:rsid w:val="00F26282"/>
    <w:rsid w:val="00F26948"/>
    <w:rsid w:val="00F26D99"/>
    <w:rsid w:val="00F27BBC"/>
    <w:rsid w:val="00F301A3"/>
    <w:rsid w:val="00F309DD"/>
    <w:rsid w:val="00F30C18"/>
    <w:rsid w:val="00F313DA"/>
    <w:rsid w:val="00F316BA"/>
    <w:rsid w:val="00F32A38"/>
    <w:rsid w:val="00F32AF3"/>
    <w:rsid w:val="00F342EF"/>
    <w:rsid w:val="00F34AD1"/>
    <w:rsid w:val="00F34B36"/>
    <w:rsid w:val="00F34FFB"/>
    <w:rsid w:val="00F358B7"/>
    <w:rsid w:val="00F35E4E"/>
    <w:rsid w:val="00F35F9D"/>
    <w:rsid w:val="00F365BB"/>
    <w:rsid w:val="00F3682E"/>
    <w:rsid w:val="00F37050"/>
    <w:rsid w:val="00F37140"/>
    <w:rsid w:val="00F37492"/>
    <w:rsid w:val="00F37EC8"/>
    <w:rsid w:val="00F4061A"/>
    <w:rsid w:val="00F40ED4"/>
    <w:rsid w:val="00F412C0"/>
    <w:rsid w:val="00F413EE"/>
    <w:rsid w:val="00F42E06"/>
    <w:rsid w:val="00F42E4A"/>
    <w:rsid w:val="00F43158"/>
    <w:rsid w:val="00F432B9"/>
    <w:rsid w:val="00F432CD"/>
    <w:rsid w:val="00F43735"/>
    <w:rsid w:val="00F4416C"/>
    <w:rsid w:val="00F44410"/>
    <w:rsid w:val="00F458BA"/>
    <w:rsid w:val="00F45CFD"/>
    <w:rsid w:val="00F462C3"/>
    <w:rsid w:val="00F462FD"/>
    <w:rsid w:val="00F465F0"/>
    <w:rsid w:val="00F477BC"/>
    <w:rsid w:val="00F47FCE"/>
    <w:rsid w:val="00F50A6E"/>
    <w:rsid w:val="00F51FFA"/>
    <w:rsid w:val="00F528CA"/>
    <w:rsid w:val="00F52D18"/>
    <w:rsid w:val="00F5336B"/>
    <w:rsid w:val="00F53463"/>
    <w:rsid w:val="00F5362B"/>
    <w:rsid w:val="00F53682"/>
    <w:rsid w:val="00F5401B"/>
    <w:rsid w:val="00F54BA4"/>
    <w:rsid w:val="00F54E9C"/>
    <w:rsid w:val="00F552B8"/>
    <w:rsid w:val="00F55390"/>
    <w:rsid w:val="00F55900"/>
    <w:rsid w:val="00F5653D"/>
    <w:rsid w:val="00F569D9"/>
    <w:rsid w:val="00F56B31"/>
    <w:rsid w:val="00F56C55"/>
    <w:rsid w:val="00F57A29"/>
    <w:rsid w:val="00F57AA7"/>
    <w:rsid w:val="00F57B1E"/>
    <w:rsid w:val="00F60571"/>
    <w:rsid w:val="00F60641"/>
    <w:rsid w:val="00F60746"/>
    <w:rsid w:val="00F60811"/>
    <w:rsid w:val="00F60A03"/>
    <w:rsid w:val="00F60B94"/>
    <w:rsid w:val="00F611E2"/>
    <w:rsid w:val="00F61D20"/>
    <w:rsid w:val="00F62D38"/>
    <w:rsid w:val="00F62DAB"/>
    <w:rsid w:val="00F64326"/>
    <w:rsid w:val="00F6447F"/>
    <w:rsid w:val="00F64A55"/>
    <w:rsid w:val="00F66C6B"/>
    <w:rsid w:val="00F67420"/>
    <w:rsid w:val="00F70656"/>
    <w:rsid w:val="00F70951"/>
    <w:rsid w:val="00F720E6"/>
    <w:rsid w:val="00F72112"/>
    <w:rsid w:val="00F724F7"/>
    <w:rsid w:val="00F727A7"/>
    <w:rsid w:val="00F72883"/>
    <w:rsid w:val="00F72E12"/>
    <w:rsid w:val="00F733E7"/>
    <w:rsid w:val="00F74748"/>
    <w:rsid w:val="00F74D23"/>
    <w:rsid w:val="00F75410"/>
    <w:rsid w:val="00F759B9"/>
    <w:rsid w:val="00F75A89"/>
    <w:rsid w:val="00F75FEA"/>
    <w:rsid w:val="00F7663D"/>
    <w:rsid w:val="00F76D32"/>
    <w:rsid w:val="00F76E31"/>
    <w:rsid w:val="00F770E6"/>
    <w:rsid w:val="00F77A95"/>
    <w:rsid w:val="00F77B7E"/>
    <w:rsid w:val="00F77C7A"/>
    <w:rsid w:val="00F80891"/>
    <w:rsid w:val="00F81094"/>
    <w:rsid w:val="00F810B2"/>
    <w:rsid w:val="00F81E17"/>
    <w:rsid w:val="00F82207"/>
    <w:rsid w:val="00F824FF"/>
    <w:rsid w:val="00F8251D"/>
    <w:rsid w:val="00F829DE"/>
    <w:rsid w:val="00F832BA"/>
    <w:rsid w:val="00F8354A"/>
    <w:rsid w:val="00F83AB0"/>
    <w:rsid w:val="00F84618"/>
    <w:rsid w:val="00F85531"/>
    <w:rsid w:val="00F85EFD"/>
    <w:rsid w:val="00F86054"/>
    <w:rsid w:val="00F8633A"/>
    <w:rsid w:val="00F86A9C"/>
    <w:rsid w:val="00F86DA2"/>
    <w:rsid w:val="00F86F08"/>
    <w:rsid w:val="00F8763F"/>
    <w:rsid w:val="00F876AE"/>
    <w:rsid w:val="00F87823"/>
    <w:rsid w:val="00F878A5"/>
    <w:rsid w:val="00F90124"/>
    <w:rsid w:val="00F901E7"/>
    <w:rsid w:val="00F90718"/>
    <w:rsid w:val="00F9108A"/>
    <w:rsid w:val="00F9149E"/>
    <w:rsid w:val="00F91660"/>
    <w:rsid w:val="00F919C3"/>
    <w:rsid w:val="00F91ECB"/>
    <w:rsid w:val="00F91FA5"/>
    <w:rsid w:val="00F928A8"/>
    <w:rsid w:val="00F93105"/>
    <w:rsid w:val="00F93414"/>
    <w:rsid w:val="00F93E32"/>
    <w:rsid w:val="00F94761"/>
    <w:rsid w:val="00F94C16"/>
    <w:rsid w:val="00F94D59"/>
    <w:rsid w:val="00F950C8"/>
    <w:rsid w:val="00F95445"/>
    <w:rsid w:val="00F95503"/>
    <w:rsid w:val="00F95703"/>
    <w:rsid w:val="00F95B8B"/>
    <w:rsid w:val="00F961BE"/>
    <w:rsid w:val="00F96401"/>
    <w:rsid w:val="00F96539"/>
    <w:rsid w:val="00F96A39"/>
    <w:rsid w:val="00F96A58"/>
    <w:rsid w:val="00F96AAD"/>
    <w:rsid w:val="00F96BC4"/>
    <w:rsid w:val="00F97728"/>
    <w:rsid w:val="00F97876"/>
    <w:rsid w:val="00F97985"/>
    <w:rsid w:val="00FA1ABE"/>
    <w:rsid w:val="00FA1B72"/>
    <w:rsid w:val="00FA1BA2"/>
    <w:rsid w:val="00FA2124"/>
    <w:rsid w:val="00FA220D"/>
    <w:rsid w:val="00FA2EEE"/>
    <w:rsid w:val="00FA323B"/>
    <w:rsid w:val="00FA3D86"/>
    <w:rsid w:val="00FA3E2B"/>
    <w:rsid w:val="00FA4178"/>
    <w:rsid w:val="00FA55FE"/>
    <w:rsid w:val="00FA6152"/>
    <w:rsid w:val="00FA67BC"/>
    <w:rsid w:val="00FA6887"/>
    <w:rsid w:val="00FA6A3F"/>
    <w:rsid w:val="00FA6E40"/>
    <w:rsid w:val="00FB0866"/>
    <w:rsid w:val="00FB0FFE"/>
    <w:rsid w:val="00FB1184"/>
    <w:rsid w:val="00FB1529"/>
    <w:rsid w:val="00FB1648"/>
    <w:rsid w:val="00FB1E0C"/>
    <w:rsid w:val="00FB2193"/>
    <w:rsid w:val="00FB241E"/>
    <w:rsid w:val="00FB2D95"/>
    <w:rsid w:val="00FB3629"/>
    <w:rsid w:val="00FB5287"/>
    <w:rsid w:val="00FB55B9"/>
    <w:rsid w:val="00FB5CD3"/>
    <w:rsid w:val="00FB61FF"/>
    <w:rsid w:val="00FB64A9"/>
    <w:rsid w:val="00FB6B24"/>
    <w:rsid w:val="00FB6C69"/>
    <w:rsid w:val="00FB7A04"/>
    <w:rsid w:val="00FC169B"/>
    <w:rsid w:val="00FC30BE"/>
    <w:rsid w:val="00FC341E"/>
    <w:rsid w:val="00FC4A55"/>
    <w:rsid w:val="00FC4C1F"/>
    <w:rsid w:val="00FC55C4"/>
    <w:rsid w:val="00FC5AE8"/>
    <w:rsid w:val="00FC5E1B"/>
    <w:rsid w:val="00FC5E48"/>
    <w:rsid w:val="00FC616F"/>
    <w:rsid w:val="00FC6644"/>
    <w:rsid w:val="00FC6A22"/>
    <w:rsid w:val="00FC6B36"/>
    <w:rsid w:val="00FC6BE5"/>
    <w:rsid w:val="00FC70A9"/>
    <w:rsid w:val="00FC72FA"/>
    <w:rsid w:val="00FC756A"/>
    <w:rsid w:val="00FC78BA"/>
    <w:rsid w:val="00FC7B49"/>
    <w:rsid w:val="00FC7E36"/>
    <w:rsid w:val="00FC7F70"/>
    <w:rsid w:val="00FD0095"/>
    <w:rsid w:val="00FD0B63"/>
    <w:rsid w:val="00FD0E84"/>
    <w:rsid w:val="00FD1176"/>
    <w:rsid w:val="00FD191A"/>
    <w:rsid w:val="00FD1B30"/>
    <w:rsid w:val="00FD1D6A"/>
    <w:rsid w:val="00FD1DE9"/>
    <w:rsid w:val="00FD2477"/>
    <w:rsid w:val="00FD27AA"/>
    <w:rsid w:val="00FD2B85"/>
    <w:rsid w:val="00FD2D1F"/>
    <w:rsid w:val="00FD2F56"/>
    <w:rsid w:val="00FD3949"/>
    <w:rsid w:val="00FD42FE"/>
    <w:rsid w:val="00FD4F95"/>
    <w:rsid w:val="00FD52DD"/>
    <w:rsid w:val="00FD5843"/>
    <w:rsid w:val="00FD58E6"/>
    <w:rsid w:val="00FD5CA0"/>
    <w:rsid w:val="00FD5CFE"/>
    <w:rsid w:val="00FD5E76"/>
    <w:rsid w:val="00FD624A"/>
    <w:rsid w:val="00FD6C6E"/>
    <w:rsid w:val="00FD70F8"/>
    <w:rsid w:val="00FD7927"/>
    <w:rsid w:val="00FD7B8C"/>
    <w:rsid w:val="00FD7D39"/>
    <w:rsid w:val="00FD7EED"/>
    <w:rsid w:val="00FE0813"/>
    <w:rsid w:val="00FE0F45"/>
    <w:rsid w:val="00FE0F52"/>
    <w:rsid w:val="00FE1016"/>
    <w:rsid w:val="00FE113B"/>
    <w:rsid w:val="00FE12EB"/>
    <w:rsid w:val="00FE1559"/>
    <w:rsid w:val="00FE16DC"/>
    <w:rsid w:val="00FE16EB"/>
    <w:rsid w:val="00FE255B"/>
    <w:rsid w:val="00FE2807"/>
    <w:rsid w:val="00FE2EB6"/>
    <w:rsid w:val="00FE33E8"/>
    <w:rsid w:val="00FE38E8"/>
    <w:rsid w:val="00FE3DCF"/>
    <w:rsid w:val="00FE4522"/>
    <w:rsid w:val="00FE4CBB"/>
    <w:rsid w:val="00FE58D1"/>
    <w:rsid w:val="00FE5F61"/>
    <w:rsid w:val="00FE5FA4"/>
    <w:rsid w:val="00FE6B9C"/>
    <w:rsid w:val="00FE6D8E"/>
    <w:rsid w:val="00FE77A8"/>
    <w:rsid w:val="00FE7A3F"/>
    <w:rsid w:val="00FF0245"/>
    <w:rsid w:val="00FF02EB"/>
    <w:rsid w:val="00FF03E4"/>
    <w:rsid w:val="00FF08B7"/>
    <w:rsid w:val="00FF0BCB"/>
    <w:rsid w:val="00FF1BC1"/>
    <w:rsid w:val="00FF1F1E"/>
    <w:rsid w:val="00FF1FC0"/>
    <w:rsid w:val="00FF2006"/>
    <w:rsid w:val="00FF20B1"/>
    <w:rsid w:val="00FF2EB5"/>
    <w:rsid w:val="00FF2ECE"/>
    <w:rsid w:val="00FF2F16"/>
    <w:rsid w:val="00FF3D20"/>
    <w:rsid w:val="00FF47C1"/>
    <w:rsid w:val="00FF4E13"/>
    <w:rsid w:val="00FF5249"/>
    <w:rsid w:val="00FF536F"/>
    <w:rsid w:val="00FF55D2"/>
    <w:rsid w:val="00FF59A3"/>
    <w:rsid w:val="00FF5E46"/>
    <w:rsid w:val="00FF63D8"/>
    <w:rsid w:val="00FF6A61"/>
    <w:rsid w:val="00FF71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61"/>
    <w:pPr>
      <w:widowControl w:val="0"/>
      <w:suppressAutoHyphens/>
      <w:textAlignment w:val="baseline"/>
    </w:pPr>
    <w:rPr>
      <w:rFonts w:eastAsia="SimSun" w:cs="Mangal"/>
      <w:kern w:val="1"/>
      <w:sz w:val="24"/>
      <w:szCs w:val="24"/>
      <w:lang w:val="es-ES" w:eastAsia="hi-IN" w:bidi="hi-IN"/>
    </w:rPr>
  </w:style>
  <w:style w:type="character" w:default="1" w:styleId="Fuentedeprrafopredeter">
    <w:name w:val="Default Paragraph Font"/>
    <w:aliases w:val="Default Paragraph Font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WW8Num1z0">
    <w:name w:val="WW8Num1z0"/>
    <w:rPr>
      <w:rFonts w:ascii="StarSymbol" w:eastAsia="OpenSymbol" w:hAnsi="StarSymbol" w:cs="OpenSymbol"/>
      <w:b/>
      <w:bCs/>
      <w:sz w:val="26"/>
      <w:szCs w:val="26"/>
    </w:rPr>
  </w:style>
  <w:style w:type="character" w:customStyle="1" w:styleId="WW8Num5z0">
    <w:name w:val="WW8Num5z0"/>
    <w:rPr>
      <w:rFonts w:ascii="StarSymbol" w:eastAsia="OpenSymbol" w:hAnsi="StarSymbol" w:cs="OpenSymbol"/>
      <w:b/>
      <w:bCs/>
      <w:sz w:val="26"/>
      <w:szCs w:val="26"/>
    </w:rPr>
  </w:style>
  <w:style w:type="character" w:customStyle="1" w:styleId="WW8Num6z0">
    <w:name w:val="WW8Num6z0"/>
    <w:rPr>
      <w:rFonts w:ascii="StarSymbol" w:eastAsia="OpenSymbol" w:hAnsi="StarSymbol" w:cs="OpenSymbol"/>
      <w:b/>
      <w:bCs/>
      <w:sz w:val="26"/>
      <w:szCs w:val="26"/>
    </w:rPr>
  </w:style>
  <w:style w:type="character" w:customStyle="1" w:styleId="WW8Num7z0">
    <w:name w:val="WW8Num7z0"/>
    <w:rPr>
      <w:rFonts w:ascii="StarSymbol" w:eastAsia="OpenSymbol" w:hAnsi="StarSymbol" w:cs="OpenSymbol"/>
      <w:b/>
      <w:bCs/>
      <w:sz w:val="26"/>
      <w:szCs w:val="26"/>
    </w:rPr>
  </w:style>
  <w:style w:type="character" w:customStyle="1" w:styleId="WW8Num7z7">
    <w:name w:val="WW8Num7z7"/>
    <w:rPr>
      <w:rFonts w:ascii="StarSymbol" w:hAnsi="StarSymbol" w:cs="StarSymbol"/>
    </w:rPr>
  </w:style>
  <w:style w:type="character" w:customStyle="1" w:styleId="WW8Num8z1">
    <w:name w:val="WW8Num8z1"/>
    <w:rPr>
      <w:rFonts w:ascii="Symbol" w:hAnsi="Symbol" w:cs="Symbol"/>
    </w:rPr>
  </w:style>
  <w:style w:type="character" w:customStyle="1" w:styleId="Fuentedeprrafopredeter1">
    <w:name w:val="Fuente de párrafo predeter.1"/>
  </w:style>
  <w:style w:type="character" w:customStyle="1" w:styleId="BulletSymbols">
    <w:name w:val="Bullet Symbols"/>
    <w:rPr>
      <w:rFonts w:ascii="OpenSymbol" w:eastAsia="OpenSymbol" w:hAnsi="OpenSymbol" w:cs="OpenSymbol"/>
      <w:b/>
      <w:bCs/>
      <w:sz w:val="26"/>
      <w:szCs w:val="26"/>
    </w:rPr>
  </w:style>
  <w:style w:type="character" w:customStyle="1" w:styleId="NumberingSymbols">
    <w:name w:val="Numbering Symbols"/>
    <w:rPr>
      <w:b/>
      <w:bCs/>
      <w:sz w:val="24"/>
      <w:szCs w:val="24"/>
    </w:rPr>
  </w:style>
  <w:style w:type="character" w:customStyle="1" w:styleId="yshortcuts">
    <w:name w:val="yshortcuts"/>
    <w:basedOn w:val="Fuentedeprrafopredeter1"/>
  </w:style>
  <w:style w:type="character" w:styleId="Hipervnculo">
    <w:name w:val="Hyperlink"/>
    <w:uiPriority w:val="99"/>
    <w:rPr>
      <w:color w:val="0000FF"/>
      <w:u w:val="single"/>
    </w:rPr>
  </w:style>
  <w:style w:type="character" w:customStyle="1" w:styleId="HeaderChar">
    <w:name w:val="Header Char"/>
    <w:rPr>
      <w:rFonts w:eastAsia="SimSun" w:cs="Mangal"/>
      <w:kern w:val="1"/>
      <w:sz w:val="24"/>
      <w:szCs w:val="21"/>
      <w:lang w:val="es-ES" w:eastAsia="hi-IN" w:bidi="hi-IN"/>
    </w:rPr>
  </w:style>
  <w:style w:type="character" w:customStyle="1" w:styleId="FooterChar">
    <w:name w:val="Footer Char"/>
    <w:rPr>
      <w:rFonts w:eastAsia="SimSun" w:cs="Mangal"/>
      <w:kern w:val="1"/>
      <w:sz w:val="24"/>
      <w:szCs w:val="21"/>
      <w:lang w:val="es-ES" w:eastAsia="hi-IN" w:bidi="hi-IN"/>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body"/>
  </w:style>
  <w:style w:type="paragraph" w:customStyle="1" w:styleId="Textbody">
    <w:name w:val="Text body"/>
    <w:basedOn w:val="Standard"/>
    <w:pPr>
      <w:spacing w:after="120"/>
    </w:pPr>
  </w:style>
  <w:style w:type="paragraph" w:customStyle="1" w:styleId="Standard">
    <w:name w:val="Standard"/>
    <w:pPr>
      <w:widowControl w:val="0"/>
      <w:suppressAutoHyphens/>
      <w:textAlignment w:val="baseline"/>
    </w:pPr>
    <w:rPr>
      <w:rFonts w:eastAsia="SimSun" w:cs="Mangal"/>
      <w:kern w:val="1"/>
      <w:sz w:val="24"/>
      <w:szCs w:val="24"/>
      <w:lang w:val="es-ES" w:eastAsia="hi-IN" w:bidi="hi-IN"/>
    </w:r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qFormat/>
    <w:pPr>
      <w:ind w:left="720"/>
    </w:pPr>
  </w:style>
  <w:style w:type="paragraph" w:customStyle="1" w:styleId="TableContents">
    <w:name w:val="Table Contents"/>
    <w:basedOn w:val="Standard"/>
    <w:pPr>
      <w:suppressLineNumbers/>
    </w:pPr>
  </w:style>
  <w:style w:type="paragraph" w:styleId="Sinespaciado">
    <w:name w:val="No Spacing"/>
    <w:qFormat/>
    <w:pPr>
      <w:suppressAutoHyphens/>
      <w:textAlignment w:val="baseline"/>
    </w:pPr>
    <w:rPr>
      <w:rFonts w:ascii="Calibri" w:eastAsia="Calibri" w:hAnsi="Calibri" w:cs="Calibri"/>
      <w:kern w:val="1"/>
      <w:sz w:val="22"/>
      <w:szCs w:val="22"/>
      <w:lang w:eastAsia="ar-SA"/>
    </w:rPr>
  </w:style>
  <w:style w:type="paragraph" w:customStyle="1" w:styleId="TableHeading">
    <w:name w:val="Table Heading"/>
    <w:basedOn w:val="TableContents"/>
    <w:pPr>
      <w:jc w:val="center"/>
    </w:pPr>
    <w:rPr>
      <w:b/>
      <w:bCs/>
    </w:rPr>
  </w:style>
  <w:style w:type="paragraph" w:customStyle="1" w:styleId="ecxmsolistparagraph">
    <w:name w:val="ecxmsolistparagraph"/>
    <w:basedOn w:val="Standard"/>
    <w:pPr>
      <w:widowControl/>
      <w:spacing w:after="324"/>
    </w:pPr>
    <w:rPr>
      <w:rFonts w:eastAsia="Times New Roman" w:cs="Times New Roman"/>
      <w:lang w:val="es-MX" w:eastAsia="ar-SA" w:bidi="ar-SA"/>
    </w:rPr>
  </w:style>
  <w:style w:type="paragraph" w:customStyle="1" w:styleId="WW-Predeterminado">
    <w:name w:val="WW-Predeterminado"/>
    <w:pPr>
      <w:tabs>
        <w:tab w:val="left" w:pos="708"/>
      </w:tabs>
      <w:suppressAutoHyphens/>
      <w:spacing w:after="200" w:line="276" w:lineRule="auto"/>
    </w:pPr>
    <w:rPr>
      <w:rFonts w:ascii="Calibri" w:eastAsia="Calibri" w:hAnsi="Calibri" w:cs="Calibri"/>
      <w:color w:val="00000A"/>
      <w:sz w:val="24"/>
      <w:szCs w:val="24"/>
      <w:lang w:eastAsia="hi-IN" w:bidi="hi-I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2">
    <w:name w:val="Párrafo de lista2"/>
    <w:basedOn w:val="Standard"/>
    <w:pPr>
      <w:ind w:left="720"/>
    </w:pPr>
  </w:style>
  <w:style w:type="paragraph" w:styleId="Encabezado">
    <w:name w:val="header"/>
    <w:basedOn w:val="Normal"/>
    <w:pPr>
      <w:tabs>
        <w:tab w:val="center" w:pos="4419"/>
        <w:tab w:val="right" w:pos="8838"/>
      </w:tabs>
    </w:pPr>
    <w:rPr>
      <w:szCs w:val="21"/>
    </w:rPr>
  </w:style>
  <w:style w:type="paragraph" w:styleId="Piedepgina">
    <w:name w:val="footer"/>
    <w:basedOn w:val="Normal"/>
    <w:link w:val="PiedepginaCar"/>
    <w:uiPriority w:val="99"/>
    <w:pPr>
      <w:tabs>
        <w:tab w:val="center" w:pos="4419"/>
        <w:tab w:val="right" w:pos="8838"/>
      </w:tabs>
    </w:pPr>
    <w:rPr>
      <w:szCs w:val="21"/>
    </w:rPr>
  </w:style>
  <w:style w:type="character" w:customStyle="1" w:styleId="PiedepginaCar">
    <w:name w:val="Pie de página Car"/>
    <w:link w:val="Piedepgina"/>
    <w:uiPriority w:val="99"/>
    <w:rsid w:val="009D09CE"/>
    <w:rPr>
      <w:rFonts w:eastAsia="SimSun" w:cs="Mangal"/>
      <w:kern w:val="1"/>
      <w:sz w:val="24"/>
      <w:szCs w:val="21"/>
      <w:lang w:val="es-ES" w:eastAsia="hi-IN" w:bidi="hi-IN"/>
    </w:rPr>
  </w:style>
  <w:style w:type="table" w:styleId="Tablaconcuadrcula">
    <w:name w:val="Table Grid"/>
    <w:basedOn w:val="Tablanormal"/>
    <w:uiPriority w:val="59"/>
    <w:rsid w:val="008B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Standard"/>
    <w:rsid w:val="00FB2193"/>
    <w:pPr>
      <w:ind w:left="720"/>
    </w:pPr>
  </w:style>
  <w:style w:type="character" w:customStyle="1" w:styleId="apple-converted-space">
    <w:name w:val="apple-converted-space"/>
    <w:basedOn w:val="Fuentedeprrafopredeter"/>
    <w:rsid w:val="007F43E5"/>
  </w:style>
  <w:style w:type="paragraph" w:styleId="HTMLconformatoprevio">
    <w:name w:val="HTML Preformatted"/>
    <w:basedOn w:val="Normal"/>
    <w:link w:val="HTMLconformatoprevioCar"/>
    <w:uiPriority w:val="99"/>
    <w:semiHidden/>
    <w:unhideWhenUsed/>
    <w:rsid w:val="007F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bidi="ar-SA"/>
    </w:rPr>
  </w:style>
  <w:style w:type="character" w:customStyle="1" w:styleId="HTMLconformatoprevioCar">
    <w:name w:val="HTML con formato previo Car"/>
    <w:link w:val="HTMLconformatoprevio"/>
    <w:uiPriority w:val="99"/>
    <w:semiHidden/>
    <w:rsid w:val="007F43E5"/>
    <w:rPr>
      <w:rFonts w:ascii="Courier New" w:hAnsi="Courier New" w:cs="Courier New"/>
    </w:rPr>
  </w:style>
  <w:style w:type="paragraph" w:styleId="NormalWeb">
    <w:name w:val="Normal (Web)"/>
    <w:basedOn w:val="Normal"/>
    <w:uiPriority w:val="99"/>
    <w:unhideWhenUsed/>
    <w:rsid w:val="00C960AF"/>
    <w:pPr>
      <w:widowControl/>
      <w:suppressAutoHyphens w:val="0"/>
      <w:spacing w:before="100" w:beforeAutospacing="1" w:after="119"/>
      <w:textAlignment w:val="auto"/>
    </w:pPr>
    <w:rPr>
      <w:rFonts w:eastAsia="Times New Roman" w:cs="Times New Roman"/>
      <w:kern w:val="0"/>
      <w:lang w:val="es-MX" w:eastAsia="es-MX" w:bidi="ar-SA"/>
    </w:rPr>
  </w:style>
  <w:style w:type="paragraph" w:styleId="Textodeglobo">
    <w:name w:val="Balloon Text"/>
    <w:basedOn w:val="Normal"/>
    <w:link w:val="TextodegloboCar"/>
    <w:uiPriority w:val="99"/>
    <w:semiHidden/>
    <w:unhideWhenUsed/>
    <w:rsid w:val="00FC4A55"/>
    <w:rPr>
      <w:rFonts w:ascii="Tahoma" w:hAnsi="Tahoma"/>
      <w:sz w:val="16"/>
      <w:szCs w:val="14"/>
    </w:rPr>
  </w:style>
  <w:style w:type="character" w:customStyle="1" w:styleId="TextodegloboCar">
    <w:name w:val="Texto de globo Car"/>
    <w:link w:val="Textodeglobo"/>
    <w:uiPriority w:val="99"/>
    <w:semiHidden/>
    <w:rsid w:val="00FC4A55"/>
    <w:rPr>
      <w:rFonts w:ascii="Tahoma" w:eastAsia="SimSun" w:hAnsi="Tahoma" w:cs="Mangal"/>
      <w:kern w:val="1"/>
      <w:sz w:val="16"/>
      <w:szCs w:val="14"/>
      <w:lang w:val="es-ES" w:eastAsia="hi-IN" w:bidi="hi-IN"/>
    </w:rPr>
  </w:style>
  <w:style w:type="table" w:customStyle="1" w:styleId="Tablaconcuadrcula1">
    <w:name w:val="Tabla con cuadrícula1"/>
    <w:basedOn w:val="Tablanormal"/>
    <w:next w:val="Tablaconcuadrcula"/>
    <w:uiPriority w:val="39"/>
    <w:rsid w:val="003F6B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mail-m5505636851001931917standard">
    <w:name w:val="x_gmail-m5505636851001931917standard"/>
    <w:basedOn w:val="Normal"/>
    <w:uiPriority w:val="99"/>
    <w:rsid w:val="002C4AC6"/>
    <w:pPr>
      <w:widowControl/>
      <w:suppressAutoHyphens w:val="0"/>
      <w:textAlignment w:val="auto"/>
    </w:pPr>
    <w:rPr>
      <w:rFonts w:eastAsia="Calibri" w:cs="Times New Roman"/>
      <w:kern w:val="0"/>
      <w:lang w:val="es-MX" w:eastAsia="es-MX" w:bidi="ar-SA"/>
    </w:rPr>
  </w:style>
</w:styles>
</file>

<file path=word/webSettings.xml><?xml version="1.0" encoding="utf-8"?>
<w:webSettings xmlns:r="http://schemas.openxmlformats.org/officeDocument/2006/relationships" xmlns:w="http://schemas.openxmlformats.org/wordprocessingml/2006/main">
  <w:divs>
    <w:div w:id="17127208">
      <w:bodyDiv w:val="1"/>
      <w:marLeft w:val="0"/>
      <w:marRight w:val="0"/>
      <w:marTop w:val="0"/>
      <w:marBottom w:val="0"/>
      <w:divBdr>
        <w:top w:val="none" w:sz="0" w:space="0" w:color="auto"/>
        <w:left w:val="none" w:sz="0" w:space="0" w:color="auto"/>
        <w:bottom w:val="none" w:sz="0" w:space="0" w:color="auto"/>
        <w:right w:val="none" w:sz="0" w:space="0" w:color="auto"/>
      </w:divBdr>
    </w:div>
    <w:div w:id="34669789">
      <w:bodyDiv w:val="1"/>
      <w:marLeft w:val="0"/>
      <w:marRight w:val="0"/>
      <w:marTop w:val="0"/>
      <w:marBottom w:val="0"/>
      <w:divBdr>
        <w:top w:val="none" w:sz="0" w:space="0" w:color="auto"/>
        <w:left w:val="none" w:sz="0" w:space="0" w:color="auto"/>
        <w:bottom w:val="none" w:sz="0" w:space="0" w:color="auto"/>
        <w:right w:val="none" w:sz="0" w:space="0" w:color="auto"/>
      </w:divBdr>
    </w:div>
    <w:div w:id="68433247">
      <w:bodyDiv w:val="1"/>
      <w:marLeft w:val="0"/>
      <w:marRight w:val="0"/>
      <w:marTop w:val="0"/>
      <w:marBottom w:val="0"/>
      <w:divBdr>
        <w:top w:val="none" w:sz="0" w:space="0" w:color="auto"/>
        <w:left w:val="none" w:sz="0" w:space="0" w:color="auto"/>
        <w:bottom w:val="none" w:sz="0" w:space="0" w:color="auto"/>
        <w:right w:val="none" w:sz="0" w:space="0" w:color="auto"/>
      </w:divBdr>
    </w:div>
    <w:div w:id="84542729">
      <w:bodyDiv w:val="1"/>
      <w:marLeft w:val="0"/>
      <w:marRight w:val="0"/>
      <w:marTop w:val="0"/>
      <w:marBottom w:val="0"/>
      <w:divBdr>
        <w:top w:val="none" w:sz="0" w:space="0" w:color="auto"/>
        <w:left w:val="none" w:sz="0" w:space="0" w:color="auto"/>
        <w:bottom w:val="none" w:sz="0" w:space="0" w:color="auto"/>
        <w:right w:val="none" w:sz="0" w:space="0" w:color="auto"/>
      </w:divBdr>
    </w:div>
    <w:div w:id="86384742">
      <w:bodyDiv w:val="1"/>
      <w:marLeft w:val="0"/>
      <w:marRight w:val="0"/>
      <w:marTop w:val="0"/>
      <w:marBottom w:val="0"/>
      <w:divBdr>
        <w:top w:val="none" w:sz="0" w:space="0" w:color="auto"/>
        <w:left w:val="none" w:sz="0" w:space="0" w:color="auto"/>
        <w:bottom w:val="none" w:sz="0" w:space="0" w:color="auto"/>
        <w:right w:val="none" w:sz="0" w:space="0" w:color="auto"/>
      </w:divBdr>
    </w:div>
    <w:div w:id="95952691">
      <w:bodyDiv w:val="1"/>
      <w:marLeft w:val="0"/>
      <w:marRight w:val="0"/>
      <w:marTop w:val="0"/>
      <w:marBottom w:val="0"/>
      <w:divBdr>
        <w:top w:val="none" w:sz="0" w:space="0" w:color="auto"/>
        <w:left w:val="none" w:sz="0" w:space="0" w:color="auto"/>
        <w:bottom w:val="none" w:sz="0" w:space="0" w:color="auto"/>
        <w:right w:val="none" w:sz="0" w:space="0" w:color="auto"/>
      </w:divBdr>
    </w:div>
    <w:div w:id="96024372">
      <w:bodyDiv w:val="1"/>
      <w:marLeft w:val="0"/>
      <w:marRight w:val="0"/>
      <w:marTop w:val="0"/>
      <w:marBottom w:val="0"/>
      <w:divBdr>
        <w:top w:val="none" w:sz="0" w:space="0" w:color="auto"/>
        <w:left w:val="none" w:sz="0" w:space="0" w:color="auto"/>
        <w:bottom w:val="none" w:sz="0" w:space="0" w:color="auto"/>
        <w:right w:val="none" w:sz="0" w:space="0" w:color="auto"/>
      </w:divBdr>
    </w:div>
    <w:div w:id="100995201">
      <w:bodyDiv w:val="1"/>
      <w:marLeft w:val="0"/>
      <w:marRight w:val="0"/>
      <w:marTop w:val="0"/>
      <w:marBottom w:val="0"/>
      <w:divBdr>
        <w:top w:val="none" w:sz="0" w:space="0" w:color="auto"/>
        <w:left w:val="none" w:sz="0" w:space="0" w:color="auto"/>
        <w:bottom w:val="none" w:sz="0" w:space="0" w:color="auto"/>
        <w:right w:val="none" w:sz="0" w:space="0" w:color="auto"/>
      </w:divBdr>
    </w:div>
    <w:div w:id="104539790">
      <w:bodyDiv w:val="1"/>
      <w:marLeft w:val="0"/>
      <w:marRight w:val="0"/>
      <w:marTop w:val="0"/>
      <w:marBottom w:val="0"/>
      <w:divBdr>
        <w:top w:val="none" w:sz="0" w:space="0" w:color="auto"/>
        <w:left w:val="none" w:sz="0" w:space="0" w:color="auto"/>
        <w:bottom w:val="none" w:sz="0" w:space="0" w:color="auto"/>
        <w:right w:val="none" w:sz="0" w:space="0" w:color="auto"/>
      </w:divBdr>
    </w:div>
    <w:div w:id="113327634">
      <w:bodyDiv w:val="1"/>
      <w:marLeft w:val="0"/>
      <w:marRight w:val="0"/>
      <w:marTop w:val="0"/>
      <w:marBottom w:val="0"/>
      <w:divBdr>
        <w:top w:val="none" w:sz="0" w:space="0" w:color="auto"/>
        <w:left w:val="none" w:sz="0" w:space="0" w:color="auto"/>
        <w:bottom w:val="none" w:sz="0" w:space="0" w:color="auto"/>
        <w:right w:val="none" w:sz="0" w:space="0" w:color="auto"/>
      </w:divBdr>
    </w:div>
    <w:div w:id="116879722">
      <w:bodyDiv w:val="1"/>
      <w:marLeft w:val="0"/>
      <w:marRight w:val="0"/>
      <w:marTop w:val="0"/>
      <w:marBottom w:val="0"/>
      <w:divBdr>
        <w:top w:val="none" w:sz="0" w:space="0" w:color="auto"/>
        <w:left w:val="none" w:sz="0" w:space="0" w:color="auto"/>
        <w:bottom w:val="none" w:sz="0" w:space="0" w:color="auto"/>
        <w:right w:val="none" w:sz="0" w:space="0" w:color="auto"/>
      </w:divBdr>
    </w:div>
    <w:div w:id="138152405">
      <w:bodyDiv w:val="1"/>
      <w:marLeft w:val="0"/>
      <w:marRight w:val="0"/>
      <w:marTop w:val="0"/>
      <w:marBottom w:val="0"/>
      <w:divBdr>
        <w:top w:val="none" w:sz="0" w:space="0" w:color="auto"/>
        <w:left w:val="none" w:sz="0" w:space="0" w:color="auto"/>
        <w:bottom w:val="none" w:sz="0" w:space="0" w:color="auto"/>
        <w:right w:val="none" w:sz="0" w:space="0" w:color="auto"/>
      </w:divBdr>
    </w:div>
    <w:div w:id="141890445">
      <w:bodyDiv w:val="1"/>
      <w:marLeft w:val="0"/>
      <w:marRight w:val="0"/>
      <w:marTop w:val="0"/>
      <w:marBottom w:val="0"/>
      <w:divBdr>
        <w:top w:val="none" w:sz="0" w:space="0" w:color="auto"/>
        <w:left w:val="none" w:sz="0" w:space="0" w:color="auto"/>
        <w:bottom w:val="none" w:sz="0" w:space="0" w:color="auto"/>
        <w:right w:val="none" w:sz="0" w:space="0" w:color="auto"/>
      </w:divBdr>
    </w:div>
    <w:div w:id="158927561">
      <w:bodyDiv w:val="1"/>
      <w:marLeft w:val="0"/>
      <w:marRight w:val="0"/>
      <w:marTop w:val="0"/>
      <w:marBottom w:val="0"/>
      <w:divBdr>
        <w:top w:val="none" w:sz="0" w:space="0" w:color="auto"/>
        <w:left w:val="none" w:sz="0" w:space="0" w:color="auto"/>
        <w:bottom w:val="none" w:sz="0" w:space="0" w:color="auto"/>
        <w:right w:val="none" w:sz="0" w:space="0" w:color="auto"/>
      </w:divBdr>
    </w:div>
    <w:div w:id="161899920">
      <w:bodyDiv w:val="1"/>
      <w:marLeft w:val="0"/>
      <w:marRight w:val="0"/>
      <w:marTop w:val="0"/>
      <w:marBottom w:val="0"/>
      <w:divBdr>
        <w:top w:val="none" w:sz="0" w:space="0" w:color="auto"/>
        <w:left w:val="none" w:sz="0" w:space="0" w:color="auto"/>
        <w:bottom w:val="none" w:sz="0" w:space="0" w:color="auto"/>
        <w:right w:val="none" w:sz="0" w:space="0" w:color="auto"/>
      </w:divBdr>
    </w:div>
    <w:div w:id="174534934">
      <w:bodyDiv w:val="1"/>
      <w:marLeft w:val="0"/>
      <w:marRight w:val="0"/>
      <w:marTop w:val="0"/>
      <w:marBottom w:val="0"/>
      <w:divBdr>
        <w:top w:val="none" w:sz="0" w:space="0" w:color="auto"/>
        <w:left w:val="none" w:sz="0" w:space="0" w:color="auto"/>
        <w:bottom w:val="none" w:sz="0" w:space="0" w:color="auto"/>
        <w:right w:val="none" w:sz="0" w:space="0" w:color="auto"/>
      </w:divBdr>
    </w:div>
    <w:div w:id="219832563">
      <w:bodyDiv w:val="1"/>
      <w:marLeft w:val="0"/>
      <w:marRight w:val="0"/>
      <w:marTop w:val="0"/>
      <w:marBottom w:val="0"/>
      <w:divBdr>
        <w:top w:val="none" w:sz="0" w:space="0" w:color="auto"/>
        <w:left w:val="none" w:sz="0" w:space="0" w:color="auto"/>
        <w:bottom w:val="none" w:sz="0" w:space="0" w:color="auto"/>
        <w:right w:val="none" w:sz="0" w:space="0" w:color="auto"/>
      </w:divBdr>
    </w:div>
    <w:div w:id="219942294">
      <w:bodyDiv w:val="1"/>
      <w:marLeft w:val="0"/>
      <w:marRight w:val="0"/>
      <w:marTop w:val="0"/>
      <w:marBottom w:val="0"/>
      <w:divBdr>
        <w:top w:val="none" w:sz="0" w:space="0" w:color="auto"/>
        <w:left w:val="none" w:sz="0" w:space="0" w:color="auto"/>
        <w:bottom w:val="none" w:sz="0" w:space="0" w:color="auto"/>
        <w:right w:val="none" w:sz="0" w:space="0" w:color="auto"/>
      </w:divBdr>
    </w:div>
    <w:div w:id="233778358">
      <w:bodyDiv w:val="1"/>
      <w:marLeft w:val="0"/>
      <w:marRight w:val="0"/>
      <w:marTop w:val="0"/>
      <w:marBottom w:val="0"/>
      <w:divBdr>
        <w:top w:val="none" w:sz="0" w:space="0" w:color="auto"/>
        <w:left w:val="none" w:sz="0" w:space="0" w:color="auto"/>
        <w:bottom w:val="none" w:sz="0" w:space="0" w:color="auto"/>
        <w:right w:val="none" w:sz="0" w:space="0" w:color="auto"/>
      </w:divBdr>
    </w:div>
    <w:div w:id="277956613">
      <w:bodyDiv w:val="1"/>
      <w:marLeft w:val="0"/>
      <w:marRight w:val="0"/>
      <w:marTop w:val="0"/>
      <w:marBottom w:val="0"/>
      <w:divBdr>
        <w:top w:val="none" w:sz="0" w:space="0" w:color="auto"/>
        <w:left w:val="none" w:sz="0" w:space="0" w:color="auto"/>
        <w:bottom w:val="none" w:sz="0" w:space="0" w:color="auto"/>
        <w:right w:val="none" w:sz="0" w:space="0" w:color="auto"/>
      </w:divBdr>
    </w:div>
    <w:div w:id="314068038">
      <w:bodyDiv w:val="1"/>
      <w:marLeft w:val="0"/>
      <w:marRight w:val="0"/>
      <w:marTop w:val="0"/>
      <w:marBottom w:val="0"/>
      <w:divBdr>
        <w:top w:val="none" w:sz="0" w:space="0" w:color="auto"/>
        <w:left w:val="none" w:sz="0" w:space="0" w:color="auto"/>
        <w:bottom w:val="none" w:sz="0" w:space="0" w:color="auto"/>
        <w:right w:val="none" w:sz="0" w:space="0" w:color="auto"/>
      </w:divBdr>
    </w:div>
    <w:div w:id="337539319">
      <w:bodyDiv w:val="1"/>
      <w:marLeft w:val="0"/>
      <w:marRight w:val="0"/>
      <w:marTop w:val="0"/>
      <w:marBottom w:val="0"/>
      <w:divBdr>
        <w:top w:val="none" w:sz="0" w:space="0" w:color="auto"/>
        <w:left w:val="none" w:sz="0" w:space="0" w:color="auto"/>
        <w:bottom w:val="none" w:sz="0" w:space="0" w:color="auto"/>
        <w:right w:val="none" w:sz="0" w:space="0" w:color="auto"/>
      </w:divBdr>
    </w:div>
    <w:div w:id="348528580">
      <w:bodyDiv w:val="1"/>
      <w:marLeft w:val="0"/>
      <w:marRight w:val="0"/>
      <w:marTop w:val="0"/>
      <w:marBottom w:val="0"/>
      <w:divBdr>
        <w:top w:val="none" w:sz="0" w:space="0" w:color="auto"/>
        <w:left w:val="none" w:sz="0" w:space="0" w:color="auto"/>
        <w:bottom w:val="none" w:sz="0" w:space="0" w:color="auto"/>
        <w:right w:val="none" w:sz="0" w:space="0" w:color="auto"/>
      </w:divBdr>
    </w:div>
    <w:div w:id="367604391">
      <w:bodyDiv w:val="1"/>
      <w:marLeft w:val="0"/>
      <w:marRight w:val="0"/>
      <w:marTop w:val="0"/>
      <w:marBottom w:val="0"/>
      <w:divBdr>
        <w:top w:val="none" w:sz="0" w:space="0" w:color="auto"/>
        <w:left w:val="none" w:sz="0" w:space="0" w:color="auto"/>
        <w:bottom w:val="none" w:sz="0" w:space="0" w:color="auto"/>
        <w:right w:val="none" w:sz="0" w:space="0" w:color="auto"/>
      </w:divBdr>
    </w:div>
    <w:div w:id="380249589">
      <w:bodyDiv w:val="1"/>
      <w:marLeft w:val="0"/>
      <w:marRight w:val="0"/>
      <w:marTop w:val="0"/>
      <w:marBottom w:val="0"/>
      <w:divBdr>
        <w:top w:val="none" w:sz="0" w:space="0" w:color="auto"/>
        <w:left w:val="none" w:sz="0" w:space="0" w:color="auto"/>
        <w:bottom w:val="none" w:sz="0" w:space="0" w:color="auto"/>
        <w:right w:val="none" w:sz="0" w:space="0" w:color="auto"/>
      </w:divBdr>
    </w:div>
    <w:div w:id="397018996">
      <w:bodyDiv w:val="1"/>
      <w:marLeft w:val="0"/>
      <w:marRight w:val="0"/>
      <w:marTop w:val="0"/>
      <w:marBottom w:val="0"/>
      <w:divBdr>
        <w:top w:val="none" w:sz="0" w:space="0" w:color="auto"/>
        <w:left w:val="none" w:sz="0" w:space="0" w:color="auto"/>
        <w:bottom w:val="none" w:sz="0" w:space="0" w:color="auto"/>
        <w:right w:val="none" w:sz="0" w:space="0" w:color="auto"/>
      </w:divBdr>
    </w:div>
    <w:div w:id="406616738">
      <w:bodyDiv w:val="1"/>
      <w:marLeft w:val="0"/>
      <w:marRight w:val="0"/>
      <w:marTop w:val="0"/>
      <w:marBottom w:val="0"/>
      <w:divBdr>
        <w:top w:val="none" w:sz="0" w:space="0" w:color="auto"/>
        <w:left w:val="none" w:sz="0" w:space="0" w:color="auto"/>
        <w:bottom w:val="none" w:sz="0" w:space="0" w:color="auto"/>
        <w:right w:val="none" w:sz="0" w:space="0" w:color="auto"/>
      </w:divBdr>
    </w:div>
    <w:div w:id="407188993">
      <w:bodyDiv w:val="1"/>
      <w:marLeft w:val="0"/>
      <w:marRight w:val="0"/>
      <w:marTop w:val="0"/>
      <w:marBottom w:val="0"/>
      <w:divBdr>
        <w:top w:val="none" w:sz="0" w:space="0" w:color="auto"/>
        <w:left w:val="none" w:sz="0" w:space="0" w:color="auto"/>
        <w:bottom w:val="none" w:sz="0" w:space="0" w:color="auto"/>
        <w:right w:val="none" w:sz="0" w:space="0" w:color="auto"/>
      </w:divBdr>
    </w:div>
    <w:div w:id="408356026">
      <w:bodyDiv w:val="1"/>
      <w:marLeft w:val="0"/>
      <w:marRight w:val="0"/>
      <w:marTop w:val="0"/>
      <w:marBottom w:val="0"/>
      <w:divBdr>
        <w:top w:val="none" w:sz="0" w:space="0" w:color="auto"/>
        <w:left w:val="none" w:sz="0" w:space="0" w:color="auto"/>
        <w:bottom w:val="none" w:sz="0" w:space="0" w:color="auto"/>
        <w:right w:val="none" w:sz="0" w:space="0" w:color="auto"/>
      </w:divBdr>
    </w:div>
    <w:div w:id="413819876">
      <w:bodyDiv w:val="1"/>
      <w:marLeft w:val="0"/>
      <w:marRight w:val="0"/>
      <w:marTop w:val="0"/>
      <w:marBottom w:val="0"/>
      <w:divBdr>
        <w:top w:val="none" w:sz="0" w:space="0" w:color="auto"/>
        <w:left w:val="none" w:sz="0" w:space="0" w:color="auto"/>
        <w:bottom w:val="none" w:sz="0" w:space="0" w:color="auto"/>
        <w:right w:val="none" w:sz="0" w:space="0" w:color="auto"/>
      </w:divBdr>
    </w:div>
    <w:div w:id="432436518">
      <w:bodyDiv w:val="1"/>
      <w:marLeft w:val="0"/>
      <w:marRight w:val="0"/>
      <w:marTop w:val="0"/>
      <w:marBottom w:val="0"/>
      <w:divBdr>
        <w:top w:val="none" w:sz="0" w:space="0" w:color="auto"/>
        <w:left w:val="none" w:sz="0" w:space="0" w:color="auto"/>
        <w:bottom w:val="none" w:sz="0" w:space="0" w:color="auto"/>
        <w:right w:val="none" w:sz="0" w:space="0" w:color="auto"/>
      </w:divBdr>
    </w:div>
    <w:div w:id="460222505">
      <w:bodyDiv w:val="1"/>
      <w:marLeft w:val="0"/>
      <w:marRight w:val="0"/>
      <w:marTop w:val="0"/>
      <w:marBottom w:val="0"/>
      <w:divBdr>
        <w:top w:val="none" w:sz="0" w:space="0" w:color="auto"/>
        <w:left w:val="none" w:sz="0" w:space="0" w:color="auto"/>
        <w:bottom w:val="none" w:sz="0" w:space="0" w:color="auto"/>
        <w:right w:val="none" w:sz="0" w:space="0" w:color="auto"/>
      </w:divBdr>
    </w:div>
    <w:div w:id="467287838">
      <w:bodyDiv w:val="1"/>
      <w:marLeft w:val="0"/>
      <w:marRight w:val="0"/>
      <w:marTop w:val="0"/>
      <w:marBottom w:val="0"/>
      <w:divBdr>
        <w:top w:val="none" w:sz="0" w:space="0" w:color="auto"/>
        <w:left w:val="none" w:sz="0" w:space="0" w:color="auto"/>
        <w:bottom w:val="none" w:sz="0" w:space="0" w:color="auto"/>
        <w:right w:val="none" w:sz="0" w:space="0" w:color="auto"/>
      </w:divBdr>
    </w:div>
    <w:div w:id="481122888">
      <w:bodyDiv w:val="1"/>
      <w:marLeft w:val="0"/>
      <w:marRight w:val="0"/>
      <w:marTop w:val="0"/>
      <w:marBottom w:val="0"/>
      <w:divBdr>
        <w:top w:val="none" w:sz="0" w:space="0" w:color="auto"/>
        <w:left w:val="none" w:sz="0" w:space="0" w:color="auto"/>
        <w:bottom w:val="none" w:sz="0" w:space="0" w:color="auto"/>
        <w:right w:val="none" w:sz="0" w:space="0" w:color="auto"/>
      </w:divBdr>
    </w:div>
    <w:div w:id="532038793">
      <w:bodyDiv w:val="1"/>
      <w:marLeft w:val="0"/>
      <w:marRight w:val="0"/>
      <w:marTop w:val="0"/>
      <w:marBottom w:val="0"/>
      <w:divBdr>
        <w:top w:val="none" w:sz="0" w:space="0" w:color="auto"/>
        <w:left w:val="none" w:sz="0" w:space="0" w:color="auto"/>
        <w:bottom w:val="none" w:sz="0" w:space="0" w:color="auto"/>
        <w:right w:val="none" w:sz="0" w:space="0" w:color="auto"/>
      </w:divBdr>
    </w:div>
    <w:div w:id="548345888">
      <w:bodyDiv w:val="1"/>
      <w:marLeft w:val="0"/>
      <w:marRight w:val="0"/>
      <w:marTop w:val="0"/>
      <w:marBottom w:val="0"/>
      <w:divBdr>
        <w:top w:val="none" w:sz="0" w:space="0" w:color="auto"/>
        <w:left w:val="none" w:sz="0" w:space="0" w:color="auto"/>
        <w:bottom w:val="none" w:sz="0" w:space="0" w:color="auto"/>
        <w:right w:val="none" w:sz="0" w:space="0" w:color="auto"/>
      </w:divBdr>
    </w:div>
    <w:div w:id="551355355">
      <w:bodyDiv w:val="1"/>
      <w:marLeft w:val="0"/>
      <w:marRight w:val="0"/>
      <w:marTop w:val="0"/>
      <w:marBottom w:val="0"/>
      <w:divBdr>
        <w:top w:val="none" w:sz="0" w:space="0" w:color="auto"/>
        <w:left w:val="none" w:sz="0" w:space="0" w:color="auto"/>
        <w:bottom w:val="none" w:sz="0" w:space="0" w:color="auto"/>
        <w:right w:val="none" w:sz="0" w:space="0" w:color="auto"/>
      </w:divBdr>
    </w:div>
    <w:div w:id="564798044">
      <w:bodyDiv w:val="1"/>
      <w:marLeft w:val="0"/>
      <w:marRight w:val="0"/>
      <w:marTop w:val="0"/>
      <w:marBottom w:val="0"/>
      <w:divBdr>
        <w:top w:val="none" w:sz="0" w:space="0" w:color="auto"/>
        <w:left w:val="none" w:sz="0" w:space="0" w:color="auto"/>
        <w:bottom w:val="none" w:sz="0" w:space="0" w:color="auto"/>
        <w:right w:val="none" w:sz="0" w:space="0" w:color="auto"/>
      </w:divBdr>
    </w:div>
    <w:div w:id="590041137">
      <w:bodyDiv w:val="1"/>
      <w:marLeft w:val="0"/>
      <w:marRight w:val="0"/>
      <w:marTop w:val="0"/>
      <w:marBottom w:val="0"/>
      <w:divBdr>
        <w:top w:val="none" w:sz="0" w:space="0" w:color="auto"/>
        <w:left w:val="none" w:sz="0" w:space="0" w:color="auto"/>
        <w:bottom w:val="none" w:sz="0" w:space="0" w:color="auto"/>
        <w:right w:val="none" w:sz="0" w:space="0" w:color="auto"/>
      </w:divBdr>
    </w:div>
    <w:div w:id="603072972">
      <w:bodyDiv w:val="1"/>
      <w:marLeft w:val="0"/>
      <w:marRight w:val="0"/>
      <w:marTop w:val="0"/>
      <w:marBottom w:val="0"/>
      <w:divBdr>
        <w:top w:val="none" w:sz="0" w:space="0" w:color="auto"/>
        <w:left w:val="none" w:sz="0" w:space="0" w:color="auto"/>
        <w:bottom w:val="none" w:sz="0" w:space="0" w:color="auto"/>
        <w:right w:val="none" w:sz="0" w:space="0" w:color="auto"/>
      </w:divBdr>
    </w:div>
    <w:div w:id="603073128">
      <w:bodyDiv w:val="1"/>
      <w:marLeft w:val="0"/>
      <w:marRight w:val="0"/>
      <w:marTop w:val="0"/>
      <w:marBottom w:val="0"/>
      <w:divBdr>
        <w:top w:val="none" w:sz="0" w:space="0" w:color="auto"/>
        <w:left w:val="none" w:sz="0" w:space="0" w:color="auto"/>
        <w:bottom w:val="none" w:sz="0" w:space="0" w:color="auto"/>
        <w:right w:val="none" w:sz="0" w:space="0" w:color="auto"/>
      </w:divBdr>
    </w:div>
    <w:div w:id="630674705">
      <w:bodyDiv w:val="1"/>
      <w:marLeft w:val="0"/>
      <w:marRight w:val="0"/>
      <w:marTop w:val="0"/>
      <w:marBottom w:val="0"/>
      <w:divBdr>
        <w:top w:val="none" w:sz="0" w:space="0" w:color="auto"/>
        <w:left w:val="none" w:sz="0" w:space="0" w:color="auto"/>
        <w:bottom w:val="none" w:sz="0" w:space="0" w:color="auto"/>
        <w:right w:val="none" w:sz="0" w:space="0" w:color="auto"/>
      </w:divBdr>
    </w:div>
    <w:div w:id="641232961">
      <w:bodyDiv w:val="1"/>
      <w:marLeft w:val="0"/>
      <w:marRight w:val="0"/>
      <w:marTop w:val="0"/>
      <w:marBottom w:val="0"/>
      <w:divBdr>
        <w:top w:val="none" w:sz="0" w:space="0" w:color="auto"/>
        <w:left w:val="none" w:sz="0" w:space="0" w:color="auto"/>
        <w:bottom w:val="none" w:sz="0" w:space="0" w:color="auto"/>
        <w:right w:val="none" w:sz="0" w:space="0" w:color="auto"/>
      </w:divBdr>
    </w:div>
    <w:div w:id="662392005">
      <w:bodyDiv w:val="1"/>
      <w:marLeft w:val="0"/>
      <w:marRight w:val="0"/>
      <w:marTop w:val="0"/>
      <w:marBottom w:val="0"/>
      <w:divBdr>
        <w:top w:val="none" w:sz="0" w:space="0" w:color="auto"/>
        <w:left w:val="none" w:sz="0" w:space="0" w:color="auto"/>
        <w:bottom w:val="none" w:sz="0" w:space="0" w:color="auto"/>
        <w:right w:val="none" w:sz="0" w:space="0" w:color="auto"/>
      </w:divBdr>
    </w:div>
    <w:div w:id="682702327">
      <w:bodyDiv w:val="1"/>
      <w:marLeft w:val="0"/>
      <w:marRight w:val="0"/>
      <w:marTop w:val="0"/>
      <w:marBottom w:val="0"/>
      <w:divBdr>
        <w:top w:val="none" w:sz="0" w:space="0" w:color="auto"/>
        <w:left w:val="none" w:sz="0" w:space="0" w:color="auto"/>
        <w:bottom w:val="none" w:sz="0" w:space="0" w:color="auto"/>
        <w:right w:val="none" w:sz="0" w:space="0" w:color="auto"/>
      </w:divBdr>
    </w:div>
    <w:div w:id="692879312">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18437711">
      <w:bodyDiv w:val="1"/>
      <w:marLeft w:val="0"/>
      <w:marRight w:val="0"/>
      <w:marTop w:val="0"/>
      <w:marBottom w:val="0"/>
      <w:divBdr>
        <w:top w:val="none" w:sz="0" w:space="0" w:color="auto"/>
        <w:left w:val="none" w:sz="0" w:space="0" w:color="auto"/>
        <w:bottom w:val="none" w:sz="0" w:space="0" w:color="auto"/>
        <w:right w:val="none" w:sz="0" w:space="0" w:color="auto"/>
      </w:divBdr>
    </w:div>
    <w:div w:id="728769447">
      <w:bodyDiv w:val="1"/>
      <w:marLeft w:val="0"/>
      <w:marRight w:val="0"/>
      <w:marTop w:val="0"/>
      <w:marBottom w:val="0"/>
      <w:divBdr>
        <w:top w:val="none" w:sz="0" w:space="0" w:color="auto"/>
        <w:left w:val="none" w:sz="0" w:space="0" w:color="auto"/>
        <w:bottom w:val="none" w:sz="0" w:space="0" w:color="auto"/>
        <w:right w:val="none" w:sz="0" w:space="0" w:color="auto"/>
      </w:divBdr>
    </w:div>
    <w:div w:id="739059282">
      <w:bodyDiv w:val="1"/>
      <w:marLeft w:val="0"/>
      <w:marRight w:val="0"/>
      <w:marTop w:val="0"/>
      <w:marBottom w:val="0"/>
      <w:divBdr>
        <w:top w:val="none" w:sz="0" w:space="0" w:color="auto"/>
        <w:left w:val="none" w:sz="0" w:space="0" w:color="auto"/>
        <w:bottom w:val="none" w:sz="0" w:space="0" w:color="auto"/>
        <w:right w:val="none" w:sz="0" w:space="0" w:color="auto"/>
      </w:divBdr>
    </w:div>
    <w:div w:id="740324503">
      <w:bodyDiv w:val="1"/>
      <w:marLeft w:val="0"/>
      <w:marRight w:val="0"/>
      <w:marTop w:val="0"/>
      <w:marBottom w:val="0"/>
      <w:divBdr>
        <w:top w:val="none" w:sz="0" w:space="0" w:color="auto"/>
        <w:left w:val="none" w:sz="0" w:space="0" w:color="auto"/>
        <w:bottom w:val="none" w:sz="0" w:space="0" w:color="auto"/>
        <w:right w:val="none" w:sz="0" w:space="0" w:color="auto"/>
      </w:divBdr>
    </w:div>
    <w:div w:id="757824098">
      <w:bodyDiv w:val="1"/>
      <w:marLeft w:val="0"/>
      <w:marRight w:val="0"/>
      <w:marTop w:val="0"/>
      <w:marBottom w:val="0"/>
      <w:divBdr>
        <w:top w:val="none" w:sz="0" w:space="0" w:color="auto"/>
        <w:left w:val="none" w:sz="0" w:space="0" w:color="auto"/>
        <w:bottom w:val="none" w:sz="0" w:space="0" w:color="auto"/>
        <w:right w:val="none" w:sz="0" w:space="0" w:color="auto"/>
      </w:divBdr>
    </w:div>
    <w:div w:id="759760464">
      <w:bodyDiv w:val="1"/>
      <w:marLeft w:val="0"/>
      <w:marRight w:val="0"/>
      <w:marTop w:val="0"/>
      <w:marBottom w:val="0"/>
      <w:divBdr>
        <w:top w:val="none" w:sz="0" w:space="0" w:color="auto"/>
        <w:left w:val="none" w:sz="0" w:space="0" w:color="auto"/>
        <w:bottom w:val="none" w:sz="0" w:space="0" w:color="auto"/>
        <w:right w:val="none" w:sz="0" w:space="0" w:color="auto"/>
      </w:divBdr>
    </w:div>
    <w:div w:id="774515847">
      <w:bodyDiv w:val="1"/>
      <w:marLeft w:val="0"/>
      <w:marRight w:val="0"/>
      <w:marTop w:val="0"/>
      <w:marBottom w:val="0"/>
      <w:divBdr>
        <w:top w:val="none" w:sz="0" w:space="0" w:color="auto"/>
        <w:left w:val="none" w:sz="0" w:space="0" w:color="auto"/>
        <w:bottom w:val="none" w:sz="0" w:space="0" w:color="auto"/>
        <w:right w:val="none" w:sz="0" w:space="0" w:color="auto"/>
      </w:divBdr>
    </w:div>
    <w:div w:id="780145012">
      <w:bodyDiv w:val="1"/>
      <w:marLeft w:val="0"/>
      <w:marRight w:val="0"/>
      <w:marTop w:val="0"/>
      <w:marBottom w:val="0"/>
      <w:divBdr>
        <w:top w:val="none" w:sz="0" w:space="0" w:color="auto"/>
        <w:left w:val="none" w:sz="0" w:space="0" w:color="auto"/>
        <w:bottom w:val="none" w:sz="0" w:space="0" w:color="auto"/>
        <w:right w:val="none" w:sz="0" w:space="0" w:color="auto"/>
      </w:divBdr>
    </w:div>
    <w:div w:id="799424670">
      <w:bodyDiv w:val="1"/>
      <w:marLeft w:val="0"/>
      <w:marRight w:val="0"/>
      <w:marTop w:val="0"/>
      <w:marBottom w:val="0"/>
      <w:divBdr>
        <w:top w:val="none" w:sz="0" w:space="0" w:color="auto"/>
        <w:left w:val="none" w:sz="0" w:space="0" w:color="auto"/>
        <w:bottom w:val="none" w:sz="0" w:space="0" w:color="auto"/>
        <w:right w:val="none" w:sz="0" w:space="0" w:color="auto"/>
      </w:divBdr>
    </w:div>
    <w:div w:id="829637759">
      <w:bodyDiv w:val="1"/>
      <w:marLeft w:val="0"/>
      <w:marRight w:val="0"/>
      <w:marTop w:val="0"/>
      <w:marBottom w:val="0"/>
      <w:divBdr>
        <w:top w:val="none" w:sz="0" w:space="0" w:color="auto"/>
        <w:left w:val="none" w:sz="0" w:space="0" w:color="auto"/>
        <w:bottom w:val="none" w:sz="0" w:space="0" w:color="auto"/>
        <w:right w:val="none" w:sz="0" w:space="0" w:color="auto"/>
      </w:divBdr>
    </w:div>
    <w:div w:id="856115292">
      <w:bodyDiv w:val="1"/>
      <w:marLeft w:val="0"/>
      <w:marRight w:val="0"/>
      <w:marTop w:val="0"/>
      <w:marBottom w:val="0"/>
      <w:divBdr>
        <w:top w:val="none" w:sz="0" w:space="0" w:color="auto"/>
        <w:left w:val="none" w:sz="0" w:space="0" w:color="auto"/>
        <w:bottom w:val="none" w:sz="0" w:space="0" w:color="auto"/>
        <w:right w:val="none" w:sz="0" w:space="0" w:color="auto"/>
      </w:divBdr>
    </w:div>
    <w:div w:id="861631740">
      <w:bodyDiv w:val="1"/>
      <w:marLeft w:val="0"/>
      <w:marRight w:val="0"/>
      <w:marTop w:val="0"/>
      <w:marBottom w:val="0"/>
      <w:divBdr>
        <w:top w:val="none" w:sz="0" w:space="0" w:color="auto"/>
        <w:left w:val="none" w:sz="0" w:space="0" w:color="auto"/>
        <w:bottom w:val="none" w:sz="0" w:space="0" w:color="auto"/>
        <w:right w:val="none" w:sz="0" w:space="0" w:color="auto"/>
      </w:divBdr>
    </w:div>
    <w:div w:id="900166869">
      <w:bodyDiv w:val="1"/>
      <w:marLeft w:val="0"/>
      <w:marRight w:val="0"/>
      <w:marTop w:val="0"/>
      <w:marBottom w:val="0"/>
      <w:divBdr>
        <w:top w:val="none" w:sz="0" w:space="0" w:color="auto"/>
        <w:left w:val="none" w:sz="0" w:space="0" w:color="auto"/>
        <w:bottom w:val="none" w:sz="0" w:space="0" w:color="auto"/>
        <w:right w:val="none" w:sz="0" w:space="0" w:color="auto"/>
      </w:divBdr>
    </w:div>
    <w:div w:id="902181984">
      <w:bodyDiv w:val="1"/>
      <w:marLeft w:val="0"/>
      <w:marRight w:val="0"/>
      <w:marTop w:val="0"/>
      <w:marBottom w:val="0"/>
      <w:divBdr>
        <w:top w:val="none" w:sz="0" w:space="0" w:color="auto"/>
        <w:left w:val="none" w:sz="0" w:space="0" w:color="auto"/>
        <w:bottom w:val="none" w:sz="0" w:space="0" w:color="auto"/>
        <w:right w:val="none" w:sz="0" w:space="0" w:color="auto"/>
      </w:divBdr>
    </w:div>
    <w:div w:id="996692518">
      <w:bodyDiv w:val="1"/>
      <w:marLeft w:val="0"/>
      <w:marRight w:val="0"/>
      <w:marTop w:val="0"/>
      <w:marBottom w:val="0"/>
      <w:divBdr>
        <w:top w:val="none" w:sz="0" w:space="0" w:color="auto"/>
        <w:left w:val="none" w:sz="0" w:space="0" w:color="auto"/>
        <w:bottom w:val="none" w:sz="0" w:space="0" w:color="auto"/>
        <w:right w:val="none" w:sz="0" w:space="0" w:color="auto"/>
      </w:divBdr>
    </w:div>
    <w:div w:id="1054357023">
      <w:bodyDiv w:val="1"/>
      <w:marLeft w:val="0"/>
      <w:marRight w:val="0"/>
      <w:marTop w:val="0"/>
      <w:marBottom w:val="0"/>
      <w:divBdr>
        <w:top w:val="none" w:sz="0" w:space="0" w:color="auto"/>
        <w:left w:val="none" w:sz="0" w:space="0" w:color="auto"/>
        <w:bottom w:val="none" w:sz="0" w:space="0" w:color="auto"/>
        <w:right w:val="none" w:sz="0" w:space="0" w:color="auto"/>
      </w:divBdr>
    </w:div>
    <w:div w:id="1057900261">
      <w:bodyDiv w:val="1"/>
      <w:marLeft w:val="0"/>
      <w:marRight w:val="0"/>
      <w:marTop w:val="0"/>
      <w:marBottom w:val="0"/>
      <w:divBdr>
        <w:top w:val="none" w:sz="0" w:space="0" w:color="auto"/>
        <w:left w:val="none" w:sz="0" w:space="0" w:color="auto"/>
        <w:bottom w:val="none" w:sz="0" w:space="0" w:color="auto"/>
        <w:right w:val="none" w:sz="0" w:space="0" w:color="auto"/>
      </w:divBdr>
    </w:div>
    <w:div w:id="1064134753">
      <w:bodyDiv w:val="1"/>
      <w:marLeft w:val="0"/>
      <w:marRight w:val="0"/>
      <w:marTop w:val="0"/>
      <w:marBottom w:val="0"/>
      <w:divBdr>
        <w:top w:val="none" w:sz="0" w:space="0" w:color="auto"/>
        <w:left w:val="none" w:sz="0" w:space="0" w:color="auto"/>
        <w:bottom w:val="none" w:sz="0" w:space="0" w:color="auto"/>
        <w:right w:val="none" w:sz="0" w:space="0" w:color="auto"/>
      </w:divBdr>
    </w:div>
    <w:div w:id="1064596912">
      <w:bodyDiv w:val="1"/>
      <w:marLeft w:val="0"/>
      <w:marRight w:val="0"/>
      <w:marTop w:val="0"/>
      <w:marBottom w:val="0"/>
      <w:divBdr>
        <w:top w:val="none" w:sz="0" w:space="0" w:color="auto"/>
        <w:left w:val="none" w:sz="0" w:space="0" w:color="auto"/>
        <w:bottom w:val="none" w:sz="0" w:space="0" w:color="auto"/>
        <w:right w:val="none" w:sz="0" w:space="0" w:color="auto"/>
      </w:divBdr>
    </w:div>
    <w:div w:id="1069156455">
      <w:bodyDiv w:val="1"/>
      <w:marLeft w:val="0"/>
      <w:marRight w:val="0"/>
      <w:marTop w:val="0"/>
      <w:marBottom w:val="0"/>
      <w:divBdr>
        <w:top w:val="none" w:sz="0" w:space="0" w:color="auto"/>
        <w:left w:val="none" w:sz="0" w:space="0" w:color="auto"/>
        <w:bottom w:val="none" w:sz="0" w:space="0" w:color="auto"/>
        <w:right w:val="none" w:sz="0" w:space="0" w:color="auto"/>
      </w:divBdr>
    </w:div>
    <w:div w:id="1073940033">
      <w:bodyDiv w:val="1"/>
      <w:marLeft w:val="0"/>
      <w:marRight w:val="0"/>
      <w:marTop w:val="0"/>
      <w:marBottom w:val="0"/>
      <w:divBdr>
        <w:top w:val="none" w:sz="0" w:space="0" w:color="auto"/>
        <w:left w:val="none" w:sz="0" w:space="0" w:color="auto"/>
        <w:bottom w:val="none" w:sz="0" w:space="0" w:color="auto"/>
        <w:right w:val="none" w:sz="0" w:space="0" w:color="auto"/>
      </w:divBdr>
    </w:div>
    <w:div w:id="1108890899">
      <w:bodyDiv w:val="1"/>
      <w:marLeft w:val="0"/>
      <w:marRight w:val="0"/>
      <w:marTop w:val="0"/>
      <w:marBottom w:val="0"/>
      <w:divBdr>
        <w:top w:val="none" w:sz="0" w:space="0" w:color="auto"/>
        <w:left w:val="none" w:sz="0" w:space="0" w:color="auto"/>
        <w:bottom w:val="none" w:sz="0" w:space="0" w:color="auto"/>
        <w:right w:val="none" w:sz="0" w:space="0" w:color="auto"/>
      </w:divBdr>
    </w:div>
    <w:div w:id="1124734445">
      <w:bodyDiv w:val="1"/>
      <w:marLeft w:val="0"/>
      <w:marRight w:val="0"/>
      <w:marTop w:val="0"/>
      <w:marBottom w:val="0"/>
      <w:divBdr>
        <w:top w:val="none" w:sz="0" w:space="0" w:color="auto"/>
        <w:left w:val="none" w:sz="0" w:space="0" w:color="auto"/>
        <w:bottom w:val="none" w:sz="0" w:space="0" w:color="auto"/>
        <w:right w:val="none" w:sz="0" w:space="0" w:color="auto"/>
      </w:divBdr>
    </w:div>
    <w:div w:id="1141848004">
      <w:bodyDiv w:val="1"/>
      <w:marLeft w:val="0"/>
      <w:marRight w:val="0"/>
      <w:marTop w:val="0"/>
      <w:marBottom w:val="0"/>
      <w:divBdr>
        <w:top w:val="none" w:sz="0" w:space="0" w:color="auto"/>
        <w:left w:val="none" w:sz="0" w:space="0" w:color="auto"/>
        <w:bottom w:val="none" w:sz="0" w:space="0" w:color="auto"/>
        <w:right w:val="none" w:sz="0" w:space="0" w:color="auto"/>
      </w:divBdr>
    </w:div>
    <w:div w:id="1152060509">
      <w:bodyDiv w:val="1"/>
      <w:marLeft w:val="0"/>
      <w:marRight w:val="0"/>
      <w:marTop w:val="0"/>
      <w:marBottom w:val="0"/>
      <w:divBdr>
        <w:top w:val="none" w:sz="0" w:space="0" w:color="auto"/>
        <w:left w:val="none" w:sz="0" w:space="0" w:color="auto"/>
        <w:bottom w:val="none" w:sz="0" w:space="0" w:color="auto"/>
        <w:right w:val="none" w:sz="0" w:space="0" w:color="auto"/>
      </w:divBdr>
    </w:div>
    <w:div w:id="1186822061">
      <w:bodyDiv w:val="1"/>
      <w:marLeft w:val="0"/>
      <w:marRight w:val="0"/>
      <w:marTop w:val="0"/>
      <w:marBottom w:val="0"/>
      <w:divBdr>
        <w:top w:val="none" w:sz="0" w:space="0" w:color="auto"/>
        <w:left w:val="none" w:sz="0" w:space="0" w:color="auto"/>
        <w:bottom w:val="none" w:sz="0" w:space="0" w:color="auto"/>
        <w:right w:val="none" w:sz="0" w:space="0" w:color="auto"/>
      </w:divBdr>
    </w:div>
    <w:div w:id="1192498410">
      <w:bodyDiv w:val="1"/>
      <w:marLeft w:val="0"/>
      <w:marRight w:val="0"/>
      <w:marTop w:val="0"/>
      <w:marBottom w:val="0"/>
      <w:divBdr>
        <w:top w:val="none" w:sz="0" w:space="0" w:color="auto"/>
        <w:left w:val="none" w:sz="0" w:space="0" w:color="auto"/>
        <w:bottom w:val="none" w:sz="0" w:space="0" w:color="auto"/>
        <w:right w:val="none" w:sz="0" w:space="0" w:color="auto"/>
      </w:divBdr>
    </w:div>
    <w:div w:id="1213348876">
      <w:bodyDiv w:val="1"/>
      <w:marLeft w:val="0"/>
      <w:marRight w:val="0"/>
      <w:marTop w:val="0"/>
      <w:marBottom w:val="0"/>
      <w:divBdr>
        <w:top w:val="none" w:sz="0" w:space="0" w:color="auto"/>
        <w:left w:val="none" w:sz="0" w:space="0" w:color="auto"/>
        <w:bottom w:val="none" w:sz="0" w:space="0" w:color="auto"/>
        <w:right w:val="none" w:sz="0" w:space="0" w:color="auto"/>
      </w:divBdr>
    </w:div>
    <w:div w:id="1236091418">
      <w:bodyDiv w:val="1"/>
      <w:marLeft w:val="0"/>
      <w:marRight w:val="0"/>
      <w:marTop w:val="0"/>
      <w:marBottom w:val="0"/>
      <w:divBdr>
        <w:top w:val="none" w:sz="0" w:space="0" w:color="auto"/>
        <w:left w:val="none" w:sz="0" w:space="0" w:color="auto"/>
        <w:bottom w:val="none" w:sz="0" w:space="0" w:color="auto"/>
        <w:right w:val="none" w:sz="0" w:space="0" w:color="auto"/>
      </w:divBdr>
    </w:div>
    <w:div w:id="1240284499">
      <w:bodyDiv w:val="1"/>
      <w:marLeft w:val="0"/>
      <w:marRight w:val="0"/>
      <w:marTop w:val="0"/>
      <w:marBottom w:val="0"/>
      <w:divBdr>
        <w:top w:val="none" w:sz="0" w:space="0" w:color="auto"/>
        <w:left w:val="none" w:sz="0" w:space="0" w:color="auto"/>
        <w:bottom w:val="none" w:sz="0" w:space="0" w:color="auto"/>
        <w:right w:val="none" w:sz="0" w:space="0" w:color="auto"/>
      </w:divBdr>
    </w:div>
    <w:div w:id="1240483850">
      <w:bodyDiv w:val="1"/>
      <w:marLeft w:val="0"/>
      <w:marRight w:val="0"/>
      <w:marTop w:val="0"/>
      <w:marBottom w:val="0"/>
      <w:divBdr>
        <w:top w:val="none" w:sz="0" w:space="0" w:color="auto"/>
        <w:left w:val="none" w:sz="0" w:space="0" w:color="auto"/>
        <w:bottom w:val="none" w:sz="0" w:space="0" w:color="auto"/>
        <w:right w:val="none" w:sz="0" w:space="0" w:color="auto"/>
      </w:divBdr>
    </w:div>
    <w:div w:id="1243417028">
      <w:bodyDiv w:val="1"/>
      <w:marLeft w:val="0"/>
      <w:marRight w:val="0"/>
      <w:marTop w:val="0"/>
      <w:marBottom w:val="0"/>
      <w:divBdr>
        <w:top w:val="none" w:sz="0" w:space="0" w:color="auto"/>
        <w:left w:val="none" w:sz="0" w:space="0" w:color="auto"/>
        <w:bottom w:val="none" w:sz="0" w:space="0" w:color="auto"/>
        <w:right w:val="none" w:sz="0" w:space="0" w:color="auto"/>
      </w:divBdr>
    </w:div>
    <w:div w:id="1255478373">
      <w:bodyDiv w:val="1"/>
      <w:marLeft w:val="0"/>
      <w:marRight w:val="0"/>
      <w:marTop w:val="0"/>
      <w:marBottom w:val="0"/>
      <w:divBdr>
        <w:top w:val="none" w:sz="0" w:space="0" w:color="auto"/>
        <w:left w:val="none" w:sz="0" w:space="0" w:color="auto"/>
        <w:bottom w:val="none" w:sz="0" w:space="0" w:color="auto"/>
        <w:right w:val="none" w:sz="0" w:space="0" w:color="auto"/>
      </w:divBdr>
    </w:div>
    <w:div w:id="1255817403">
      <w:bodyDiv w:val="1"/>
      <w:marLeft w:val="0"/>
      <w:marRight w:val="0"/>
      <w:marTop w:val="0"/>
      <w:marBottom w:val="0"/>
      <w:divBdr>
        <w:top w:val="none" w:sz="0" w:space="0" w:color="auto"/>
        <w:left w:val="none" w:sz="0" w:space="0" w:color="auto"/>
        <w:bottom w:val="none" w:sz="0" w:space="0" w:color="auto"/>
        <w:right w:val="none" w:sz="0" w:space="0" w:color="auto"/>
      </w:divBdr>
    </w:div>
    <w:div w:id="1258907417">
      <w:bodyDiv w:val="1"/>
      <w:marLeft w:val="0"/>
      <w:marRight w:val="0"/>
      <w:marTop w:val="0"/>
      <w:marBottom w:val="0"/>
      <w:divBdr>
        <w:top w:val="none" w:sz="0" w:space="0" w:color="auto"/>
        <w:left w:val="none" w:sz="0" w:space="0" w:color="auto"/>
        <w:bottom w:val="none" w:sz="0" w:space="0" w:color="auto"/>
        <w:right w:val="none" w:sz="0" w:space="0" w:color="auto"/>
      </w:divBdr>
    </w:div>
    <w:div w:id="1261643505">
      <w:bodyDiv w:val="1"/>
      <w:marLeft w:val="0"/>
      <w:marRight w:val="0"/>
      <w:marTop w:val="0"/>
      <w:marBottom w:val="0"/>
      <w:divBdr>
        <w:top w:val="none" w:sz="0" w:space="0" w:color="auto"/>
        <w:left w:val="none" w:sz="0" w:space="0" w:color="auto"/>
        <w:bottom w:val="none" w:sz="0" w:space="0" w:color="auto"/>
        <w:right w:val="none" w:sz="0" w:space="0" w:color="auto"/>
      </w:divBdr>
    </w:div>
    <w:div w:id="1268460675">
      <w:bodyDiv w:val="1"/>
      <w:marLeft w:val="0"/>
      <w:marRight w:val="0"/>
      <w:marTop w:val="0"/>
      <w:marBottom w:val="0"/>
      <w:divBdr>
        <w:top w:val="none" w:sz="0" w:space="0" w:color="auto"/>
        <w:left w:val="none" w:sz="0" w:space="0" w:color="auto"/>
        <w:bottom w:val="none" w:sz="0" w:space="0" w:color="auto"/>
        <w:right w:val="none" w:sz="0" w:space="0" w:color="auto"/>
      </w:divBdr>
    </w:div>
    <w:div w:id="1269849699">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
    <w:div w:id="1292520915">
      <w:bodyDiv w:val="1"/>
      <w:marLeft w:val="0"/>
      <w:marRight w:val="0"/>
      <w:marTop w:val="0"/>
      <w:marBottom w:val="0"/>
      <w:divBdr>
        <w:top w:val="none" w:sz="0" w:space="0" w:color="auto"/>
        <w:left w:val="none" w:sz="0" w:space="0" w:color="auto"/>
        <w:bottom w:val="none" w:sz="0" w:space="0" w:color="auto"/>
        <w:right w:val="none" w:sz="0" w:space="0" w:color="auto"/>
      </w:divBdr>
    </w:div>
    <w:div w:id="1317757965">
      <w:bodyDiv w:val="1"/>
      <w:marLeft w:val="0"/>
      <w:marRight w:val="0"/>
      <w:marTop w:val="0"/>
      <w:marBottom w:val="0"/>
      <w:divBdr>
        <w:top w:val="none" w:sz="0" w:space="0" w:color="auto"/>
        <w:left w:val="none" w:sz="0" w:space="0" w:color="auto"/>
        <w:bottom w:val="none" w:sz="0" w:space="0" w:color="auto"/>
        <w:right w:val="none" w:sz="0" w:space="0" w:color="auto"/>
      </w:divBdr>
    </w:div>
    <w:div w:id="1351105641">
      <w:bodyDiv w:val="1"/>
      <w:marLeft w:val="0"/>
      <w:marRight w:val="0"/>
      <w:marTop w:val="0"/>
      <w:marBottom w:val="0"/>
      <w:divBdr>
        <w:top w:val="none" w:sz="0" w:space="0" w:color="auto"/>
        <w:left w:val="none" w:sz="0" w:space="0" w:color="auto"/>
        <w:bottom w:val="none" w:sz="0" w:space="0" w:color="auto"/>
        <w:right w:val="none" w:sz="0" w:space="0" w:color="auto"/>
      </w:divBdr>
    </w:div>
    <w:div w:id="1388722069">
      <w:bodyDiv w:val="1"/>
      <w:marLeft w:val="0"/>
      <w:marRight w:val="0"/>
      <w:marTop w:val="0"/>
      <w:marBottom w:val="0"/>
      <w:divBdr>
        <w:top w:val="none" w:sz="0" w:space="0" w:color="auto"/>
        <w:left w:val="none" w:sz="0" w:space="0" w:color="auto"/>
        <w:bottom w:val="none" w:sz="0" w:space="0" w:color="auto"/>
        <w:right w:val="none" w:sz="0" w:space="0" w:color="auto"/>
      </w:divBdr>
    </w:div>
    <w:div w:id="1400712193">
      <w:bodyDiv w:val="1"/>
      <w:marLeft w:val="0"/>
      <w:marRight w:val="0"/>
      <w:marTop w:val="0"/>
      <w:marBottom w:val="0"/>
      <w:divBdr>
        <w:top w:val="none" w:sz="0" w:space="0" w:color="auto"/>
        <w:left w:val="none" w:sz="0" w:space="0" w:color="auto"/>
        <w:bottom w:val="none" w:sz="0" w:space="0" w:color="auto"/>
        <w:right w:val="none" w:sz="0" w:space="0" w:color="auto"/>
      </w:divBdr>
    </w:div>
    <w:div w:id="1401252972">
      <w:bodyDiv w:val="1"/>
      <w:marLeft w:val="0"/>
      <w:marRight w:val="0"/>
      <w:marTop w:val="0"/>
      <w:marBottom w:val="0"/>
      <w:divBdr>
        <w:top w:val="none" w:sz="0" w:space="0" w:color="auto"/>
        <w:left w:val="none" w:sz="0" w:space="0" w:color="auto"/>
        <w:bottom w:val="none" w:sz="0" w:space="0" w:color="auto"/>
        <w:right w:val="none" w:sz="0" w:space="0" w:color="auto"/>
      </w:divBdr>
    </w:div>
    <w:div w:id="1445998778">
      <w:bodyDiv w:val="1"/>
      <w:marLeft w:val="0"/>
      <w:marRight w:val="0"/>
      <w:marTop w:val="0"/>
      <w:marBottom w:val="0"/>
      <w:divBdr>
        <w:top w:val="none" w:sz="0" w:space="0" w:color="auto"/>
        <w:left w:val="none" w:sz="0" w:space="0" w:color="auto"/>
        <w:bottom w:val="none" w:sz="0" w:space="0" w:color="auto"/>
        <w:right w:val="none" w:sz="0" w:space="0" w:color="auto"/>
      </w:divBdr>
    </w:div>
    <w:div w:id="1450512959">
      <w:bodyDiv w:val="1"/>
      <w:marLeft w:val="0"/>
      <w:marRight w:val="0"/>
      <w:marTop w:val="0"/>
      <w:marBottom w:val="0"/>
      <w:divBdr>
        <w:top w:val="none" w:sz="0" w:space="0" w:color="auto"/>
        <w:left w:val="none" w:sz="0" w:space="0" w:color="auto"/>
        <w:bottom w:val="none" w:sz="0" w:space="0" w:color="auto"/>
        <w:right w:val="none" w:sz="0" w:space="0" w:color="auto"/>
      </w:divBdr>
    </w:div>
    <w:div w:id="1468084771">
      <w:bodyDiv w:val="1"/>
      <w:marLeft w:val="0"/>
      <w:marRight w:val="0"/>
      <w:marTop w:val="0"/>
      <w:marBottom w:val="0"/>
      <w:divBdr>
        <w:top w:val="none" w:sz="0" w:space="0" w:color="auto"/>
        <w:left w:val="none" w:sz="0" w:space="0" w:color="auto"/>
        <w:bottom w:val="none" w:sz="0" w:space="0" w:color="auto"/>
        <w:right w:val="none" w:sz="0" w:space="0" w:color="auto"/>
      </w:divBdr>
    </w:div>
    <w:div w:id="1483809263">
      <w:bodyDiv w:val="1"/>
      <w:marLeft w:val="0"/>
      <w:marRight w:val="0"/>
      <w:marTop w:val="0"/>
      <w:marBottom w:val="0"/>
      <w:divBdr>
        <w:top w:val="none" w:sz="0" w:space="0" w:color="auto"/>
        <w:left w:val="none" w:sz="0" w:space="0" w:color="auto"/>
        <w:bottom w:val="none" w:sz="0" w:space="0" w:color="auto"/>
        <w:right w:val="none" w:sz="0" w:space="0" w:color="auto"/>
      </w:divBdr>
    </w:div>
    <w:div w:id="1498303182">
      <w:bodyDiv w:val="1"/>
      <w:marLeft w:val="0"/>
      <w:marRight w:val="0"/>
      <w:marTop w:val="0"/>
      <w:marBottom w:val="0"/>
      <w:divBdr>
        <w:top w:val="none" w:sz="0" w:space="0" w:color="auto"/>
        <w:left w:val="none" w:sz="0" w:space="0" w:color="auto"/>
        <w:bottom w:val="none" w:sz="0" w:space="0" w:color="auto"/>
        <w:right w:val="none" w:sz="0" w:space="0" w:color="auto"/>
      </w:divBdr>
    </w:div>
    <w:div w:id="1498767415">
      <w:bodyDiv w:val="1"/>
      <w:marLeft w:val="0"/>
      <w:marRight w:val="0"/>
      <w:marTop w:val="0"/>
      <w:marBottom w:val="0"/>
      <w:divBdr>
        <w:top w:val="none" w:sz="0" w:space="0" w:color="auto"/>
        <w:left w:val="none" w:sz="0" w:space="0" w:color="auto"/>
        <w:bottom w:val="none" w:sz="0" w:space="0" w:color="auto"/>
        <w:right w:val="none" w:sz="0" w:space="0" w:color="auto"/>
      </w:divBdr>
    </w:div>
    <w:div w:id="1510171454">
      <w:bodyDiv w:val="1"/>
      <w:marLeft w:val="0"/>
      <w:marRight w:val="0"/>
      <w:marTop w:val="0"/>
      <w:marBottom w:val="0"/>
      <w:divBdr>
        <w:top w:val="none" w:sz="0" w:space="0" w:color="auto"/>
        <w:left w:val="none" w:sz="0" w:space="0" w:color="auto"/>
        <w:bottom w:val="none" w:sz="0" w:space="0" w:color="auto"/>
        <w:right w:val="none" w:sz="0" w:space="0" w:color="auto"/>
      </w:divBdr>
    </w:div>
    <w:div w:id="1554190394">
      <w:bodyDiv w:val="1"/>
      <w:marLeft w:val="0"/>
      <w:marRight w:val="0"/>
      <w:marTop w:val="0"/>
      <w:marBottom w:val="0"/>
      <w:divBdr>
        <w:top w:val="none" w:sz="0" w:space="0" w:color="auto"/>
        <w:left w:val="none" w:sz="0" w:space="0" w:color="auto"/>
        <w:bottom w:val="none" w:sz="0" w:space="0" w:color="auto"/>
        <w:right w:val="none" w:sz="0" w:space="0" w:color="auto"/>
      </w:divBdr>
    </w:div>
    <w:div w:id="1600791245">
      <w:bodyDiv w:val="1"/>
      <w:marLeft w:val="0"/>
      <w:marRight w:val="0"/>
      <w:marTop w:val="0"/>
      <w:marBottom w:val="0"/>
      <w:divBdr>
        <w:top w:val="none" w:sz="0" w:space="0" w:color="auto"/>
        <w:left w:val="none" w:sz="0" w:space="0" w:color="auto"/>
        <w:bottom w:val="none" w:sz="0" w:space="0" w:color="auto"/>
        <w:right w:val="none" w:sz="0" w:space="0" w:color="auto"/>
      </w:divBdr>
    </w:div>
    <w:div w:id="1613777792">
      <w:bodyDiv w:val="1"/>
      <w:marLeft w:val="0"/>
      <w:marRight w:val="0"/>
      <w:marTop w:val="0"/>
      <w:marBottom w:val="0"/>
      <w:divBdr>
        <w:top w:val="none" w:sz="0" w:space="0" w:color="auto"/>
        <w:left w:val="none" w:sz="0" w:space="0" w:color="auto"/>
        <w:bottom w:val="none" w:sz="0" w:space="0" w:color="auto"/>
        <w:right w:val="none" w:sz="0" w:space="0" w:color="auto"/>
      </w:divBdr>
    </w:div>
    <w:div w:id="1642690171">
      <w:bodyDiv w:val="1"/>
      <w:marLeft w:val="0"/>
      <w:marRight w:val="0"/>
      <w:marTop w:val="0"/>
      <w:marBottom w:val="0"/>
      <w:divBdr>
        <w:top w:val="none" w:sz="0" w:space="0" w:color="auto"/>
        <w:left w:val="none" w:sz="0" w:space="0" w:color="auto"/>
        <w:bottom w:val="none" w:sz="0" w:space="0" w:color="auto"/>
        <w:right w:val="none" w:sz="0" w:space="0" w:color="auto"/>
      </w:divBdr>
    </w:div>
    <w:div w:id="1660186154">
      <w:bodyDiv w:val="1"/>
      <w:marLeft w:val="0"/>
      <w:marRight w:val="0"/>
      <w:marTop w:val="0"/>
      <w:marBottom w:val="0"/>
      <w:divBdr>
        <w:top w:val="none" w:sz="0" w:space="0" w:color="auto"/>
        <w:left w:val="none" w:sz="0" w:space="0" w:color="auto"/>
        <w:bottom w:val="none" w:sz="0" w:space="0" w:color="auto"/>
        <w:right w:val="none" w:sz="0" w:space="0" w:color="auto"/>
      </w:divBdr>
    </w:div>
    <w:div w:id="1679040007">
      <w:bodyDiv w:val="1"/>
      <w:marLeft w:val="0"/>
      <w:marRight w:val="0"/>
      <w:marTop w:val="0"/>
      <w:marBottom w:val="0"/>
      <w:divBdr>
        <w:top w:val="none" w:sz="0" w:space="0" w:color="auto"/>
        <w:left w:val="none" w:sz="0" w:space="0" w:color="auto"/>
        <w:bottom w:val="none" w:sz="0" w:space="0" w:color="auto"/>
        <w:right w:val="none" w:sz="0" w:space="0" w:color="auto"/>
      </w:divBdr>
    </w:div>
    <w:div w:id="1694382560">
      <w:bodyDiv w:val="1"/>
      <w:marLeft w:val="0"/>
      <w:marRight w:val="0"/>
      <w:marTop w:val="0"/>
      <w:marBottom w:val="0"/>
      <w:divBdr>
        <w:top w:val="none" w:sz="0" w:space="0" w:color="auto"/>
        <w:left w:val="none" w:sz="0" w:space="0" w:color="auto"/>
        <w:bottom w:val="none" w:sz="0" w:space="0" w:color="auto"/>
        <w:right w:val="none" w:sz="0" w:space="0" w:color="auto"/>
      </w:divBdr>
    </w:div>
    <w:div w:id="1697853209">
      <w:bodyDiv w:val="1"/>
      <w:marLeft w:val="0"/>
      <w:marRight w:val="0"/>
      <w:marTop w:val="0"/>
      <w:marBottom w:val="0"/>
      <w:divBdr>
        <w:top w:val="none" w:sz="0" w:space="0" w:color="auto"/>
        <w:left w:val="none" w:sz="0" w:space="0" w:color="auto"/>
        <w:bottom w:val="none" w:sz="0" w:space="0" w:color="auto"/>
        <w:right w:val="none" w:sz="0" w:space="0" w:color="auto"/>
      </w:divBdr>
    </w:div>
    <w:div w:id="1712724428">
      <w:bodyDiv w:val="1"/>
      <w:marLeft w:val="0"/>
      <w:marRight w:val="0"/>
      <w:marTop w:val="0"/>
      <w:marBottom w:val="0"/>
      <w:divBdr>
        <w:top w:val="none" w:sz="0" w:space="0" w:color="auto"/>
        <w:left w:val="none" w:sz="0" w:space="0" w:color="auto"/>
        <w:bottom w:val="none" w:sz="0" w:space="0" w:color="auto"/>
        <w:right w:val="none" w:sz="0" w:space="0" w:color="auto"/>
      </w:divBdr>
    </w:div>
    <w:div w:id="1743942959">
      <w:bodyDiv w:val="1"/>
      <w:marLeft w:val="0"/>
      <w:marRight w:val="0"/>
      <w:marTop w:val="0"/>
      <w:marBottom w:val="0"/>
      <w:divBdr>
        <w:top w:val="none" w:sz="0" w:space="0" w:color="auto"/>
        <w:left w:val="none" w:sz="0" w:space="0" w:color="auto"/>
        <w:bottom w:val="none" w:sz="0" w:space="0" w:color="auto"/>
        <w:right w:val="none" w:sz="0" w:space="0" w:color="auto"/>
      </w:divBdr>
    </w:div>
    <w:div w:id="1771508558">
      <w:bodyDiv w:val="1"/>
      <w:marLeft w:val="0"/>
      <w:marRight w:val="0"/>
      <w:marTop w:val="0"/>
      <w:marBottom w:val="0"/>
      <w:divBdr>
        <w:top w:val="none" w:sz="0" w:space="0" w:color="auto"/>
        <w:left w:val="none" w:sz="0" w:space="0" w:color="auto"/>
        <w:bottom w:val="none" w:sz="0" w:space="0" w:color="auto"/>
        <w:right w:val="none" w:sz="0" w:space="0" w:color="auto"/>
      </w:divBdr>
    </w:div>
    <w:div w:id="1772123330">
      <w:bodyDiv w:val="1"/>
      <w:marLeft w:val="0"/>
      <w:marRight w:val="0"/>
      <w:marTop w:val="0"/>
      <w:marBottom w:val="0"/>
      <w:divBdr>
        <w:top w:val="none" w:sz="0" w:space="0" w:color="auto"/>
        <w:left w:val="none" w:sz="0" w:space="0" w:color="auto"/>
        <w:bottom w:val="none" w:sz="0" w:space="0" w:color="auto"/>
        <w:right w:val="none" w:sz="0" w:space="0" w:color="auto"/>
      </w:divBdr>
    </w:div>
    <w:div w:id="1772431565">
      <w:bodyDiv w:val="1"/>
      <w:marLeft w:val="0"/>
      <w:marRight w:val="0"/>
      <w:marTop w:val="0"/>
      <w:marBottom w:val="0"/>
      <w:divBdr>
        <w:top w:val="none" w:sz="0" w:space="0" w:color="auto"/>
        <w:left w:val="none" w:sz="0" w:space="0" w:color="auto"/>
        <w:bottom w:val="none" w:sz="0" w:space="0" w:color="auto"/>
        <w:right w:val="none" w:sz="0" w:space="0" w:color="auto"/>
      </w:divBdr>
    </w:div>
    <w:div w:id="1774936040">
      <w:bodyDiv w:val="1"/>
      <w:marLeft w:val="0"/>
      <w:marRight w:val="0"/>
      <w:marTop w:val="0"/>
      <w:marBottom w:val="0"/>
      <w:divBdr>
        <w:top w:val="none" w:sz="0" w:space="0" w:color="auto"/>
        <w:left w:val="none" w:sz="0" w:space="0" w:color="auto"/>
        <w:bottom w:val="none" w:sz="0" w:space="0" w:color="auto"/>
        <w:right w:val="none" w:sz="0" w:space="0" w:color="auto"/>
      </w:divBdr>
    </w:div>
    <w:div w:id="1799296544">
      <w:bodyDiv w:val="1"/>
      <w:marLeft w:val="0"/>
      <w:marRight w:val="0"/>
      <w:marTop w:val="0"/>
      <w:marBottom w:val="0"/>
      <w:divBdr>
        <w:top w:val="none" w:sz="0" w:space="0" w:color="auto"/>
        <w:left w:val="none" w:sz="0" w:space="0" w:color="auto"/>
        <w:bottom w:val="none" w:sz="0" w:space="0" w:color="auto"/>
        <w:right w:val="none" w:sz="0" w:space="0" w:color="auto"/>
      </w:divBdr>
    </w:div>
    <w:div w:id="1806855339">
      <w:bodyDiv w:val="1"/>
      <w:marLeft w:val="0"/>
      <w:marRight w:val="0"/>
      <w:marTop w:val="0"/>
      <w:marBottom w:val="0"/>
      <w:divBdr>
        <w:top w:val="none" w:sz="0" w:space="0" w:color="auto"/>
        <w:left w:val="none" w:sz="0" w:space="0" w:color="auto"/>
        <w:bottom w:val="none" w:sz="0" w:space="0" w:color="auto"/>
        <w:right w:val="none" w:sz="0" w:space="0" w:color="auto"/>
      </w:divBdr>
    </w:div>
    <w:div w:id="1808157276">
      <w:bodyDiv w:val="1"/>
      <w:marLeft w:val="0"/>
      <w:marRight w:val="0"/>
      <w:marTop w:val="0"/>
      <w:marBottom w:val="0"/>
      <w:divBdr>
        <w:top w:val="none" w:sz="0" w:space="0" w:color="auto"/>
        <w:left w:val="none" w:sz="0" w:space="0" w:color="auto"/>
        <w:bottom w:val="none" w:sz="0" w:space="0" w:color="auto"/>
        <w:right w:val="none" w:sz="0" w:space="0" w:color="auto"/>
      </w:divBdr>
    </w:div>
    <w:div w:id="1813869578">
      <w:bodyDiv w:val="1"/>
      <w:marLeft w:val="0"/>
      <w:marRight w:val="0"/>
      <w:marTop w:val="0"/>
      <w:marBottom w:val="0"/>
      <w:divBdr>
        <w:top w:val="none" w:sz="0" w:space="0" w:color="auto"/>
        <w:left w:val="none" w:sz="0" w:space="0" w:color="auto"/>
        <w:bottom w:val="none" w:sz="0" w:space="0" w:color="auto"/>
        <w:right w:val="none" w:sz="0" w:space="0" w:color="auto"/>
      </w:divBdr>
    </w:div>
    <w:div w:id="1831404993">
      <w:bodyDiv w:val="1"/>
      <w:marLeft w:val="0"/>
      <w:marRight w:val="0"/>
      <w:marTop w:val="0"/>
      <w:marBottom w:val="0"/>
      <w:divBdr>
        <w:top w:val="none" w:sz="0" w:space="0" w:color="auto"/>
        <w:left w:val="none" w:sz="0" w:space="0" w:color="auto"/>
        <w:bottom w:val="none" w:sz="0" w:space="0" w:color="auto"/>
        <w:right w:val="none" w:sz="0" w:space="0" w:color="auto"/>
      </w:divBdr>
    </w:div>
    <w:div w:id="1841968602">
      <w:bodyDiv w:val="1"/>
      <w:marLeft w:val="0"/>
      <w:marRight w:val="0"/>
      <w:marTop w:val="0"/>
      <w:marBottom w:val="0"/>
      <w:divBdr>
        <w:top w:val="none" w:sz="0" w:space="0" w:color="auto"/>
        <w:left w:val="none" w:sz="0" w:space="0" w:color="auto"/>
        <w:bottom w:val="none" w:sz="0" w:space="0" w:color="auto"/>
        <w:right w:val="none" w:sz="0" w:space="0" w:color="auto"/>
      </w:divBdr>
    </w:div>
    <w:div w:id="1865510694">
      <w:bodyDiv w:val="1"/>
      <w:marLeft w:val="0"/>
      <w:marRight w:val="0"/>
      <w:marTop w:val="0"/>
      <w:marBottom w:val="0"/>
      <w:divBdr>
        <w:top w:val="none" w:sz="0" w:space="0" w:color="auto"/>
        <w:left w:val="none" w:sz="0" w:space="0" w:color="auto"/>
        <w:bottom w:val="none" w:sz="0" w:space="0" w:color="auto"/>
        <w:right w:val="none" w:sz="0" w:space="0" w:color="auto"/>
      </w:divBdr>
    </w:div>
    <w:div w:id="1870725219">
      <w:bodyDiv w:val="1"/>
      <w:marLeft w:val="0"/>
      <w:marRight w:val="0"/>
      <w:marTop w:val="0"/>
      <w:marBottom w:val="0"/>
      <w:divBdr>
        <w:top w:val="none" w:sz="0" w:space="0" w:color="auto"/>
        <w:left w:val="none" w:sz="0" w:space="0" w:color="auto"/>
        <w:bottom w:val="none" w:sz="0" w:space="0" w:color="auto"/>
        <w:right w:val="none" w:sz="0" w:space="0" w:color="auto"/>
      </w:divBdr>
    </w:div>
    <w:div w:id="1888300951">
      <w:bodyDiv w:val="1"/>
      <w:marLeft w:val="0"/>
      <w:marRight w:val="0"/>
      <w:marTop w:val="0"/>
      <w:marBottom w:val="0"/>
      <w:divBdr>
        <w:top w:val="none" w:sz="0" w:space="0" w:color="auto"/>
        <w:left w:val="none" w:sz="0" w:space="0" w:color="auto"/>
        <w:bottom w:val="none" w:sz="0" w:space="0" w:color="auto"/>
        <w:right w:val="none" w:sz="0" w:space="0" w:color="auto"/>
      </w:divBdr>
    </w:div>
    <w:div w:id="1894732202">
      <w:bodyDiv w:val="1"/>
      <w:marLeft w:val="0"/>
      <w:marRight w:val="0"/>
      <w:marTop w:val="0"/>
      <w:marBottom w:val="0"/>
      <w:divBdr>
        <w:top w:val="none" w:sz="0" w:space="0" w:color="auto"/>
        <w:left w:val="none" w:sz="0" w:space="0" w:color="auto"/>
        <w:bottom w:val="none" w:sz="0" w:space="0" w:color="auto"/>
        <w:right w:val="none" w:sz="0" w:space="0" w:color="auto"/>
      </w:divBdr>
    </w:div>
    <w:div w:id="1902213154">
      <w:bodyDiv w:val="1"/>
      <w:marLeft w:val="0"/>
      <w:marRight w:val="0"/>
      <w:marTop w:val="0"/>
      <w:marBottom w:val="0"/>
      <w:divBdr>
        <w:top w:val="none" w:sz="0" w:space="0" w:color="auto"/>
        <w:left w:val="none" w:sz="0" w:space="0" w:color="auto"/>
        <w:bottom w:val="none" w:sz="0" w:space="0" w:color="auto"/>
        <w:right w:val="none" w:sz="0" w:space="0" w:color="auto"/>
      </w:divBdr>
    </w:div>
    <w:div w:id="1939635154">
      <w:bodyDiv w:val="1"/>
      <w:marLeft w:val="0"/>
      <w:marRight w:val="0"/>
      <w:marTop w:val="0"/>
      <w:marBottom w:val="0"/>
      <w:divBdr>
        <w:top w:val="none" w:sz="0" w:space="0" w:color="auto"/>
        <w:left w:val="none" w:sz="0" w:space="0" w:color="auto"/>
        <w:bottom w:val="none" w:sz="0" w:space="0" w:color="auto"/>
        <w:right w:val="none" w:sz="0" w:space="0" w:color="auto"/>
      </w:divBdr>
    </w:div>
    <w:div w:id="1943106606">
      <w:bodyDiv w:val="1"/>
      <w:marLeft w:val="0"/>
      <w:marRight w:val="0"/>
      <w:marTop w:val="0"/>
      <w:marBottom w:val="0"/>
      <w:divBdr>
        <w:top w:val="none" w:sz="0" w:space="0" w:color="auto"/>
        <w:left w:val="none" w:sz="0" w:space="0" w:color="auto"/>
        <w:bottom w:val="none" w:sz="0" w:space="0" w:color="auto"/>
        <w:right w:val="none" w:sz="0" w:space="0" w:color="auto"/>
      </w:divBdr>
    </w:div>
    <w:div w:id="1954095199">
      <w:bodyDiv w:val="1"/>
      <w:marLeft w:val="0"/>
      <w:marRight w:val="0"/>
      <w:marTop w:val="0"/>
      <w:marBottom w:val="0"/>
      <w:divBdr>
        <w:top w:val="none" w:sz="0" w:space="0" w:color="auto"/>
        <w:left w:val="none" w:sz="0" w:space="0" w:color="auto"/>
        <w:bottom w:val="none" w:sz="0" w:space="0" w:color="auto"/>
        <w:right w:val="none" w:sz="0" w:space="0" w:color="auto"/>
      </w:divBdr>
    </w:div>
    <w:div w:id="1956448095">
      <w:bodyDiv w:val="1"/>
      <w:marLeft w:val="0"/>
      <w:marRight w:val="0"/>
      <w:marTop w:val="0"/>
      <w:marBottom w:val="0"/>
      <w:divBdr>
        <w:top w:val="none" w:sz="0" w:space="0" w:color="auto"/>
        <w:left w:val="none" w:sz="0" w:space="0" w:color="auto"/>
        <w:bottom w:val="none" w:sz="0" w:space="0" w:color="auto"/>
        <w:right w:val="none" w:sz="0" w:space="0" w:color="auto"/>
      </w:divBdr>
    </w:div>
    <w:div w:id="1959794810">
      <w:bodyDiv w:val="1"/>
      <w:marLeft w:val="0"/>
      <w:marRight w:val="0"/>
      <w:marTop w:val="0"/>
      <w:marBottom w:val="0"/>
      <w:divBdr>
        <w:top w:val="none" w:sz="0" w:space="0" w:color="auto"/>
        <w:left w:val="none" w:sz="0" w:space="0" w:color="auto"/>
        <w:bottom w:val="none" w:sz="0" w:space="0" w:color="auto"/>
        <w:right w:val="none" w:sz="0" w:space="0" w:color="auto"/>
      </w:divBdr>
    </w:div>
    <w:div w:id="1960140437">
      <w:bodyDiv w:val="1"/>
      <w:marLeft w:val="0"/>
      <w:marRight w:val="0"/>
      <w:marTop w:val="0"/>
      <w:marBottom w:val="0"/>
      <w:divBdr>
        <w:top w:val="none" w:sz="0" w:space="0" w:color="auto"/>
        <w:left w:val="none" w:sz="0" w:space="0" w:color="auto"/>
        <w:bottom w:val="none" w:sz="0" w:space="0" w:color="auto"/>
        <w:right w:val="none" w:sz="0" w:space="0" w:color="auto"/>
      </w:divBdr>
    </w:div>
    <w:div w:id="1966423868">
      <w:bodyDiv w:val="1"/>
      <w:marLeft w:val="0"/>
      <w:marRight w:val="0"/>
      <w:marTop w:val="0"/>
      <w:marBottom w:val="0"/>
      <w:divBdr>
        <w:top w:val="none" w:sz="0" w:space="0" w:color="auto"/>
        <w:left w:val="none" w:sz="0" w:space="0" w:color="auto"/>
        <w:bottom w:val="none" w:sz="0" w:space="0" w:color="auto"/>
        <w:right w:val="none" w:sz="0" w:space="0" w:color="auto"/>
      </w:divBdr>
    </w:div>
    <w:div w:id="1990204406">
      <w:bodyDiv w:val="1"/>
      <w:marLeft w:val="0"/>
      <w:marRight w:val="0"/>
      <w:marTop w:val="0"/>
      <w:marBottom w:val="0"/>
      <w:divBdr>
        <w:top w:val="none" w:sz="0" w:space="0" w:color="auto"/>
        <w:left w:val="none" w:sz="0" w:space="0" w:color="auto"/>
        <w:bottom w:val="none" w:sz="0" w:space="0" w:color="auto"/>
        <w:right w:val="none" w:sz="0" w:space="0" w:color="auto"/>
      </w:divBdr>
    </w:div>
    <w:div w:id="2028410469">
      <w:bodyDiv w:val="1"/>
      <w:marLeft w:val="0"/>
      <w:marRight w:val="0"/>
      <w:marTop w:val="0"/>
      <w:marBottom w:val="0"/>
      <w:divBdr>
        <w:top w:val="none" w:sz="0" w:space="0" w:color="auto"/>
        <w:left w:val="none" w:sz="0" w:space="0" w:color="auto"/>
        <w:bottom w:val="none" w:sz="0" w:space="0" w:color="auto"/>
        <w:right w:val="none" w:sz="0" w:space="0" w:color="auto"/>
      </w:divBdr>
    </w:div>
    <w:div w:id="2039088244">
      <w:bodyDiv w:val="1"/>
      <w:marLeft w:val="0"/>
      <w:marRight w:val="0"/>
      <w:marTop w:val="0"/>
      <w:marBottom w:val="0"/>
      <w:divBdr>
        <w:top w:val="none" w:sz="0" w:space="0" w:color="auto"/>
        <w:left w:val="none" w:sz="0" w:space="0" w:color="auto"/>
        <w:bottom w:val="none" w:sz="0" w:space="0" w:color="auto"/>
        <w:right w:val="none" w:sz="0" w:space="0" w:color="auto"/>
      </w:divBdr>
    </w:div>
    <w:div w:id="2065444070">
      <w:bodyDiv w:val="1"/>
      <w:marLeft w:val="0"/>
      <w:marRight w:val="0"/>
      <w:marTop w:val="0"/>
      <w:marBottom w:val="0"/>
      <w:divBdr>
        <w:top w:val="none" w:sz="0" w:space="0" w:color="auto"/>
        <w:left w:val="none" w:sz="0" w:space="0" w:color="auto"/>
        <w:bottom w:val="none" w:sz="0" w:space="0" w:color="auto"/>
        <w:right w:val="none" w:sz="0" w:space="0" w:color="auto"/>
      </w:divBdr>
    </w:div>
    <w:div w:id="2065831644">
      <w:bodyDiv w:val="1"/>
      <w:marLeft w:val="0"/>
      <w:marRight w:val="0"/>
      <w:marTop w:val="0"/>
      <w:marBottom w:val="0"/>
      <w:divBdr>
        <w:top w:val="none" w:sz="0" w:space="0" w:color="auto"/>
        <w:left w:val="none" w:sz="0" w:space="0" w:color="auto"/>
        <w:bottom w:val="none" w:sz="0" w:space="0" w:color="auto"/>
        <w:right w:val="none" w:sz="0" w:space="0" w:color="auto"/>
      </w:divBdr>
    </w:div>
    <w:div w:id="2072924651">
      <w:bodyDiv w:val="1"/>
      <w:marLeft w:val="0"/>
      <w:marRight w:val="0"/>
      <w:marTop w:val="0"/>
      <w:marBottom w:val="0"/>
      <w:divBdr>
        <w:top w:val="none" w:sz="0" w:space="0" w:color="auto"/>
        <w:left w:val="none" w:sz="0" w:space="0" w:color="auto"/>
        <w:bottom w:val="none" w:sz="0" w:space="0" w:color="auto"/>
        <w:right w:val="none" w:sz="0" w:space="0" w:color="auto"/>
      </w:divBdr>
    </w:div>
    <w:div w:id="2075737976">
      <w:bodyDiv w:val="1"/>
      <w:marLeft w:val="0"/>
      <w:marRight w:val="0"/>
      <w:marTop w:val="0"/>
      <w:marBottom w:val="0"/>
      <w:divBdr>
        <w:top w:val="none" w:sz="0" w:space="0" w:color="auto"/>
        <w:left w:val="none" w:sz="0" w:space="0" w:color="auto"/>
        <w:bottom w:val="none" w:sz="0" w:space="0" w:color="auto"/>
        <w:right w:val="none" w:sz="0" w:space="0" w:color="auto"/>
      </w:divBdr>
    </w:div>
    <w:div w:id="2108384432">
      <w:bodyDiv w:val="1"/>
      <w:marLeft w:val="0"/>
      <w:marRight w:val="0"/>
      <w:marTop w:val="0"/>
      <w:marBottom w:val="0"/>
      <w:divBdr>
        <w:top w:val="none" w:sz="0" w:space="0" w:color="auto"/>
        <w:left w:val="none" w:sz="0" w:space="0" w:color="auto"/>
        <w:bottom w:val="none" w:sz="0" w:space="0" w:color="auto"/>
        <w:right w:val="none" w:sz="0" w:space="0" w:color="auto"/>
      </w:divBdr>
    </w:div>
    <w:div w:id="2125608771">
      <w:bodyDiv w:val="1"/>
      <w:marLeft w:val="0"/>
      <w:marRight w:val="0"/>
      <w:marTop w:val="0"/>
      <w:marBottom w:val="0"/>
      <w:divBdr>
        <w:top w:val="none" w:sz="0" w:space="0" w:color="auto"/>
        <w:left w:val="none" w:sz="0" w:space="0" w:color="auto"/>
        <w:bottom w:val="none" w:sz="0" w:space="0" w:color="auto"/>
        <w:right w:val="none" w:sz="0" w:space="0" w:color="auto"/>
      </w:divBdr>
    </w:div>
    <w:div w:id="2131849629">
      <w:bodyDiv w:val="1"/>
      <w:marLeft w:val="0"/>
      <w:marRight w:val="0"/>
      <w:marTop w:val="0"/>
      <w:marBottom w:val="0"/>
      <w:divBdr>
        <w:top w:val="none" w:sz="0" w:space="0" w:color="auto"/>
        <w:left w:val="none" w:sz="0" w:space="0" w:color="auto"/>
        <w:bottom w:val="none" w:sz="0" w:space="0" w:color="auto"/>
        <w:right w:val="none" w:sz="0" w:space="0" w:color="auto"/>
      </w:divBdr>
    </w:div>
    <w:div w:id="2135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2290F-ACAE-400F-AEE5-A71D103F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2372</Words>
  <Characters>13047</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 D. Cárdenas Landino</cp:lastModifiedBy>
  <cp:revision>2</cp:revision>
  <cp:lastPrinted>2019-09-20T17:53:00Z</cp:lastPrinted>
  <dcterms:created xsi:type="dcterms:W3CDTF">2019-10-10T20:41:00Z</dcterms:created>
  <dcterms:modified xsi:type="dcterms:W3CDTF">2019-10-10T20:41:00Z</dcterms:modified>
</cp:coreProperties>
</file>