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Acta de la Décima Sexta Sesión Ordinaria del Comité de Adquisiciones de Tlajomulco de Zúñiga, Jalisco, celebrada el día 21 veintiuno de septiembre del 2026 dos mil veintiséis.</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rPr>
      </w:pPr>
      <w:bookmarkStart w:colFirst="0" w:colLast="0" w:name="_heading=h.27jyrfbvysn5" w:id="0"/>
      <w:bookmarkEnd w:id="0"/>
      <w:r w:rsidDel="00000000" w:rsidR="00000000" w:rsidRPr="00000000">
        <w:rPr>
          <w:rFonts w:ascii="Times New Roman" w:cs="Times New Roman" w:eastAsia="Times New Roman" w:hAnsi="Times New Roman"/>
          <w:rtl w:val="0"/>
        </w:rPr>
        <w:t xml:space="preserve">Se llevó a cabo de manera híbrida la Décima Sexta Sesión Ordinaria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del Comité de Adquisiciones de Tlajomulco de Zúñiga,</w:t>
      </w:r>
      <w:r w:rsidDel="00000000" w:rsidR="00000000" w:rsidRPr="00000000">
        <w:rPr>
          <w:rFonts w:ascii="Times New Roman" w:cs="Times New Roman" w:eastAsia="Times New Roman" w:hAnsi="Times New Roman"/>
          <w:color w:val="000000"/>
          <w:rtl w:val="0"/>
        </w:rPr>
        <w:t xml:space="preserve"> con fundamento en lo dispuesto por el artículo 28 de la Ley de Compras Gubernamentales, Enajenaciones y Contratación de Servicios del Estado de Jalisco y sus Municipios,</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rtl w:val="0"/>
        </w:rPr>
        <w:t xml:space="preserve">el día 21 veintiuno de septiembre del 2026, convocada y presidida por el Ingeniero José Rafael Martínez Valencia, en su carácter de representante del Presidente del Comité de Adquisiciones y en la que actuó como </w:t>
      </w:r>
      <w:r w:rsidDel="00000000" w:rsidR="00000000" w:rsidRPr="00000000">
        <w:rPr>
          <w:rFonts w:ascii="Times New Roman" w:cs="Times New Roman" w:eastAsia="Times New Roman" w:hAnsi="Times New Roman"/>
          <w:b w:val="1"/>
          <w:bCs w:val="1"/>
          <w:rtl w:val="0"/>
        </w:rPr>
        <w:t xml:space="preserve">Secretaria Técnica</w:t>
      </w:r>
      <w:r w:rsidDel="00000000" w:rsidR="00000000" w:rsidRPr="00000000">
        <w:rPr>
          <w:rFonts w:ascii="Times New Roman" w:cs="Times New Roman" w:eastAsia="Times New Roman" w:hAnsi="Times New Roman"/>
          <w:rtl w:val="0"/>
        </w:rPr>
        <w:t xml:space="preserve"> de la sesión, la C. Perla Yolanda Urzúa Virgen. </w:t>
      </w:r>
    </w:p>
    <w:p w:rsidR="00000000" w:rsidDel="00000000" w:rsidP="00000000" w:rsidRDefault="00000000" w:rsidRPr="00000000" w14:paraId="00000004">
      <w:pPr>
        <w:jc w:val="both"/>
        <w:rPr>
          <w:rFonts w:ascii="Times New Roman" w:cs="Times New Roman" w:eastAsia="Times New Roman" w:hAnsi="Times New Roman"/>
        </w:rPr>
      </w:pPr>
      <w:bookmarkStart w:colFirst="0" w:colLast="0" w:name="_heading=h.tni2r6ht4jtj" w:id="1"/>
      <w:bookmarkEnd w:id="1"/>
      <w:r w:rsidDel="00000000" w:rsidR="00000000" w:rsidRPr="00000000">
        <w:rPr>
          <w:rtl w:val="0"/>
        </w:rPr>
      </w:r>
    </w:p>
    <w:p w:rsidR="00000000" w:rsidDel="00000000" w:rsidP="00000000" w:rsidRDefault="00000000" w:rsidRPr="00000000" w14:paraId="00000005">
      <w:pPr>
        <w:numPr>
          <w:ilvl w:val="0"/>
          <w:numId w:val="1"/>
        </w:numPr>
        <w:ind w:left="720" w:hanging="36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Lista de asistencia y declaración de quórum legal.</w:t>
      </w: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color w:val="000000"/>
        </w:rPr>
      </w:pPr>
      <w:bookmarkStart w:colFirst="0" w:colLast="0" w:name="_heading=h.uybmv29yppd9" w:id="2"/>
      <w:bookmarkEnd w:id="2"/>
      <w:r w:rsidDel="00000000" w:rsidR="00000000" w:rsidRPr="00000000">
        <w:rPr>
          <w:rFonts w:ascii="Times New Roman" w:cs="Times New Roman" w:eastAsia="Times New Roman" w:hAnsi="Times New Roman"/>
          <w:color w:val="000000"/>
          <w:rtl w:val="0"/>
        </w:rPr>
        <w:t xml:space="preserve">Al inicio de la Sesión y de conformidad a lo previsto por el artículo 25 y 30 numeral 1 fracción I, de la Ley de Compras Gubernamentales, Enajenaciones y Contratación de Servicios del Estado de Jalisco y sus Municipios, la </w:t>
      </w:r>
      <w:r w:rsidDel="00000000" w:rsidR="00000000" w:rsidRPr="00000000">
        <w:rPr>
          <w:rFonts w:ascii="Times New Roman" w:cs="Times New Roman" w:eastAsia="Times New Roman" w:hAnsi="Times New Roman"/>
          <w:b w:val="1"/>
          <w:bCs w:val="1"/>
          <w:rtl w:val="0"/>
        </w:rPr>
        <w:t xml:space="preserve"> Secretaria Técnica</w:t>
      </w:r>
      <w:r w:rsidDel="00000000" w:rsidR="00000000" w:rsidRPr="00000000">
        <w:rPr>
          <w:rFonts w:ascii="Times New Roman" w:cs="Times New Roman" w:eastAsia="Times New Roman" w:hAnsi="Times New Roman"/>
          <w:color w:val="000000"/>
          <w:rtl w:val="0"/>
        </w:rPr>
        <w:t xml:space="preserve"> Perla Yolanda Urzúa Virgen dio inicio con la lista de asistencia y habiéndose procedido a ello, se dio fe de la </w:t>
      </w:r>
      <w:r w:rsidDel="00000000" w:rsidR="00000000" w:rsidRPr="00000000">
        <w:rPr>
          <w:rFonts w:ascii="Times New Roman" w:cs="Times New Roman" w:eastAsia="Times New Roman" w:hAnsi="Times New Roman"/>
          <w:rtl w:val="0"/>
        </w:rPr>
        <w:t xml:space="preserve">asistencia</w:t>
      </w:r>
      <w:r w:rsidDel="00000000" w:rsidR="00000000" w:rsidRPr="00000000">
        <w:rPr>
          <w:rFonts w:ascii="Times New Roman" w:cs="Times New Roman" w:eastAsia="Times New Roman" w:hAnsi="Times New Roman"/>
          <w:color w:val="000000"/>
          <w:rtl w:val="0"/>
        </w:rPr>
        <w:t xml:space="preserve"> de manera </w:t>
      </w:r>
      <w:r w:rsidDel="00000000" w:rsidR="00000000" w:rsidRPr="00000000">
        <w:rPr>
          <w:rFonts w:ascii="Times New Roman" w:cs="Times New Roman" w:eastAsia="Times New Roman" w:hAnsi="Times New Roman"/>
          <w:rtl w:val="0"/>
        </w:rPr>
        <w:t xml:space="preserve">presencial </w:t>
      </w:r>
      <w:r w:rsidDel="00000000" w:rsidR="00000000" w:rsidRPr="00000000">
        <w:rPr>
          <w:rFonts w:ascii="Times New Roman" w:cs="Times New Roman" w:eastAsia="Times New Roman" w:hAnsi="Times New Roman"/>
          <w:color w:val="000000"/>
          <w:rtl w:val="0"/>
        </w:rPr>
        <w:t xml:space="preserve">de las y los ciudadanos siguientes; Ingeniero José Rafael Martínez Valencia, representante del Presidente del Comité de Adquisiciones de Tlajomulco de Zúñiga, Jalisco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Maestra Elizabeth Bugarín González, representante de la Oficialía Mayor Administrativa; Maestro Leobardo Magallanes Ávila, representante de la Tesorería Municipal</w:t>
      </w:r>
      <w:r w:rsidDel="00000000" w:rsidR="00000000" w:rsidRPr="00000000">
        <w:rPr>
          <w:rFonts w:ascii="Times New Roman" w:cs="Times New Roman" w:eastAsia="Times New Roman" w:hAnsi="Times New Roman"/>
          <w:rtl w:val="0"/>
        </w:rPr>
        <w:t xml:space="preserve">; Ingeniero Manuel Ledezma Esparza representante de la Dirección de Desarrollo Rural; </w:t>
      </w:r>
      <w:r w:rsidDel="00000000" w:rsidR="00000000" w:rsidRPr="00000000">
        <w:rPr>
          <w:rFonts w:ascii="Times New Roman" w:cs="Times New Roman" w:eastAsia="Times New Roman" w:hAnsi="Times New Roman"/>
          <w:color w:val="000000"/>
          <w:rtl w:val="0"/>
        </w:rPr>
        <w:t xml:space="preserve">y acompañándonos, el</w:t>
      </w:r>
      <w:r w:rsidDel="00000000" w:rsidR="00000000" w:rsidRPr="00000000">
        <w:rPr>
          <w:rFonts w:ascii="Times New Roman" w:cs="Times New Roman" w:eastAsia="Times New Roman" w:hAnsi="Times New Roman"/>
          <w:rtl w:val="0"/>
        </w:rPr>
        <w:t xml:space="preserve"> Licenciado Daniel Cortés Flores</w:t>
      </w:r>
      <w:r w:rsidDel="00000000" w:rsidR="00000000" w:rsidRPr="00000000">
        <w:rPr>
          <w:rFonts w:ascii="Times New Roman" w:cs="Times New Roman" w:eastAsia="Times New Roman" w:hAnsi="Times New Roman"/>
          <w:color w:val="000000"/>
          <w:rtl w:val="0"/>
        </w:rPr>
        <w:t xml:space="preserve">, representante del Órgano Interno de Control.</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manera virtual asistieron los ciudadanos: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Maestro Gerardo Esteban Sánchez González, representante de la Coordinación General de Potencia Económica; Licenciado Marco Antonio Parra Pérez, representante de Sindicatura Municipal; Ingeniero Omar Palafox Sáenz, representante del Consejo de Desarrollo Agropecuario y Agroindustrial de Jalisco;</w:t>
      </w:r>
      <w:r w:rsidDel="00000000" w:rsidR="00000000" w:rsidRPr="00000000">
        <w:rPr>
          <w:rFonts w:ascii="Times New Roman" w:cs="Times New Roman" w:eastAsia="Times New Roman" w:hAnsi="Times New Roman"/>
          <w:color w:val="000000"/>
          <w:rtl w:val="0"/>
        </w:rPr>
        <w:t xml:space="preserve"> y el Ingeniero </w:t>
      </w:r>
      <w:r w:rsidDel="00000000" w:rsidR="00000000" w:rsidRPr="00000000">
        <w:rPr>
          <w:rFonts w:ascii="Times New Roman" w:cs="Times New Roman" w:eastAsia="Times New Roman" w:hAnsi="Times New Roman"/>
          <w:rtl w:val="0"/>
        </w:rPr>
        <w:t xml:space="preserve">Luis Alfonso de Santiago García, representante del Consejo de Cámaras Industriales de Jalisco,</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Acto seguido, la </w:t>
      </w:r>
      <w:r w:rsidDel="00000000" w:rsidR="00000000" w:rsidRPr="00000000">
        <w:rPr>
          <w:rFonts w:ascii="Times New Roman" w:cs="Times New Roman" w:eastAsia="Times New Roman" w:hAnsi="Times New Roman"/>
          <w:b w:val="1"/>
          <w:bCs w:val="1"/>
          <w:rtl w:val="0"/>
        </w:rPr>
        <w:t xml:space="preserve">Secretaria Técnica</w:t>
      </w:r>
      <w:r w:rsidDel="00000000" w:rsidR="00000000" w:rsidRPr="00000000">
        <w:rPr>
          <w:rFonts w:ascii="Times New Roman" w:cs="Times New Roman" w:eastAsia="Times New Roman" w:hAnsi="Times New Roman"/>
          <w:rtl w:val="0"/>
        </w:rPr>
        <w:t xml:space="preserve"> comunicó al </w:t>
      </w:r>
      <w:r w:rsidDel="00000000" w:rsidR="00000000" w:rsidRPr="00000000">
        <w:rPr>
          <w:rFonts w:ascii="Times New Roman" w:cs="Times New Roman" w:eastAsia="Times New Roman" w:hAnsi="Times New Roman"/>
          <w:b w:val="1"/>
          <w:bCs w:val="1"/>
          <w:rtl w:val="0"/>
        </w:rPr>
        <w:t xml:space="preserve">Presidente</w:t>
      </w:r>
      <w:r w:rsidDel="00000000" w:rsidR="00000000" w:rsidRPr="00000000">
        <w:rPr>
          <w:rFonts w:ascii="Times New Roman" w:cs="Times New Roman" w:eastAsia="Times New Roman" w:hAnsi="Times New Roman"/>
          <w:rtl w:val="0"/>
        </w:rPr>
        <w:t xml:space="preserve"> la existencia de quórum.</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Estando reunidos los integrantes, el </w:t>
      </w:r>
      <w:r w:rsidDel="00000000" w:rsidR="00000000" w:rsidRPr="00000000">
        <w:rPr>
          <w:rFonts w:ascii="Times New Roman" w:cs="Times New Roman" w:eastAsia="Times New Roman" w:hAnsi="Times New Roman"/>
          <w:b w:val="1"/>
          <w:bCs w:val="1"/>
          <w:rtl w:val="0"/>
        </w:rPr>
        <w:t xml:space="preserve">Presidente </w:t>
      </w:r>
      <w:r w:rsidDel="00000000" w:rsidR="00000000" w:rsidRPr="00000000">
        <w:rPr>
          <w:rFonts w:ascii="Times New Roman" w:cs="Times New Roman" w:eastAsia="Times New Roman" w:hAnsi="Times New Roman"/>
          <w:rtl w:val="0"/>
        </w:rPr>
        <w:t xml:space="preserve">declaró la existencia de quórum y en </w:t>
      </w:r>
      <w:r w:rsidDel="00000000" w:rsidR="00000000" w:rsidRPr="00000000">
        <w:rPr>
          <w:rFonts w:ascii="Times New Roman" w:cs="Times New Roman" w:eastAsia="Times New Roman" w:hAnsi="Times New Roman"/>
          <w:color w:val="000000"/>
          <w:rtl w:val="0"/>
        </w:rPr>
        <w:t xml:space="preserve">cumplimiento con el artículo 28 numeral 4 de la Ley, siendo las 09:17 nueve horas con diecisiete minutos</w:t>
      </w:r>
      <w:r w:rsidDel="00000000" w:rsidR="00000000" w:rsidRPr="00000000">
        <w:rPr>
          <w:rFonts w:ascii="Times New Roman" w:cs="Times New Roman" w:eastAsia="Times New Roman" w:hAnsi="Times New Roman"/>
          <w:rtl w:val="0"/>
        </w:rPr>
        <w:t xml:space="preserve">, se </w:t>
      </w:r>
      <w:r w:rsidDel="00000000" w:rsidR="00000000" w:rsidRPr="00000000">
        <w:rPr>
          <w:rFonts w:ascii="Times New Roman" w:cs="Times New Roman" w:eastAsia="Times New Roman" w:hAnsi="Times New Roman"/>
          <w:highlight w:val="white"/>
          <w:rtl w:val="0"/>
        </w:rPr>
        <w:t xml:space="preserve">da inicio a la </w:t>
      </w:r>
      <w:r w:rsidDel="00000000" w:rsidR="00000000" w:rsidRPr="00000000">
        <w:rPr>
          <w:rFonts w:ascii="Times New Roman" w:cs="Times New Roman" w:eastAsia="Times New Roman" w:hAnsi="Times New Roman"/>
          <w:rtl w:val="0"/>
        </w:rPr>
        <w:t xml:space="preserve">Décima Sexta Sesión Ordinaria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highlight w:val="white"/>
          <w:rtl w:val="0"/>
        </w:rPr>
        <w:t xml:space="preserve">celebrada el lunes 21 veintiuno de septiembre del 2026 dos mil veintiséis</w:t>
      </w:r>
      <w:r w:rsidDel="00000000" w:rsidR="00000000" w:rsidRPr="00000000">
        <w:rPr>
          <w:rFonts w:ascii="Times New Roman" w:cs="Times New Roman" w:eastAsia="Times New Roman" w:hAnsi="Times New Roman"/>
          <w:rtl w:val="0"/>
        </w:rPr>
        <w:t xml:space="preserve">, declarándose legalmente instalada y considerándose válidos los acuerdos que en ella se tomen en los términos de la normatividad aplicable.</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Dando continuidad a la sesión, la </w:t>
      </w:r>
      <w:r w:rsidDel="00000000" w:rsidR="00000000" w:rsidRPr="00000000">
        <w:rPr>
          <w:rFonts w:ascii="Times New Roman" w:cs="Times New Roman" w:eastAsia="Times New Roman" w:hAnsi="Times New Roman"/>
          <w:b w:val="1"/>
          <w:bCs w:val="1"/>
          <w:rtl w:val="0"/>
        </w:rPr>
        <w:t xml:space="preserve">Secretaria Técnica </w:t>
      </w:r>
      <w:r w:rsidDel="00000000" w:rsidR="00000000" w:rsidRPr="00000000">
        <w:rPr>
          <w:rFonts w:ascii="Times New Roman" w:cs="Times New Roman" w:eastAsia="Times New Roman" w:hAnsi="Times New Roman"/>
          <w:rtl w:val="0"/>
        </w:rPr>
        <w:t xml:space="preserve">dio lectura al segundo punto. </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2. Lectura y en su caso, aprobación del orden del día.</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240" w:before="24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ORDEN DEL DÍA</w:t>
      </w: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Lista de asistencia y declaración de quórum legal.</w:t>
      </w:r>
    </w:p>
    <w:p w:rsidR="00000000" w:rsidDel="00000000" w:rsidP="00000000" w:rsidRDefault="00000000" w:rsidRPr="00000000" w14:paraId="0000000F">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Lectura y en su caso aprobación del Orden del Día. </w:t>
      </w:r>
    </w:p>
    <w:p w:rsidR="00000000" w:rsidDel="00000000" w:rsidP="00000000" w:rsidRDefault="00000000" w:rsidRPr="00000000" w14:paraId="00000010">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Presentación y en su caso aprobación de Actas de Sesión.  </w:t>
      </w:r>
    </w:p>
    <w:p w:rsidR="00000000" w:rsidDel="00000000" w:rsidP="00000000" w:rsidRDefault="00000000" w:rsidRPr="00000000" w14:paraId="00000011">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3.1.- Proyecto del Acta de la Décima Quinta sesión Ordinaria del Comite de Adquisiciones del Municipio de Tlajomulco de Zúñiga, Jalisco, celebrada el 07 siete de septiembre de 2026.</w:t>
      </w:r>
    </w:p>
    <w:p w:rsidR="00000000" w:rsidDel="00000000" w:rsidP="00000000" w:rsidRDefault="00000000" w:rsidRPr="00000000" w14:paraId="00000012">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Presentación y en su caso aprobación de Fallos de Adjudicación </w:t>
      </w:r>
    </w:p>
    <w:p w:rsidR="00000000" w:rsidDel="00000000" w:rsidP="00000000" w:rsidRDefault="00000000" w:rsidRPr="00000000" w14:paraId="00000013">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4.1.- LPL 62/2026 - “Trabajos de Mantenimiento Correctivo y/o emergentes de la Infraestructura Eléctrica Municipal”  </w:t>
      </w:r>
    </w:p>
    <w:p w:rsidR="00000000" w:rsidDel="00000000" w:rsidP="00000000" w:rsidRDefault="00000000" w:rsidRPr="00000000" w14:paraId="0000001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Presentación y en su caso aprobación de Bases de Licitación.</w:t>
      </w:r>
    </w:p>
    <w:p w:rsidR="00000000" w:rsidDel="00000000" w:rsidP="00000000" w:rsidRDefault="00000000" w:rsidRPr="00000000" w14:paraId="00000015">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5.1.- LPL 63/2026 - “Mezcla Asfáltica y Emulsión Asfáltica para mantenimiento” </w:t>
      </w:r>
    </w:p>
    <w:p w:rsidR="00000000" w:rsidDel="00000000" w:rsidP="00000000" w:rsidRDefault="00000000" w:rsidRPr="00000000" w14:paraId="00000016">
      <w:pPr>
        <w:ind w:firstLine="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5.2.- LPL 64/2026 - “TABLETS” </w:t>
      </w:r>
    </w:p>
    <w:p w:rsidR="00000000" w:rsidDel="00000000" w:rsidP="00000000" w:rsidRDefault="00000000" w:rsidRPr="00000000" w14:paraId="00000017">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Presentación y apertura de propuestas</w:t>
      </w:r>
    </w:p>
    <w:p w:rsidR="00000000" w:rsidDel="00000000" w:rsidP="00000000" w:rsidRDefault="00000000" w:rsidRPr="00000000" w14:paraId="00000018">
      <w:pPr>
        <w:ind w:firstLine="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6.1.- LPL 58-02/2026 - “Servicio de Limpieza y Manejo de Desechos de Luminarias” </w:t>
      </w:r>
    </w:p>
    <w:p w:rsidR="00000000" w:rsidDel="00000000" w:rsidP="00000000" w:rsidRDefault="00000000" w:rsidRPr="00000000" w14:paraId="00000019">
      <w:pPr>
        <w:ind w:firstLine="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6.2.- LPM 03/2026 - “Máquinas de Jardinería para Mantenimiento de Áreas Públicas”</w:t>
      </w:r>
    </w:p>
    <w:p w:rsidR="00000000" w:rsidDel="00000000" w:rsidP="00000000" w:rsidRDefault="00000000" w:rsidRPr="00000000" w14:paraId="0000001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Adjudicaciones Directas Informativas</w:t>
      </w:r>
    </w:p>
    <w:p w:rsidR="00000000" w:rsidDel="00000000" w:rsidP="00000000" w:rsidRDefault="00000000" w:rsidRPr="00000000" w14:paraId="0000001B">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7.1.- Oficio DA/01/2026 - Servicio de banquete (coffee break y salón multiusos para sesiones del Comité de Adquisiciones) - Dirección de Adquisiciones. </w:t>
      </w:r>
    </w:p>
    <w:p w:rsidR="00000000" w:rsidDel="00000000" w:rsidP="00000000" w:rsidRDefault="00000000" w:rsidRPr="00000000" w14:paraId="0000001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 Asuntos Varios.</w:t>
      </w:r>
    </w:p>
    <w:p w:rsidR="00000000" w:rsidDel="00000000" w:rsidP="00000000" w:rsidRDefault="00000000" w:rsidRPr="00000000" w14:paraId="0000001D">
      <w:pPr>
        <w:ind w:firstLine="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8.1.- Fe de erratas LPL-59-2026. </w:t>
      </w:r>
    </w:p>
    <w:p w:rsidR="00000000" w:rsidDel="00000000" w:rsidP="00000000" w:rsidRDefault="00000000" w:rsidRPr="00000000" w14:paraId="0000001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 Clausura. </w:t>
      </w:r>
    </w:p>
    <w:p w:rsidR="00000000" w:rsidDel="00000000" w:rsidP="00000000" w:rsidRDefault="00000000" w:rsidRPr="00000000" w14:paraId="0000001F">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Acto seguido el </w:t>
      </w:r>
      <w:r w:rsidDel="00000000" w:rsidR="00000000" w:rsidRPr="00000000">
        <w:rPr>
          <w:rFonts w:ascii="Times New Roman" w:cs="Times New Roman" w:eastAsia="Times New Roman" w:hAnsi="Times New Roman"/>
          <w:b w:val="1"/>
          <w:bCs w:val="1"/>
          <w:rtl w:val="0"/>
        </w:rPr>
        <w:t xml:space="preserve">Presidente</w:t>
      </w:r>
      <w:r w:rsidDel="00000000" w:rsidR="00000000" w:rsidRPr="00000000">
        <w:rPr>
          <w:rFonts w:ascii="Times New Roman" w:cs="Times New Roman" w:eastAsia="Times New Roman" w:hAnsi="Times New Roman"/>
          <w:rtl w:val="0"/>
        </w:rPr>
        <w:t xml:space="preserve"> pone a su consideración el Orden del Día y al no existir observación alguna se procede a la votación nominal y «</w:t>
      </w:r>
      <w:r w:rsidDel="00000000" w:rsidR="00000000" w:rsidRPr="00000000">
        <w:rPr>
          <w:rFonts w:ascii="Times New Roman" w:cs="Times New Roman" w:eastAsia="Times New Roman" w:hAnsi="Times New Roman"/>
          <w:b w:val="1"/>
          <w:bCs w:val="1"/>
          <w:rtl w:val="0"/>
        </w:rPr>
        <w:t xml:space="preserve">Se aprueba por unanimidad de votos de los presentes».</w:t>
      </w:r>
    </w:p>
    <w:p w:rsidR="00000000" w:rsidDel="00000000" w:rsidP="00000000" w:rsidRDefault="00000000" w:rsidRPr="00000000" w14:paraId="00000021">
      <w:pPr>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3.- Lectura y en su caso Aprobación de Actas de Sesión.</w:t>
      </w:r>
    </w:p>
    <w:p w:rsidR="00000000" w:rsidDel="00000000" w:rsidP="00000000" w:rsidRDefault="00000000" w:rsidRPr="00000000" w14:paraId="00000023">
      <w:pPr>
        <w:spacing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3.1</w:t>
      </w:r>
      <w:r w:rsidDel="00000000" w:rsidR="00000000" w:rsidRPr="00000000">
        <w:rPr>
          <w:rFonts w:ascii="Arial" w:cs="Arial" w:eastAsia="Arial" w:hAnsi="Arial"/>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 Proyecto del Acta de la Décima Quinta sesión Ordinaria del Comité de Adquisiciones del Municipio de Tlajomulco de Zúñiga, Jalisco, celebrada el 07 siete de septiembre de 2026.</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 cuanto Presidente</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24">
      <w:pPr>
        <w:spacing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pone a su consideración la </w:t>
      </w:r>
      <w:r w:rsidDel="00000000" w:rsidR="00000000" w:rsidRPr="00000000">
        <w:rPr>
          <w:rFonts w:ascii="Times New Roman" w:cs="Times New Roman" w:eastAsia="Times New Roman" w:hAnsi="Times New Roman"/>
          <w:b w:val="1"/>
          <w:bCs w:val="1"/>
          <w:color w:val="000000"/>
          <w:rtl w:val="0"/>
        </w:rPr>
        <w:t xml:space="preserve">Dispensa de la Lectura</w:t>
      </w:r>
      <w:r w:rsidDel="00000000" w:rsidR="00000000" w:rsidRPr="00000000">
        <w:rPr>
          <w:rFonts w:ascii="Times New Roman" w:cs="Times New Roman" w:eastAsia="Times New Roman" w:hAnsi="Times New Roman"/>
          <w:color w:val="000000"/>
          <w:rtl w:val="0"/>
        </w:rPr>
        <w:t xml:space="preserve"> de</w:t>
      </w:r>
      <w:r w:rsidDel="00000000" w:rsidR="00000000" w:rsidRPr="00000000">
        <w:rPr>
          <w:rFonts w:ascii="Times New Roman" w:cs="Times New Roman" w:eastAsia="Times New Roman" w:hAnsi="Times New Roman"/>
          <w:rtl w:val="0"/>
        </w:rPr>
        <w:t xml:space="preserve">l</w:t>
      </w:r>
      <w:r w:rsidDel="00000000" w:rsidR="00000000" w:rsidRPr="00000000">
        <w:rPr>
          <w:rFonts w:ascii="Times New Roman" w:cs="Times New Roman" w:eastAsia="Times New Roman" w:hAnsi="Times New Roman"/>
          <w:color w:val="000000"/>
          <w:rtl w:val="0"/>
        </w:rPr>
        <w:t xml:space="preserve"> punto anteriormente mencionado y al no existir observación alguna se procede a la votación nominal y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25">
      <w:pPr>
        <w:spacing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pone a consideración</w:t>
      </w:r>
      <w:r w:rsidDel="00000000" w:rsidR="00000000" w:rsidRPr="00000000">
        <w:rPr>
          <w:rFonts w:ascii="Times New Roman" w:cs="Times New Roman" w:eastAsia="Times New Roman" w:hAnsi="Times New Roman"/>
          <w:b w:val="1"/>
          <w:bCs w:val="1"/>
          <w:color w:val="000000"/>
          <w:rtl w:val="0"/>
        </w:rPr>
        <w:t xml:space="preserve"> el contenido del acta </w:t>
      </w:r>
      <w:r w:rsidDel="00000000" w:rsidR="00000000" w:rsidRPr="00000000">
        <w:rPr>
          <w:rFonts w:ascii="Times New Roman" w:cs="Times New Roman" w:eastAsia="Times New Roman" w:hAnsi="Times New Roman"/>
          <w:color w:val="000000"/>
          <w:rtl w:val="0"/>
        </w:rPr>
        <w:t xml:space="preserve">antes mencionada y al no existir alguna observación se procede a la votación nominal en bloque y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26">
      <w:pPr>
        <w:spacing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7">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da cuenta de la integración de manera presencial del Ingeniero Omar Palafox Sáenz, representante del Consejo de Desarrollo Agropecuario y Agroindustrial de Jalisco)</w:t>
      </w:r>
    </w:p>
    <w:p w:rsidR="00000000" w:rsidDel="00000000" w:rsidP="00000000" w:rsidRDefault="00000000" w:rsidRPr="00000000" w14:paraId="00000028">
      <w:pPr>
        <w:ind w:lef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4. Presentación y en su caso aprobación de Fallos de Adjudicación.</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Presidente da uso de la voz a la Secretaria Técnica para continuar con el siguiente punto del Orden del Día, quien mencionó </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b w:val="1"/>
          <w:bCs w:val="1"/>
          <w:i w:val="1"/>
          <w:iCs w:val="1"/>
          <w:color w:val="000000"/>
          <w:rtl w:val="0"/>
        </w:rPr>
        <w:t xml:space="preserve">4.1.- LPL 62/2026 - “Trabajos de Mantenimiento Correctivo y/o emergentes de la Infraestructura Eléctrica Municipal</w:t>
      </w:r>
      <w:r w:rsidDel="00000000" w:rsidR="00000000" w:rsidRPr="00000000">
        <w:rPr>
          <w:rFonts w:ascii="Times New Roman" w:cs="Times New Roman" w:eastAsia="Times New Roman" w:hAnsi="Times New Roman"/>
          <w:i w:val="1"/>
          <w:iCs w:val="1"/>
          <w:color w:val="000000"/>
          <w:rtl w:val="0"/>
        </w:rPr>
        <w:t xml:space="preserve">”, solicitado por la Dirección de Alumbrado, siendo los participantes: </w:t>
      </w:r>
    </w:p>
    <w:p w:rsidR="00000000" w:rsidDel="00000000" w:rsidP="00000000" w:rsidRDefault="00000000" w:rsidRPr="00000000" w14:paraId="0000002C">
      <w:pPr>
        <w:numPr>
          <w:ilvl w:val="0"/>
          <w:numId w:val="2"/>
        </w:numPr>
        <w:pBdr>
          <w:top w:space="0" w:sz="0" w:val="nil"/>
          <w:left w:space="0" w:sz="0" w:val="nil"/>
          <w:bottom w:space="0" w:sz="0" w:val="nil"/>
          <w:right w:space="0" w:sz="0" w:val="nil"/>
          <w:between w:space="0" w:sz="0" w:val="nil"/>
        </w:pBdr>
        <w:spacing w:after="240" w:before="240" w:line="240" w:lineRule="auto"/>
        <w:ind w:left="720" w:hanging="360"/>
        <w:jc w:val="both"/>
        <w:rPr>
          <w:b w:val="1"/>
          <w:bCs w:val="1"/>
          <w:color w:val="000000"/>
        </w:rPr>
      </w:pPr>
      <w:r w:rsidDel="00000000" w:rsidR="00000000" w:rsidRPr="00000000">
        <w:rPr>
          <w:rFonts w:ascii="Times New Roman" w:cs="Times New Roman" w:eastAsia="Times New Roman" w:hAnsi="Times New Roman"/>
          <w:b w:val="1"/>
          <w:bCs w:val="1"/>
          <w:color w:val="000000"/>
          <w:rtl w:val="0"/>
        </w:rPr>
        <w:t xml:space="preserve">BIRMEK CONSTRUCCIONES, S.A. DE C.V.</w:t>
      </w:r>
      <w:r w:rsidDel="00000000" w:rsidR="00000000" w:rsidRPr="00000000">
        <w:rPr>
          <w:rtl w:val="0"/>
        </w:rPr>
      </w:r>
    </w:p>
    <w:p w:rsidR="00000000" w:rsidDel="00000000" w:rsidP="00000000" w:rsidRDefault="00000000" w:rsidRPr="00000000" w14:paraId="0000002D">
      <w:pPr>
        <w:numPr>
          <w:ilvl w:val="0"/>
          <w:numId w:val="2"/>
        </w:numPr>
        <w:pBdr>
          <w:top w:space="0" w:sz="0" w:val="nil"/>
          <w:left w:space="0" w:sz="0" w:val="nil"/>
          <w:bottom w:space="0" w:sz="0" w:val="nil"/>
          <w:right w:space="0" w:sz="0" w:val="nil"/>
          <w:between w:space="0" w:sz="0" w:val="nil"/>
        </w:pBdr>
        <w:spacing w:after="240" w:before="240" w:line="240" w:lineRule="auto"/>
        <w:ind w:left="720" w:hanging="360"/>
        <w:jc w:val="both"/>
        <w:rPr>
          <w:b w:val="1"/>
          <w:bCs w:val="1"/>
          <w:color w:val="000000"/>
        </w:rPr>
      </w:pPr>
      <w:r w:rsidDel="00000000" w:rsidR="00000000" w:rsidRPr="00000000">
        <w:rPr>
          <w:rFonts w:ascii="Times New Roman" w:cs="Times New Roman" w:eastAsia="Times New Roman" w:hAnsi="Times New Roman"/>
          <w:b w:val="1"/>
          <w:bCs w:val="1"/>
          <w:color w:val="000000"/>
          <w:rtl w:val="0"/>
        </w:rPr>
        <w:t xml:space="preserve">FAUSTO GARNICA PADILLA.</w:t>
      </w: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Se hace de su conocimiento que los licitantes BIRMEK CONSTRUCCIONES, S.A. DE C.V. y FAUSTO GARNICA PADILLA. En sus propuestas cumplen con los requisitos legales establecidos en las bases, los anexos y en la convocatoria de la licitación, al entregar todos los documentos. Esto es así de acuerdo con la revisión realizada por la Dirección de Recursos Materiales, conforme a lo establecido en el artículo 65 de la Ley de Compras Gubernamentales, Enajenaciones y Contratación de Servicios del Estado de Jalisco y sus Municipios.</w:t>
      </w:r>
    </w:p>
    <w:p w:rsidR="00000000" w:rsidDel="00000000" w:rsidP="00000000" w:rsidRDefault="00000000" w:rsidRPr="00000000" w14:paraId="0000002F">
      <w:pP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30">
      <w:pPr>
        <w:spacing w:after="0" w:line="240" w:lineRule="auto"/>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31">
      <w:pP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Así mismo y en atención al dictamen técnico, mediante el que el área requirente evaluó las propuestas, donde se valora puntualmente el cumplimiento de las especificaciones técnicas mínimas, se califica a las propuestas del licitante </w:t>
      </w:r>
      <w:r w:rsidDel="00000000" w:rsidR="00000000" w:rsidRPr="00000000">
        <w:rPr>
          <w:rFonts w:ascii="Times New Roman" w:cs="Times New Roman" w:eastAsia="Times New Roman" w:hAnsi="Times New Roman"/>
          <w:b w:val="1"/>
          <w:bCs w:val="1"/>
          <w:i w:val="1"/>
          <w:iCs w:val="1"/>
          <w:color w:val="000000"/>
          <w:rtl w:val="0"/>
        </w:rPr>
        <w:t xml:space="preserve">BIRMEK CONSTRUCCIONES, S.A. DE C.V.</w:t>
      </w:r>
      <w:r w:rsidDel="00000000" w:rsidR="00000000" w:rsidRPr="00000000">
        <w:rPr>
          <w:rFonts w:ascii="Times New Roman" w:cs="Times New Roman" w:eastAsia="Times New Roman" w:hAnsi="Times New Roman"/>
          <w:i w:val="1"/>
          <w:iCs w:val="1"/>
          <w:color w:val="000000"/>
          <w:rtl w:val="0"/>
        </w:rPr>
        <w:t xml:space="preserve"> y </w:t>
      </w:r>
      <w:r w:rsidDel="00000000" w:rsidR="00000000" w:rsidRPr="00000000">
        <w:rPr>
          <w:rFonts w:ascii="Times New Roman" w:cs="Times New Roman" w:eastAsia="Times New Roman" w:hAnsi="Times New Roman"/>
          <w:b w:val="1"/>
          <w:bCs w:val="1"/>
          <w:i w:val="1"/>
          <w:iCs w:val="1"/>
          <w:color w:val="000000"/>
          <w:rtl w:val="0"/>
        </w:rPr>
        <w:t xml:space="preserve">FAUSTO GARNICA PADILLA.</w:t>
      </w:r>
      <w:r w:rsidDel="00000000" w:rsidR="00000000" w:rsidRPr="00000000">
        <w:rPr>
          <w:rFonts w:ascii="Times New Roman" w:cs="Times New Roman" w:eastAsia="Times New Roman" w:hAnsi="Times New Roman"/>
          <w:i w:val="1"/>
          <w:iCs w:val="1"/>
          <w:color w:val="000000"/>
          <w:rtl w:val="0"/>
        </w:rPr>
        <w:t xml:space="preserve"> de solvente técnicamente, por ende, garantizan el cumplimiento de las obligaciones respectivas. Es cuanto, Presidente.»</w:t>
      </w:r>
    </w:p>
    <w:p w:rsidR="00000000" w:rsidDel="00000000" w:rsidP="00000000" w:rsidRDefault="00000000" w:rsidRPr="00000000" w14:paraId="0000003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Acto seguido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Presidente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menciona:</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«Así pues, en virtud de que el área requirente, expresa conformidad con la proposición recibida y conforme a lo dispuesto en el artículo 66, numeral 2 y 67 numeral 1, fracción II, de la Ley de Compras Gubernamentales, Enajenaciones y Contratación de Servicios del Estado de Jalisco y sus Municipios, se propone adjudicar el contrato, de la Licitación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LPL 62/2026</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BIRMEK CONSTRUCCIONES, S.A. DE C.V</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por un monto de hasta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$2´000,000.01</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(dos millones de pesos 01/100 M.N.) I.V.A. Incluido.</w:t>
      </w:r>
    </w:p>
    <w:p w:rsidR="00000000" w:rsidDel="00000000" w:rsidP="00000000" w:rsidRDefault="00000000" w:rsidRPr="00000000" w14:paraId="00000034">
      <w:pPr>
        <w:spacing w:after="0" w:line="240" w:lineRule="auto"/>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35">
      <w:pP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Tal como lo marca el artículo 49, numeral 2 de la Ley de Compras Gubernamentales, Enajenaciones y Contratación de Servicios del Estado de Jalisco y sus Municipios, cuando NO exista diferencia superior al 2% entre dos proposiciones en cuanto a precios, se deberá de proceder a la utilización de los criterios de desempate que marca el referido precepto legal, en el orden de preferencia que estipula dicha porción normativa.</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36">
      <w:pP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Presidente somete a consideración la aprobación del punto antes mencionado y al no existir alguna observación se procede a la votación nominal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38">
      <w:pPr>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39">
      <w:pPr>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u w:val="single"/>
          <w:rtl w:val="0"/>
        </w:rPr>
        <w:t xml:space="preserve">5.- </w:t>
      </w:r>
      <w:r w:rsidDel="00000000" w:rsidR="00000000" w:rsidRPr="00000000">
        <w:rPr>
          <w:rFonts w:ascii="Times New Roman" w:cs="Times New Roman" w:eastAsia="Times New Roman" w:hAnsi="Times New Roman"/>
          <w:b w:val="1"/>
          <w:bCs w:val="1"/>
          <w:color w:val="000000"/>
          <w:u w:val="single"/>
          <w:rtl w:val="0"/>
        </w:rPr>
        <w:t xml:space="preserve">Presentación y en su caso aprobación de bases de licitación.</w:t>
      </w:r>
    </w:p>
    <w:p w:rsidR="00000000" w:rsidDel="00000000" w:rsidP="00000000" w:rsidRDefault="00000000" w:rsidRPr="00000000" w14:paraId="0000003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El </w:t>
      </w:r>
      <w:r w:rsidDel="00000000" w:rsidR="00000000" w:rsidRPr="00000000">
        <w:rPr>
          <w:rFonts w:ascii="Times New Roman" w:cs="Times New Roman" w:eastAsia="Times New Roman" w:hAnsi="Times New Roman"/>
          <w:b w:val="1"/>
          <w:bCs w:val="1"/>
          <w:rtl w:val="0"/>
        </w:rPr>
        <w:t xml:space="preserve">Presidente </w:t>
      </w:r>
      <w:r w:rsidDel="00000000" w:rsidR="00000000" w:rsidRPr="00000000">
        <w:rPr>
          <w:rFonts w:ascii="Times New Roman" w:cs="Times New Roman" w:eastAsia="Times New Roman" w:hAnsi="Times New Roman"/>
          <w:rtl w:val="0"/>
        </w:rPr>
        <w:t xml:space="preserve">da el uso de la voz a la </w:t>
      </w:r>
      <w:r w:rsidDel="00000000" w:rsidR="00000000" w:rsidRPr="00000000">
        <w:rPr>
          <w:rFonts w:ascii="Times New Roman" w:cs="Times New Roman" w:eastAsia="Times New Roman" w:hAnsi="Times New Roman"/>
          <w:b w:val="1"/>
          <w:bCs w:val="1"/>
          <w:rtl w:val="0"/>
        </w:rPr>
        <w:t xml:space="preserve">Secretaria </w:t>
      </w:r>
      <w:r w:rsidDel="00000000" w:rsidR="00000000" w:rsidRPr="00000000">
        <w:rPr>
          <w:rFonts w:ascii="Times New Roman" w:cs="Times New Roman" w:eastAsia="Times New Roman" w:hAnsi="Times New Roman"/>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rtl w:val="0"/>
        </w:rPr>
        <w:t xml:space="preserve">«</w:t>
      </w:r>
      <w:r w:rsidDel="00000000" w:rsidR="00000000" w:rsidRPr="00000000">
        <w:rPr>
          <w:rFonts w:ascii="Times New Roman" w:cs="Times New Roman" w:eastAsia="Times New Roman" w:hAnsi="Times New Roman"/>
          <w:i w:val="1"/>
          <w:iCs w:val="1"/>
          <w:rtl w:val="0"/>
        </w:rPr>
        <w:t xml:space="preserve">Como indica,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rtl w:val="0"/>
        </w:rPr>
        <w:t xml:space="preserve">5.1.- LPL 63/2026.- “Mezcla Asfáltica y Emulsión Asfáltica para mantenimiento”</w:t>
      </w:r>
      <w:r w:rsidDel="00000000" w:rsidR="00000000" w:rsidRPr="00000000">
        <w:rPr>
          <w:rFonts w:ascii="Times New Roman" w:cs="Times New Roman" w:eastAsia="Times New Roman" w:hAnsi="Times New Roman"/>
          <w:i w:val="1"/>
          <w:iCs w:val="1"/>
          <w:rtl w:val="0"/>
        </w:rPr>
        <w:t xml:space="preserve">, solicitado por la Dirección Administrativa de la Coordinación General de Fortalecimiento a los Servicios Públicos Municipales. </w:t>
      </w:r>
      <w:r w:rsidDel="00000000" w:rsidR="00000000" w:rsidRPr="00000000">
        <w:rPr>
          <w:rFonts w:ascii="Times New Roman" w:cs="Times New Roman" w:eastAsia="Times New Roman" w:hAnsi="Times New Roman"/>
          <w:b w:val="1"/>
          <w:bCs w:val="1"/>
          <w:i w:val="1"/>
          <w:iCs w:val="1"/>
          <w:rtl w:val="0"/>
        </w:rPr>
        <w:t xml:space="preserve">5.2.- LPL 64/2026.- “Tablets”</w:t>
      </w:r>
      <w:r w:rsidDel="00000000" w:rsidR="00000000" w:rsidRPr="00000000">
        <w:rPr>
          <w:rFonts w:ascii="Times New Roman" w:cs="Times New Roman" w:eastAsia="Times New Roman" w:hAnsi="Times New Roman"/>
          <w:i w:val="1"/>
          <w:iCs w:val="1"/>
          <w:rtl w:val="0"/>
        </w:rPr>
        <w:t xml:space="preserve">, solicitado por la Dirección de Política Social. Es cuanto, Presidente.</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3B">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C">
      <w:pPr>
        <w:ind w:firstLine="72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da cuenta de la integración de manera presencial del Ingeniero Luis Alfonso de Santiago García, representante del Consejo de Cámaras Industriales de Jalisco)</w:t>
      </w:r>
    </w:p>
    <w:p w:rsidR="00000000" w:rsidDel="00000000" w:rsidP="00000000" w:rsidRDefault="00000000" w:rsidRPr="00000000" w14:paraId="0000003D">
      <w:pPr>
        <w:jc w:val="righ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Acto seguido el </w:t>
      </w:r>
      <w:r w:rsidDel="00000000" w:rsidR="00000000" w:rsidRPr="00000000">
        <w:rPr>
          <w:rFonts w:ascii="Times New Roman" w:cs="Times New Roman" w:eastAsia="Times New Roman" w:hAnsi="Times New Roman"/>
          <w:b w:val="1"/>
          <w:bCs w:val="1"/>
          <w:rtl w:val="0"/>
        </w:rPr>
        <w:t xml:space="preserve">Presidente </w:t>
      </w:r>
      <w:r w:rsidDel="00000000" w:rsidR="00000000" w:rsidRPr="00000000">
        <w:rPr>
          <w:rFonts w:ascii="Times New Roman" w:cs="Times New Roman" w:eastAsia="Times New Roman" w:hAnsi="Times New Roman"/>
          <w:rtl w:val="0"/>
        </w:rPr>
        <w:t xml:space="preserve">pone a consideración las propuestas antes mencionadas, y al no existir alguna observación se procede a la votación nominal en bloque y</w:t>
      </w:r>
      <w:r w:rsidDel="00000000" w:rsidR="00000000" w:rsidRPr="00000000">
        <w:rPr>
          <w:rFonts w:ascii="Times New Roman" w:cs="Times New Roman" w:eastAsia="Times New Roman" w:hAnsi="Times New Roman"/>
          <w:b w:val="1"/>
          <w:bCs w:val="1"/>
          <w:rtl w:val="0"/>
        </w:rPr>
        <w:t xml:space="preserve"> «Se aprueba por unanimidad de votos de los presentes».</w:t>
      </w:r>
      <w:r w:rsidDel="00000000" w:rsidR="00000000" w:rsidRPr="00000000">
        <w:rPr>
          <w:rtl w:val="0"/>
        </w:rPr>
      </w:r>
    </w:p>
    <w:p w:rsidR="00000000" w:rsidDel="00000000" w:rsidP="00000000" w:rsidRDefault="00000000" w:rsidRPr="00000000" w14:paraId="0000003F">
      <w:pPr>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0">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6.- </w:t>
      </w:r>
      <w:r w:rsidDel="00000000" w:rsidR="00000000" w:rsidRPr="00000000">
        <w:rPr>
          <w:rFonts w:ascii="Times New Roman" w:cs="Times New Roman" w:eastAsia="Times New Roman" w:hAnsi="Times New Roman"/>
          <w:b w:val="1"/>
          <w:bCs w:val="1"/>
          <w:color w:val="000000"/>
          <w:u w:val="single"/>
          <w:rtl w:val="0"/>
        </w:rPr>
        <w:t xml:space="preserve">Presentación y apertura de propuestas.</w:t>
      </w:r>
      <w:r w:rsidDel="00000000" w:rsidR="00000000" w:rsidRPr="00000000">
        <w:rPr>
          <w:rtl w:val="0"/>
        </w:rPr>
      </w:r>
    </w:p>
    <w:p w:rsidR="00000000" w:rsidDel="00000000" w:rsidP="00000000" w:rsidRDefault="00000000" w:rsidRPr="00000000" w14:paraId="00000041">
      <w:pPr>
        <w:spacing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Presidente da uso de la voz a la Secretaria Técnica para continuar con 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6.1.-</w:t>
      </w:r>
      <w:r w:rsidDel="00000000" w:rsidR="00000000" w:rsidRPr="00000000">
        <w:rPr>
          <w:rFonts w:ascii="Times New Roman" w:cs="Times New Roman" w:eastAsia="Times New Roman" w:hAnsi="Times New Roman"/>
          <w:i w:val="1"/>
          <w:iCs w:val="1"/>
          <w:color w:val="000000"/>
          <w:rtl w:val="0"/>
        </w:rPr>
        <w:t xml:space="preserve"> Se solicita al Órgano Interno de Control entregue los sobres presentados y se proceda a la apertura del proceso</w:t>
      </w:r>
      <w:r w:rsidDel="00000000" w:rsidR="00000000" w:rsidRPr="00000000">
        <w:rPr>
          <w:rFonts w:ascii="Times New Roman" w:cs="Times New Roman" w:eastAsia="Times New Roman" w:hAnsi="Times New Roman"/>
          <w:b w:val="1"/>
          <w:bCs w:val="1"/>
          <w:i w:val="1"/>
          <w:iCs w:val="1"/>
          <w:color w:val="000000"/>
          <w:rtl w:val="0"/>
        </w:rPr>
        <w:t xml:space="preserve"> LPL 58-02/2026 - “Servicio de Limpieza y Manejo de Desechos de Luminarias”.»</w:t>
      </w:r>
      <w:r w:rsidDel="00000000" w:rsidR="00000000" w:rsidRPr="00000000">
        <w:rPr>
          <w:rtl w:val="0"/>
        </w:rPr>
      </w:r>
    </w:p>
    <w:p w:rsidR="00000000" w:rsidDel="00000000" w:rsidP="00000000" w:rsidRDefault="00000000" w:rsidRPr="00000000" w14:paraId="00000042">
      <w:pPr>
        <w:spacing w:after="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rtl w:val="0"/>
        </w:rPr>
        <w:t xml:space="preserve">Lic. Daniel Cortés Flores</w:t>
      </w:r>
      <w:r w:rsidDel="00000000" w:rsidR="00000000" w:rsidRPr="00000000">
        <w:rPr>
          <w:rFonts w:ascii="Times New Roman" w:cs="Times New Roman" w:eastAsia="Times New Roman" w:hAnsi="Times New Roman"/>
          <w:b w:val="1"/>
          <w:bCs w:val="1"/>
          <w:color w:val="000000"/>
          <w:rtl w:val="0"/>
        </w:rPr>
        <w:t xml:space="preserve">, representante del Órgano Interno de Control, </w:t>
      </w:r>
      <w:r w:rsidDel="00000000" w:rsidR="00000000" w:rsidRPr="00000000">
        <w:rPr>
          <w:rFonts w:ascii="Times New Roman" w:cs="Times New Roman" w:eastAsia="Times New Roman" w:hAnsi="Times New Roman"/>
          <w:color w:val="000000"/>
          <w:rtl w:val="0"/>
        </w:rPr>
        <w:t xml:space="preserve">toma el uso de la voz e informa que </w:t>
      </w:r>
      <w:r w:rsidDel="00000000" w:rsidR="00000000" w:rsidRPr="00000000">
        <w:rPr>
          <w:rFonts w:ascii="Times New Roman" w:cs="Times New Roman" w:eastAsia="Times New Roman" w:hAnsi="Times New Roman"/>
          <w:b w:val="1"/>
          <w:bCs w:val="1"/>
          <w:color w:val="000000"/>
          <w:rtl w:val="0"/>
        </w:rPr>
        <w:t xml:space="preserve">no</w:t>
      </w:r>
      <w:r w:rsidDel="00000000" w:rsidR="00000000" w:rsidRPr="00000000">
        <w:rPr>
          <w:rFonts w:ascii="Times New Roman" w:cs="Times New Roman" w:eastAsia="Times New Roman" w:hAnsi="Times New Roman"/>
          <w:color w:val="000000"/>
          <w:rtl w:val="0"/>
        </w:rPr>
        <w:t xml:space="preserve"> se recibieron </w:t>
      </w:r>
      <w:r w:rsidDel="00000000" w:rsidR="00000000" w:rsidRPr="00000000">
        <w:rPr>
          <w:rFonts w:ascii="Times New Roman" w:cs="Times New Roman" w:eastAsia="Times New Roman" w:hAnsi="Times New Roman"/>
          <w:color w:val="000000"/>
          <w:highlight w:val="white"/>
          <w:rtl w:val="0"/>
        </w:rPr>
        <w:t xml:space="preserve">propuestas</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43">
      <w:pPr>
        <w:spacing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Continua la Secretaria </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b w:val="1"/>
          <w:bCs w:val="1"/>
          <w:i w:val="1"/>
          <w:iCs w:val="1"/>
          <w:color w:val="000000"/>
          <w:rtl w:val="0"/>
        </w:rPr>
        <w:t xml:space="preserve">6.2.-</w:t>
      </w:r>
      <w:r w:rsidDel="00000000" w:rsidR="00000000" w:rsidRPr="00000000">
        <w:rPr>
          <w:rFonts w:ascii="Times New Roman" w:cs="Times New Roman" w:eastAsia="Times New Roman" w:hAnsi="Times New Roman"/>
          <w:i w:val="1"/>
          <w:iCs w:val="1"/>
          <w:color w:val="000000"/>
          <w:rtl w:val="0"/>
        </w:rPr>
        <w:t xml:space="preserve"> Se solicita al Órgano Interno de Control entregue los sobres presentados y se proceda a la apertura del proceso</w:t>
      </w:r>
      <w:r w:rsidDel="00000000" w:rsidR="00000000" w:rsidRPr="00000000">
        <w:rPr>
          <w:rFonts w:ascii="Times New Roman" w:cs="Times New Roman" w:eastAsia="Times New Roman" w:hAnsi="Times New Roman"/>
          <w:b w:val="1"/>
          <w:bCs w:val="1"/>
          <w:i w:val="1"/>
          <w:iCs w:val="1"/>
          <w:color w:val="000000"/>
          <w:rtl w:val="0"/>
        </w:rPr>
        <w:t xml:space="preserve"> LPM 03/2026 - “Máquinas de Jardinería para Mantenimiento de Áreas Públicas”.»</w:t>
      </w:r>
      <w:r w:rsidDel="00000000" w:rsidR="00000000" w:rsidRPr="00000000">
        <w:rPr>
          <w:rtl w:val="0"/>
        </w:rPr>
      </w:r>
    </w:p>
    <w:p w:rsidR="00000000" w:rsidDel="00000000" w:rsidP="00000000" w:rsidRDefault="00000000" w:rsidRPr="00000000" w14:paraId="00000044">
      <w:pPr>
        <w:spacing w:after="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El</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rtl w:val="0"/>
        </w:rPr>
        <w:t xml:space="preserve">Lic. Daniel Cortés Flores</w:t>
      </w:r>
      <w:r w:rsidDel="00000000" w:rsidR="00000000" w:rsidRPr="00000000">
        <w:rPr>
          <w:rFonts w:ascii="Times New Roman" w:cs="Times New Roman" w:eastAsia="Times New Roman" w:hAnsi="Times New Roman"/>
          <w:b w:val="1"/>
          <w:bCs w:val="1"/>
          <w:color w:val="000000"/>
          <w:rtl w:val="0"/>
        </w:rPr>
        <w:t xml:space="preserve">, representante del Órgano Interno de Control, </w:t>
      </w:r>
      <w:r w:rsidDel="00000000" w:rsidR="00000000" w:rsidRPr="00000000">
        <w:rPr>
          <w:rFonts w:ascii="Times New Roman" w:cs="Times New Roman" w:eastAsia="Times New Roman" w:hAnsi="Times New Roman"/>
          <w:color w:val="000000"/>
          <w:rtl w:val="0"/>
        </w:rPr>
        <w:t xml:space="preserve">toma el uso de la voz e informa que </w:t>
      </w:r>
      <w:r w:rsidDel="00000000" w:rsidR="00000000" w:rsidRPr="00000000">
        <w:rPr>
          <w:rFonts w:ascii="Times New Roman" w:cs="Times New Roman" w:eastAsia="Times New Roman" w:hAnsi="Times New Roman"/>
          <w:b w:val="1"/>
          <w:bCs w:val="1"/>
          <w:color w:val="000000"/>
          <w:rtl w:val="0"/>
        </w:rPr>
        <w:t xml:space="preserve">no</w:t>
      </w:r>
      <w:r w:rsidDel="00000000" w:rsidR="00000000" w:rsidRPr="00000000">
        <w:rPr>
          <w:rFonts w:ascii="Times New Roman" w:cs="Times New Roman" w:eastAsia="Times New Roman" w:hAnsi="Times New Roman"/>
          <w:color w:val="000000"/>
          <w:rtl w:val="0"/>
        </w:rPr>
        <w:t xml:space="preserve"> se recibieron </w:t>
      </w:r>
      <w:r w:rsidDel="00000000" w:rsidR="00000000" w:rsidRPr="00000000">
        <w:rPr>
          <w:rFonts w:ascii="Times New Roman" w:cs="Times New Roman" w:eastAsia="Times New Roman" w:hAnsi="Times New Roman"/>
          <w:color w:val="000000"/>
          <w:highlight w:val="white"/>
          <w:rtl w:val="0"/>
        </w:rPr>
        <w:t xml:space="preserve">propuestas</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6">
      <w:pPr>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7">
      <w:pPr>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8">
      <w:pPr>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7.- Adjudicaciones directas Informativas.</w:t>
      </w:r>
    </w:p>
    <w:p w:rsidR="00000000" w:rsidDel="00000000" w:rsidP="00000000" w:rsidRDefault="00000000" w:rsidRPr="00000000" w14:paraId="00000049">
      <w:pPr>
        <w:spacing w:line="24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color w:val="000000"/>
          <w:rtl w:val="0"/>
        </w:rPr>
        <w:t xml:space="preserve">El Presidente da uso de la voz a la Secretaria Técnica para continuar con el siguiente punto del Orden del Día, quien mencionó: </w:t>
      </w:r>
      <w:r w:rsidDel="00000000" w:rsidR="00000000" w:rsidRPr="00000000">
        <w:rPr>
          <w:rFonts w:ascii="Times New Roman" w:cs="Times New Roman" w:eastAsia="Times New Roman" w:hAnsi="Times New Roman"/>
          <w:b w:val="1"/>
          <w:bCs w:val="1"/>
          <w:color w:val="000000"/>
          <w:rtl w:val="0"/>
        </w:rPr>
        <w:t xml:space="preserve">«</w:t>
      </w:r>
      <w:r w:rsidDel="00000000" w:rsidR="00000000" w:rsidRPr="00000000">
        <w:rPr>
          <w:rFonts w:ascii="Times New Roman" w:cs="Times New Roman" w:eastAsia="Times New Roman" w:hAnsi="Times New Roman"/>
          <w:b w:val="1"/>
          <w:bCs w:val="1"/>
          <w:i w:val="1"/>
          <w:iCs w:val="1"/>
          <w:color w:val="000000"/>
          <w:rtl w:val="0"/>
        </w:rPr>
        <w:t xml:space="preserve">7.1.-</w:t>
      </w:r>
      <w:r w:rsidDel="00000000" w:rsidR="00000000" w:rsidRPr="00000000">
        <w:rPr>
          <w:rFonts w:ascii="Times New Roman" w:cs="Times New Roman" w:eastAsia="Times New Roman" w:hAnsi="Times New Roman"/>
          <w:i w:val="1"/>
          <w:iCs w:val="1"/>
          <w:color w:val="000000"/>
          <w:rtl w:val="0"/>
        </w:rPr>
        <w:t xml:space="preserve"> Se presenta el oficio </w:t>
      </w:r>
      <w:r w:rsidDel="00000000" w:rsidR="00000000" w:rsidRPr="00000000">
        <w:rPr>
          <w:rFonts w:ascii="Times New Roman" w:cs="Times New Roman" w:eastAsia="Times New Roman" w:hAnsi="Times New Roman"/>
          <w:b w:val="1"/>
          <w:bCs w:val="1"/>
          <w:i w:val="1"/>
          <w:iCs w:val="1"/>
          <w:color w:val="000000"/>
          <w:rtl w:val="0"/>
        </w:rPr>
        <w:t xml:space="preserve">DA/01/2026</w:t>
      </w:r>
      <w:r w:rsidDel="00000000" w:rsidR="00000000" w:rsidRPr="00000000">
        <w:rPr>
          <w:rFonts w:ascii="Times New Roman" w:cs="Times New Roman" w:eastAsia="Times New Roman" w:hAnsi="Times New Roman"/>
          <w:i w:val="1"/>
          <w:iCs w:val="1"/>
          <w:color w:val="000000"/>
          <w:rtl w:val="0"/>
        </w:rPr>
        <w:t xml:space="preserve">, de la Dirección de Adquisiciones, correspondiente a la adjudicación directa a favor de la empresa </w:t>
      </w:r>
      <w:r w:rsidDel="00000000" w:rsidR="00000000" w:rsidRPr="00000000">
        <w:rPr>
          <w:rFonts w:ascii="Times New Roman" w:cs="Times New Roman" w:eastAsia="Times New Roman" w:hAnsi="Times New Roman"/>
          <w:b w:val="1"/>
          <w:bCs w:val="1"/>
          <w:i w:val="1"/>
          <w:iCs w:val="1"/>
          <w:color w:val="000000"/>
          <w:rtl w:val="0"/>
        </w:rPr>
        <w:t xml:space="preserve">INMO F S.A. DE C.V. </w:t>
      </w:r>
      <w:r w:rsidDel="00000000" w:rsidR="00000000" w:rsidRPr="00000000">
        <w:rPr>
          <w:rFonts w:ascii="Times New Roman" w:cs="Times New Roman" w:eastAsia="Times New Roman" w:hAnsi="Times New Roman"/>
          <w:i w:val="1"/>
          <w:iCs w:val="1"/>
          <w:color w:val="000000"/>
          <w:rtl w:val="0"/>
        </w:rPr>
        <w:t xml:space="preserve">que opera el Hotel Aloft Guadalajara Sur, por un importe de hasta </w:t>
      </w:r>
      <w:r w:rsidDel="00000000" w:rsidR="00000000" w:rsidRPr="00000000">
        <w:rPr>
          <w:rFonts w:ascii="Times New Roman" w:cs="Times New Roman" w:eastAsia="Times New Roman" w:hAnsi="Times New Roman"/>
          <w:b w:val="1"/>
          <w:bCs w:val="1"/>
          <w:i w:val="1"/>
          <w:iCs w:val="1"/>
          <w:color w:val="000000"/>
          <w:rtl w:val="0"/>
        </w:rPr>
        <w:t xml:space="preserve">$347,097.52 (trescientos cuarenta y siete mil noventa y siete pesos 52/100 M.N.)</w:t>
      </w:r>
      <w:r w:rsidDel="00000000" w:rsidR="00000000" w:rsidRPr="00000000">
        <w:rPr>
          <w:rFonts w:ascii="Times New Roman" w:cs="Times New Roman" w:eastAsia="Times New Roman" w:hAnsi="Times New Roman"/>
          <w:i w:val="1"/>
          <w:iCs w:val="1"/>
          <w:color w:val="000000"/>
          <w:rtl w:val="0"/>
        </w:rPr>
        <w:t xml:space="preserve">, I.V.A. incluido, para el servicio de banquete (coffee break y salón multiusos) para sesiones del Comité de Adquisiciones por la temporalidad de enero a diciembre del año en curso. Es cuanto presidente</w:t>
      </w:r>
      <w:r w:rsidDel="00000000" w:rsidR="00000000" w:rsidRPr="00000000">
        <w:rPr>
          <w:rFonts w:ascii="Times New Roman" w:cs="Times New Roman" w:eastAsia="Times New Roman" w:hAnsi="Times New Roman"/>
          <w:b w:val="1"/>
          <w:bCs w:val="1"/>
          <w:i w:val="1"/>
          <w:iCs w:val="1"/>
          <w:color w:val="000000"/>
          <w:rtl w:val="0"/>
        </w:rPr>
        <w:t xml:space="preserve">.»</w:t>
      </w:r>
    </w:p>
    <w:p w:rsidR="00000000" w:rsidDel="00000000" w:rsidP="00000000" w:rsidRDefault="00000000" w:rsidRPr="00000000" w14:paraId="0000004A">
      <w:pPr>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B">
      <w:pPr>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8.- Asuntos Varios.</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El Presidente da uso de la voz a la Secretaria Técnica para continuar con el siguiente punto del Orden del Día, quien mencionó: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8.1</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 Se presenta para su conocimiento la Fe de Erratas correspondiente al fallo LPL-59-2026, relativa a la Tabla 1 debido a que, por un error involuntario, de la descripción del documento solicitado en las bases "Opinión positiva emitida por el SAT, con una antigüedad menor a 30 días." Se cometió un error donde la empresa JMF ACTUARIOS S.A DE C.V se menciona como "NO CUMPLE". Por lo tanto, se procede a aclarar lo siguiente: </w:t>
      </w:r>
    </w:p>
    <w:p w:rsidR="00000000" w:rsidDel="00000000" w:rsidP="00000000" w:rsidRDefault="00000000" w:rsidRPr="00000000" w14:paraId="0000004D">
      <w:pPr>
        <w:spacing w:after="240" w:before="240" w:line="24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000000"/>
          <w:highlight w:val="white"/>
          <w:rtl w:val="0"/>
        </w:rPr>
        <w:t xml:space="preserve">DICE: </w:t>
      </w:r>
      <w:r w:rsidDel="00000000" w:rsidR="00000000" w:rsidRPr="00000000">
        <w:rPr>
          <w:rtl w:val="0"/>
        </w:rPr>
      </w:r>
    </w:p>
    <w:sdt>
      <w:sdtPr>
        <w:lock w:val="contentLocked"/>
        <w:id w:val="1655504519"/>
        <w:tag w:val="goog_rdk_0"/>
      </w:sdtPr>
      <w:sdtContent>
        <w:tbl>
          <w:tblPr>
            <w:tblStyle w:val="Table1"/>
            <w:tblW w:w="88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2670"/>
            <w:gridCol w:w="2565"/>
            <w:tblGridChange w:id="0">
              <w:tblGrid>
                <w:gridCol w:w="3585"/>
                <w:gridCol w:w="2670"/>
                <w:gridCol w:w="25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highlight w:val="whit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efefef" w:val="clear"/>
                <w:tcMar>
                  <w:top w:w="0.0" w:type="dxa"/>
                  <w:left w:w="40.0" w:type="dxa"/>
                  <w:bottom w:w="0.0" w:type="dxa"/>
                  <w:right w:w="40.0" w:type="dxa"/>
                </w:tcMar>
                <w:vAlign w:val="bottom"/>
              </w:tcPr>
              <w:p w:rsidR="00000000" w:rsidDel="00000000" w:rsidP="00000000" w:rsidRDefault="00000000" w:rsidRPr="00000000" w14:paraId="0000004F">
                <w:pPr>
                  <w:widowControl w:val="0"/>
                  <w:spacing w:after="0" w:line="276" w:lineRule="auto"/>
                  <w:jc w:val="center"/>
                  <w:rPr>
                    <w:rFonts w:ascii="Calibri" w:cs="Calibri" w:eastAsia="Calibri" w:hAnsi="Calibri"/>
                  </w:rPr>
                </w:pPr>
                <w:r w:rsidDel="00000000" w:rsidR="00000000" w:rsidRPr="00000000">
                  <w:rPr>
                    <w:rFonts w:ascii="Arial" w:cs="Arial" w:eastAsia="Arial" w:hAnsi="Arial"/>
                    <w:b w:val="1"/>
                    <w:bCs w:val="1"/>
                    <w:sz w:val="18"/>
                    <w:szCs w:val="18"/>
                    <w:rtl w:val="0"/>
                  </w:rPr>
                  <w:t xml:space="preserve">JAD SERVICIOS INTEGRALES S.A DE C.V</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efefef" w:val="clear"/>
                <w:tcMar>
                  <w:top w:w="0.0" w:type="dxa"/>
                  <w:left w:w="40.0" w:type="dxa"/>
                  <w:bottom w:w="0.0" w:type="dxa"/>
                  <w:right w:w="40.0" w:type="dxa"/>
                </w:tcMar>
                <w:vAlign w:val="bottom"/>
              </w:tcPr>
              <w:p w:rsidR="00000000" w:rsidDel="00000000" w:rsidP="00000000" w:rsidRDefault="00000000" w:rsidRPr="00000000" w14:paraId="00000050">
                <w:pPr>
                  <w:widowControl w:val="0"/>
                  <w:spacing w:after="0" w:line="276" w:lineRule="auto"/>
                  <w:jc w:val="center"/>
                  <w:rPr>
                    <w:rFonts w:ascii="Calibri" w:cs="Calibri" w:eastAsia="Calibri" w:hAnsi="Calibri"/>
                  </w:rPr>
                </w:pPr>
                <w:r w:rsidDel="00000000" w:rsidR="00000000" w:rsidRPr="00000000">
                  <w:rPr>
                    <w:rFonts w:ascii="Arial" w:cs="Arial" w:eastAsia="Arial" w:hAnsi="Arial"/>
                    <w:b w:val="1"/>
                    <w:bCs w:val="1"/>
                    <w:sz w:val="18"/>
                    <w:szCs w:val="18"/>
                    <w:rtl w:val="0"/>
                  </w:rPr>
                  <w:t xml:space="preserve">JMF ACTUARIOS S.A DE C.V</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after="0" w:line="276" w:lineRule="auto"/>
                  <w:rPr>
                    <w:rFonts w:ascii="Times New Roman" w:cs="Times New Roman" w:eastAsia="Times New Roman" w:hAnsi="Times New Roman"/>
                    <w:highlight w:val="white"/>
                  </w:rPr>
                </w:pPr>
                <w:r w:rsidDel="00000000" w:rsidR="00000000" w:rsidRPr="00000000">
                  <w:rPr>
                    <w:rFonts w:ascii="Arial" w:cs="Arial" w:eastAsia="Arial" w:hAnsi="Arial"/>
                    <w:sz w:val="18"/>
                    <w:szCs w:val="18"/>
                    <w:rtl w:val="0"/>
                  </w:rPr>
                  <w:t xml:space="preserve">Opinión positiva emitida por el SAT, con una antigüedad menor a 30 días.</w:t>
                </w:r>
                <w:r w:rsidDel="00000000" w:rsidR="00000000" w:rsidRPr="00000000">
                  <w:rPr>
                    <w:rtl w:val="0"/>
                  </w:rPr>
                </w:r>
              </w:p>
            </w:tc>
            <w:tc>
              <w:tcPr>
                <w:tcBorders>
                  <w:top w:color="cccccc"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52">
                <w:pPr>
                  <w:widowControl w:val="0"/>
                  <w:spacing w:after="0" w:line="276" w:lineRule="auto"/>
                  <w:jc w:val="center"/>
                  <w:rPr>
                    <w:rFonts w:ascii="Calibri" w:cs="Calibri" w:eastAsia="Calibri" w:hAnsi="Calibri"/>
                  </w:rPr>
                </w:pPr>
                <w:r w:rsidDel="00000000" w:rsidR="00000000" w:rsidRPr="00000000">
                  <w:rPr>
                    <w:rFonts w:ascii="Arial" w:cs="Arial" w:eastAsia="Arial" w:hAnsi="Arial"/>
                    <w:sz w:val="20"/>
                    <w:szCs w:val="20"/>
                    <w:rtl w:val="0"/>
                  </w:rPr>
                  <w:t xml:space="preserve">CUMPLE</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53">
                <w:pPr>
                  <w:widowControl w:val="0"/>
                  <w:spacing w:after="0" w:line="276" w:lineRule="auto"/>
                  <w:jc w:val="center"/>
                  <w:rPr>
                    <w:rFonts w:ascii="Calibri" w:cs="Calibri" w:eastAsia="Calibri" w:hAnsi="Calibri"/>
                    <w:b w:val="1"/>
                    <w:bCs w:val="1"/>
                    <w:i w:val="1"/>
                    <w:iCs w:val="1"/>
                  </w:rPr>
                </w:pPr>
                <w:r w:rsidDel="00000000" w:rsidR="00000000" w:rsidRPr="00000000">
                  <w:rPr>
                    <w:rFonts w:ascii="Arial" w:cs="Arial" w:eastAsia="Arial" w:hAnsi="Arial"/>
                    <w:b w:val="1"/>
                    <w:bCs w:val="1"/>
                    <w:i w:val="1"/>
                    <w:iCs w:val="1"/>
                    <w:sz w:val="20"/>
                    <w:szCs w:val="20"/>
                    <w:rtl w:val="0"/>
                  </w:rPr>
                  <w:t xml:space="preserve">NO CUMPLE</w:t>
                </w:r>
                <w:r w:rsidDel="00000000" w:rsidR="00000000" w:rsidRPr="00000000">
                  <w:rPr>
                    <w:rtl w:val="0"/>
                  </w:rPr>
                </w:r>
              </w:p>
            </w:tc>
          </w:tr>
        </w:tbl>
      </w:sdtContent>
    </w:sdt>
    <w:p w:rsidR="00000000" w:rsidDel="00000000" w:rsidP="00000000" w:rsidRDefault="00000000" w:rsidRPr="00000000" w14:paraId="00000054">
      <w:pPr>
        <w:spacing w:after="240" w:before="240" w:line="240" w:lineRule="auto"/>
        <w:jc w:val="both"/>
        <w:rPr>
          <w:rFonts w:ascii="Times New Roman" w:cs="Times New Roman" w:eastAsia="Times New Roman" w:hAnsi="Times New Roman"/>
          <w:color w:val="000000"/>
          <w:highlight w:val="white"/>
        </w:rPr>
      </w:pPr>
      <w:r w:rsidDel="00000000" w:rsidR="00000000" w:rsidRPr="00000000">
        <w:rPr>
          <w:rtl w:val="0"/>
        </w:rPr>
      </w:r>
    </w:p>
    <w:p w:rsidR="00000000" w:rsidDel="00000000" w:rsidP="00000000" w:rsidRDefault="00000000" w:rsidRPr="00000000" w14:paraId="00000055">
      <w:pPr>
        <w:spacing w:after="240" w:before="240" w:line="24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000000"/>
          <w:highlight w:val="white"/>
          <w:rtl w:val="0"/>
        </w:rPr>
        <w:t xml:space="preserve">DEBE DECIR: </w:t>
      </w:r>
      <w:r w:rsidDel="00000000" w:rsidR="00000000" w:rsidRPr="00000000">
        <w:rPr>
          <w:rtl w:val="0"/>
        </w:rPr>
      </w:r>
    </w:p>
    <w:sdt>
      <w:sdtPr>
        <w:lock w:val="contentLocked"/>
        <w:id w:val="1705410730"/>
        <w:tag w:val="goog_rdk_1"/>
      </w:sdtPr>
      <w:sdtContent>
        <w:tbl>
          <w:tblPr>
            <w:tblStyle w:val="Table2"/>
            <w:tblW w:w="88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2670"/>
            <w:gridCol w:w="2565"/>
            <w:tblGridChange w:id="0">
              <w:tblGrid>
                <w:gridCol w:w="3585"/>
                <w:gridCol w:w="2670"/>
                <w:gridCol w:w="25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after="0" w:line="240" w:lineRule="auto"/>
                  <w:rPr>
                    <w:rFonts w:ascii="Times New Roman" w:cs="Times New Roman" w:eastAsia="Times New Roman" w:hAnsi="Times New Roman"/>
                    <w:highlight w:val="white"/>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efefef" w:val="clear"/>
                <w:tcMar>
                  <w:top w:w="0.0" w:type="dxa"/>
                  <w:left w:w="40.0" w:type="dxa"/>
                  <w:bottom w:w="0.0" w:type="dxa"/>
                  <w:right w:w="40.0" w:type="dxa"/>
                </w:tcMar>
                <w:vAlign w:val="bottom"/>
              </w:tcPr>
              <w:p w:rsidR="00000000" w:rsidDel="00000000" w:rsidP="00000000" w:rsidRDefault="00000000" w:rsidRPr="00000000" w14:paraId="00000057">
                <w:pPr>
                  <w:widowControl w:val="0"/>
                  <w:spacing w:after="0" w:line="276" w:lineRule="auto"/>
                  <w:jc w:val="center"/>
                  <w:rPr>
                    <w:rFonts w:ascii="Calibri" w:cs="Calibri" w:eastAsia="Calibri" w:hAnsi="Calibri"/>
                  </w:rPr>
                </w:pPr>
                <w:r w:rsidDel="00000000" w:rsidR="00000000" w:rsidRPr="00000000">
                  <w:rPr>
                    <w:rFonts w:ascii="Arial" w:cs="Arial" w:eastAsia="Arial" w:hAnsi="Arial"/>
                    <w:b w:val="1"/>
                    <w:bCs w:val="1"/>
                    <w:sz w:val="18"/>
                    <w:szCs w:val="18"/>
                    <w:rtl w:val="0"/>
                  </w:rPr>
                  <w:t xml:space="preserve">JAD SERVICIOS INTEGRALES S.A DE C.V</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efefef" w:val="clear"/>
                <w:tcMar>
                  <w:top w:w="0.0" w:type="dxa"/>
                  <w:left w:w="40.0" w:type="dxa"/>
                  <w:bottom w:w="0.0" w:type="dxa"/>
                  <w:right w:w="40.0" w:type="dxa"/>
                </w:tcMar>
                <w:vAlign w:val="bottom"/>
              </w:tcPr>
              <w:p w:rsidR="00000000" w:rsidDel="00000000" w:rsidP="00000000" w:rsidRDefault="00000000" w:rsidRPr="00000000" w14:paraId="00000058">
                <w:pPr>
                  <w:widowControl w:val="0"/>
                  <w:spacing w:after="0" w:line="276" w:lineRule="auto"/>
                  <w:jc w:val="center"/>
                  <w:rPr>
                    <w:rFonts w:ascii="Calibri" w:cs="Calibri" w:eastAsia="Calibri" w:hAnsi="Calibri"/>
                  </w:rPr>
                </w:pPr>
                <w:r w:rsidDel="00000000" w:rsidR="00000000" w:rsidRPr="00000000">
                  <w:rPr>
                    <w:rFonts w:ascii="Arial" w:cs="Arial" w:eastAsia="Arial" w:hAnsi="Arial"/>
                    <w:b w:val="1"/>
                    <w:bCs w:val="1"/>
                    <w:sz w:val="18"/>
                    <w:szCs w:val="18"/>
                    <w:rtl w:val="0"/>
                  </w:rPr>
                  <w:t xml:space="preserve">JMF ACTUARIOS S.A DE C.V</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after="0" w:line="276" w:lineRule="auto"/>
                  <w:rPr>
                    <w:rFonts w:ascii="Times New Roman" w:cs="Times New Roman" w:eastAsia="Times New Roman" w:hAnsi="Times New Roman"/>
                    <w:highlight w:val="white"/>
                  </w:rPr>
                </w:pPr>
                <w:r w:rsidDel="00000000" w:rsidR="00000000" w:rsidRPr="00000000">
                  <w:rPr>
                    <w:rFonts w:ascii="Arial" w:cs="Arial" w:eastAsia="Arial" w:hAnsi="Arial"/>
                    <w:sz w:val="18"/>
                    <w:szCs w:val="18"/>
                    <w:rtl w:val="0"/>
                  </w:rPr>
                  <w:t xml:space="preserve">Opinión positiva emitida por el SAT, con una antigüedad menor a 30 días.</w:t>
                </w:r>
                <w:r w:rsidDel="00000000" w:rsidR="00000000" w:rsidRPr="00000000">
                  <w:rPr>
                    <w:rtl w:val="0"/>
                  </w:rPr>
                </w:r>
              </w:p>
            </w:tc>
            <w:tc>
              <w:tcPr>
                <w:tcBorders>
                  <w:top w:color="cccccc" w:space="0" w:sz="8" w:val="single"/>
                  <w:left w:color="000000"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5A">
                <w:pPr>
                  <w:widowControl w:val="0"/>
                  <w:spacing w:after="0" w:line="276" w:lineRule="auto"/>
                  <w:jc w:val="center"/>
                  <w:rPr>
                    <w:rFonts w:ascii="Calibri" w:cs="Calibri" w:eastAsia="Calibri" w:hAnsi="Calibri"/>
                  </w:rPr>
                </w:pPr>
                <w:r w:rsidDel="00000000" w:rsidR="00000000" w:rsidRPr="00000000">
                  <w:rPr>
                    <w:rFonts w:ascii="Arial" w:cs="Arial" w:eastAsia="Arial" w:hAnsi="Arial"/>
                    <w:sz w:val="20"/>
                    <w:szCs w:val="20"/>
                    <w:rtl w:val="0"/>
                  </w:rPr>
                  <w:t xml:space="preserve">CUMPLE</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tcMar>
                  <w:top w:w="0.0" w:type="dxa"/>
                  <w:left w:w="40.0" w:type="dxa"/>
                  <w:bottom w:w="0.0" w:type="dxa"/>
                  <w:right w:w="40.0" w:type="dxa"/>
                </w:tcMar>
                <w:vAlign w:val="bottom"/>
              </w:tcPr>
              <w:p w:rsidR="00000000" w:rsidDel="00000000" w:rsidP="00000000" w:rsidRDefault="00000000" w:rsidRPr="00000000" w14:paraId="0000005B">
                <w:pPr>
                  <w:widowControl w:val="0"/>
                  <w:spacing w:after="0" w:line="276" w:lineRule="auto"/>
                  <w:jc w:val="center"/>
                  <w:rPr>
                    <w:rFonts w:ascii="Calibri" w:cs="Calibri" w:eastAsia="Calibri" w:hAnsi="Calibri"/>
                    <w:b w:val="1"/>
                    <w:bCs w:val="1"/>
                    <w:i w:val="1"/>
                    <w:iCs w:val="1"/>
                  </w:rPr>
                </w:pPr>
                <w:r w:rsidDel="00000000" w:rsidR="00000000" w:rsidRPr="00000000">
                  <w:rPr>
                    <w:rFonts w:ascii="Arial" w:cs="Arial" w:eastAsia="Arial" w:hAnsi="Arial"/>
                    <w:b w:val="1"/>
                    <w:bCs w:val="1"/>
                    <w:i w:val="1"/>
                    <w:iCs w:val="1"/>
                    <w:sz w:val="20"/>
                    <w:szCs w:val="20"/>
                    <w:rtl w:val="0"/>
                  </w:rPr>
                  <w:t xml:space="preserve">CUMPLE</w:t>
                </w:r>
                <w:r w:rsidDel="00000000" w:rsidR="00000000" w:rsidRPr="00000000">
                  <w:rPr>
                    <w:rtl w:val="0"/>
                  </w:rPr>
                </w:r>
              </w:p>
            </w:tc>
          </w:tr>
        </w:tbl>
      </w:sdtContent>
    </w:sdt>
    <w:p w:rsidR="00000000" w:rsidDel="00000000" w:rsidP="00000000" w:rsidRDefault="00000000" w:rsidRPr="00000000" w14:paraId="0000005C">
      <w:pPr>
        <w:spacing w:line="240" w:lineRule="auto"/>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5D">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highlight w:val="white"/>
          <w:rtl w:val="0"/>
        </w:rPr>
        <w:t xml:space="preserve">Lo anterior conforme a la propuesta económica del proceso adjudicado, cabe señalar que esta modificación no afecta el objeto ni el fondo de la adjudicación. </w:t>
      </w:r>
      <w:r w:rsidDel="00000000" w:rsidR="00000000" w:rsidRPr="00000000">
        <w:rPr>
          <w:rFonts w:ascii="Times New Roman" w:cs="Times New Roman" w:eastAsia="Times New Roman" w:hAnsi="Times New Roman"/>
          <w:i w:val="1"/>
          <w:iCs w:val="1"/>
          <w:color w:val="000000"/>
          <w:rtl w:val="0"/>
        </w:rPr>
        <w:t xml:space="preserve">Es cuanto presidente</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5E">
      <w:pPr>
        <w:spacing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El Presidente, preguntó a los integrantes del Comité si existía algún otro asunto que tratar y cediendo el uso de la voz al </w:t>
      </w:r>
      <w:r w:rsidDel="00000000" w:rsidR="00000000" w:rsidRPr="00000000">
        <w:rPr>
          <w:rFonts w:ascii="Times New Roman" w:cs="Times New Roman" w:eastAsia="Times New Roman" w:hAnsi="Times New Roman"/>
          <w:b w:val="1"/>
          <w:bCs w:val="1"/>
          <w:rtl w:val="0"/>
        </w:rPr>
        <w:t xml:space="preserve">Ingeniero Omar Palafox Saénz,</w:t>
      </w:r>
      <w:sdt>
        <w:sdtPr>
          <w:id w:val="928244826"/>
          <w:tag w:val="goog_rdk_2"/>
        </w:sdtPr>
        <w:sdtContent>
          <w:r w:rsidDel="00000000" w:rsidR="00000000" w:rsidRPr="00000000">
            <w:rPr>
              <w:rFonts w:ascii="Cardo" w:cs="Cardo" w:eastAsia="Cardo" w:hAnsi="Cardo"/>
              <w:rtl w:val="0"/>
            </w:rPr>
            <w:t xml:space="preserve"> representante del Consejo de Desarrollo Agropecuario y Agroindustrial de Jalisco, mencionó: ⟪</w:t>
          </w:r>
        </w:sdtContent>
      </w:sdt>
      <w:sdt>
        <w:sdtPr>
          <w:id w:val="550328550"/>
          <w:tag w:val="goog_rdk_3"/>
        </w:sdtPr>
        <w:sdtContent>
          <w:r w:rsidDel="00000000" w:rsidR="00000000" w:rsidRPr="00000000">
            <w:rPr>
              <w:rFonts w:ascii="Cardo" w:cs="Cardo" w:eastAsia="Cardo" w:hAnsi="Cardo"/>
              <w:i w:val="1"/>
              <w:iCs w:val="1"/>
              <w:rtl w:val="0"/>
            </w:rPr>
            <w:t xml:space="preserve">¿Hay alguien aquí de Tesorería?, ¿cómo andamos con la cuestión de pagos a proveedores ?⟫ </w:t>
          </w:r>
        </w:sdtContent>
      </w:sdt>
    </w:p>
    <w:p w:rsidR="00000000" w:rsidDel="00000000" w:rsidP="00000000" w:rsidRDefault="00000000" w:rsidRPr="00000000" w14:paraId="0000005F">
      <w:pPr>
        <w:spacing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A lo que el representante de la Tesorería Municipal, </w:t>
      </w:r>
      <w:r w:rsidDel="00000000" w:rsidR="00000000" w:rsidRPr="00000000">
        <w:rPr>
          <w:rFonts w:ascii="Times New Roman" w:cs="Times New Roman" w:eastAsia="Times New Roman" w:hAnsi="Times New Roman"/>
          <w:b w:val="1"/>
          <w:bCs w:val="1"/>
          <w:rtl w:val="0"/>
        </w:rPr>
        <w:t xml:space="preserve">Mtro. Leobardo Magallanes Ávila</w:t>
      </w:r>
      <w:r w:rsidDel="00000000" w:rsidR="00000000" w:rsidRPr="00000000">
        <w:rPr>
          <w:rFonts w:ascii="Times New Roman" w:cs="Times New Roman" w:eastAsia="Times New Roman" w:hAnsi="Times New Roman"/>
          <w:rtl w:val="0"/>
        </w:rPr>
        <w:t xml:space="preserve"> en el uso de la voz, respondió: </w:t>
      </w:r>
      <w:sdt>
        <w:sdtPr>
          <w:id w:val="224201938"/>
          <w:tag w:val="goog_rdk_4"/>
        </w:sdtPr>
        <w:sdtContent>
          <w:r w:rsidDel="00000000" w:rsidR="00000000" w:rsidRPr="00000000">
            <w:rPr>
              <w:rFonts w:ascii="Cardo" w:cs="Cardo" w:eastAsia="Cardo" w:hAnsi="Cardo"/>
              <w:i w:val="1"/>
              <w:iCs w:val="1"/>
              <w:rtl w:val="0"/>
            </w:rPr>
            <w:t xml:space="preserve">⟪ Lo que pasa es que ahorita estamos terminando de cargar todo lo pesado para poder…[inaudible] en el sistema.⟫ </w:t>
          </w:r>
        </w:sdtContent>
      </w:sdt>
    </w:p>
    <w:p w:rsidR="00000000" w:rsidDel="00000000" w:rsidP="00000000" w:rsidRDefault="00000000" w:rsidRPr="00000000" w14:paraId="00000060">
      <w:pPr>
        <w:spacing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Nuevamente con el uso de la voz el </w:t>
      </w:r>
      <w:r w:rsidDel="00000000" w:rsidR="00000000" w:rsidRPr="00000000">
        <w:rPr>
          <w:rFonts w:ascii="Times New Roman" w:cs="Times New Roman" w:eastAsia="Times New Roman" w:hAnsi="Times New Roman"/>
          <w:b w:val="1"/>
          <w:bCs w:val="1"/>
          <w:rtl w:val="0"/>
        </w:rPr>
        <w:t xml:space="preserve">Ingeniero Omar Palafox Saénz,</w:t>
      </w:r>
      <w:r w:rsidDel="00000000" w:rsidR="00000000" w:rsidRPr="00000000">
        <w:rPr>
          <w:rFonts w:ascii="Times New Roman" w:cs="Times New Roman" w:eastAsia="Times New Roman" w:hAnsi="Times New Roman"/>
          <w:rtl w:val="0"/>
        </w:rPr>
        <w:t xml:space="preserve"> representante del Consejo de Desarrollo Agropecuario y Agroindustrial de Jalisco preguntó lo siguiente: </w:t>
      </w:r>
      <w:sdt>
        <w:sdtPr>
          <w:id w:val="819266409"/>
          <w:tag w:val="goog_rdk_5"/>
        </w:sdtPr>
        <w:sdtContent>
          <w:r w:rsidDel="00000000" w:rsidR="00000000" w:rsidRPr="00000000">
            <w:rPr>
              <w:rFonts w:ascii="Cardo" w:cs="Cardo" w:eastAsia="Cardo" w:hAnsi="Cardo"/>
              <w:i w:val="1"/>
              <w:iCs w:val="1"/>
              <w:rtl w:val="0"/>
            </w:rPr>
            <w:t xml:space="preserve">⟪ Pero masomenos ¿qué plan tienen de pagos?⟫ </w:t>
          </w:r>
        </w:sdtContent>
      </w:sdt>
    </w:p>
    <w:p w:rsidR="00000000" w:rsidDel="00000000" w:rsidP="00000000" w:rsidRDefault="00000000" w:rsidRPr="00000000" w14:paraId="00000061">
      <w:pPr>
        <w:spacing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A lo que el representante de la Tesorería Municipal </w:t>
      </w:r>
      <w:r w:rsidDel="00000000" w:rsidR="00000000" w:rsidRPr="00000000">
        <w:rPr>
          <w:rFonts w:ascii="Times New Roman" w:cs="Times New Roman" w:eastAsia="Times New Roman" w:hAnsi="Times New Roman"/>
          <w:b w:val="1"/>
          <w:bCs w:val="1"/>
          <w:rtl w:val="0"/>
        </w:rPr>
        <w:t xml:space="preserve">Mtro. Leobardo Magallanes Ávila</w:t>
      </w:r>
      <w:r w:rsidDel="00000000" w:rsidR="00000000" w:rsidRPr="00000000">
        <w:rPr>
          <w:rFonts w:ascii="Times New Roman" w:cs="Times New Roman" w:eastAsia="Times New Roman" w:hAnsi="Times New Roman"/>
          <w:rtl w:val="0"/>
        </w:rPr>
        <w:t xml:space="preserve">,  respondió: </w:t>
      </w:r>
      <w:sdt>
        <w:sdtPr>
          <w:id w:val="1869573278"/>
          <w:tag w:val="goog_rdk_6"/>
        </w:sdtPr>
        <w:sdtContent>
          <w:r w:rsidDel="00000000" w:rsidR="00000000" w:rsidRPr="00000000">
            <w:rPr>
              <w:rFonts w:ascii="Cardo" w:cs="Cardo" w:eastAsia="Cardo" w:hAnsi="Cardo"/>
              <w:i w:val="1"/>
              <w:iCs w:val="1"/>
              <w:rtl w:val="0"/>
            </w:rPr>
            <w:t xml:space="preserve">⟪ Supuestamente el corte que tenían iba a ser ésta semana⟫ .</w:t>
          </w:r>
        </w:sdtContent>
      </w:sdt>
    </w:p>
    <w:p w:rsidR="00000000" w:rsidDel="00000000" w:rsidP="00000000" w:rsidRDefault="00000000" w:rsidRPr="00000000" w14:paraId="00000062">
      <w:pPr>
        <w:spacing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Haciendo nuevamente uso de la voz, el </w:t>
      </w:r>
      <w:r w:rsidDel="00000000" w:rsidR="00000000" w:rsidRPr="00000000">
        <w:rPr>
          <w:rFonts w:ascii="Times New Roman" w:cs="Times New Roman" w:eastAsia="Times New Roman" w:hAnsi="Times New Roman"/>
          <w:b w:val="1"/>
          <w:bCs w:val="1"/>
          <w:rtl w:val="0"/>
        </w:rPr>
        <w:t xml:space="preserve">Ingeniero Omar Palafox Saénz,</w:t>
      </w:r>
      <w:r w:rsidDel="00000000" w:rsidR="00000000" w:rsidRPr="00000000">
        <w:rPr>
          <w:rFonts w:ascii="Times New Roman" w:cs="Times New Roman" w:eastAsia="Times New Roman" w:hAnsi="Times New Roman"/>
          <w:rtl w:val="0"/>
        </w:rPr>
        <w:t xml:space="preserve"> representante del Consejo de Desarrollo Agropecuario y Agroindustrial de Jalisco mencionó: </w:t>
      </w:r>
      <w:sdt>
        <w:sdtPr>
          <w:id w:val="346674740"/>
          <w:tag w:val="goog_rdk_7"/>
        </w:sdtPr>
        <w:sdtContent>
          <w:r w:rsidDel="00000000" w:rsidR="00000000" w:rsidRPr="00000000">
            <w:rPr>
              <w:rFonts w:ascii="Cardo" w:cs="Cardo" w:eastAsia="Cardo" w:hAnsi="Cardo"/>
              <w:i w:val="1"/>
              <w:iCs w:val="1"/>
              <w:rtl w:val="0"/>
            </w:rPr>
            <w:t xml:space="preserve">⟪ Entonces, ya estarían la siguiente semana empezando a pagar⟫ .</w:t>
          </w:r>
        </w:sdtContent>
      </w:sdt>
    </w:p>
    <w:p w:rsidR="00000000" w:rsidDel="00000000" w:rsidP="00000000" w:rsidRDefault="00000000" w:rsidRPr="00000000" w14:paraId="00000063">
      <w:pPr>
        <w:spacing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El </w:t>
      </w:r>
      <w:r w:rsidDel="00000000" w:rsidR="00000000" w:rsidRPr="00000000">
        <w:rPr>
          <w:rFonts w:ascii="Times New Roman" w:cs="Times New Roman" w:eastAsia="Times New Roman" w:hAnsi="Times New Roman"/>
          <w:b w:val="1"/>
          <w:bCs w:val="1"/>
          <w:rtl w:val="0"/>
        </w:rPr>
        <w:t xml:space="preserve">Mtro. Leobardo Magallanes Ávila</w:t>
      </w:r>
      <w:r w:rsidDel="00000000" w:rsidR="00000000" w:rsidRPr="00000000">
        <w:rPr>
          <w:rFonts w:ascii="Times New Roman" w:cs="Times New Roman" w:eastAsia="Times New Roman" w:hAnsi="Times New Roman"/>
          <w:rtl w:val="0"/>
        </w:rPr>
        <w:t xml:space="preserve">, respondió:</w:t>
      </w:r>
      <w:sdt>
        <w:sdtPr>
          <w:id w:val="-1842880524"/>
          <w:tag w:val="goog_rdk_8"/>
        </w:sdtPr>
        <w:sdtContent>
          <w:r w:rsidDel="00000000" w:rsidR="00000000" w:rsidRPr="00000000">
            <w:rPr>
              <w:rFonts w:ascii="Cardo" w:cs="Cardo" w:eastAsia="Cardo" w:hAnsi="Cardo"/>
              <w:i w:val="1"/>
              <w:iCs w:val="1"/>
              <w:rtl w:val="0"/>
            </w:rPr>
            <w:t xml:space="preserve">⟪ No sabemos, porque ahora si que no están cuadrando varias pólizas </w:t>
          </w:r>
        </w:sdtContent>
      </w:sdt>
      <w:r w:rsidDel="00000000" w:rsidR="00000000" w:rsidRPr="00000000">
        <w:rPr>
          <w:rFonts w:ascii="Google Sans Flex Normal" w:cs="Google Sans Flex Normal" w:eastAsia="Google Sans Flex Normal" w:hAnsi="Google Sans Flex Normal"/>
          <w:color w:val="303030"/>
          <w:sz w:val="24"/>
          <w:szCs w:val="24"/>
          <w:rtl w:val="0"/>
        </w:rPr>
        <w:t xml:space="preserve"> </w:t>
      </w:r>
      <w:sdt>
        <w:sdtPr>
          <w:id w:val="-1227290816"/>
          <w:tag w:val="goog_rdk_9"/>
        </w:sdtPr>
        <w:sdtContent>
          <w:r w:rsidDel="00000000" w:rsidR="00000000" w:rsidRPr="00000000">
            <w:rPr>
              <w:rFonts w:ascii="Cardo" w:cs="Cardo" w:eastAsia="Cardo" w:hAnsi="Cardo"/>
              <w:i w:val="1"/>
              <w:iCs w:val="1"/>
              <w:rtl w:val="0"/>
            </w:rPr>
            <w:t xml:space="preserve">que eso va a generar un problema para los pagos⟫ .</w:t>
          </w:r>
        </w:sdtContent>
      </w:sdt>
    </w:p>
    <w:p w:rsidR="00000000" w:rsidDel="00000000" w:rsidP="00000000" w:rsidRDefault="00000000" w:rsidRPr="00000000" w14:paraId="00000064">
      <w:pPr>
        <w:spacing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Nuevamente con el uso de la voz el </w:t>
      </w:r>
      <w:r w:rsidDel="00000000" w:rsidR="00000000" w:rsidRPr="00000000">
        <w:rPr>
          <w:rFonts w:ascii="Times New Roman" w:cs="Times New Roman" w:eastAsia="Times New Roman" w:hAnsi="Times New Roman"/>
          <w:b w:val="1"/>
          <w:bCs w:val="1"/>
          <w:rtl w:val="0"/>
        </w:rPr>
        <w:t xml:space="preserve">Ingeniero Omar Palafox Saénz,</w:t>
      </w:r>
      <w:r w:rsidDel="00000000" w:rsidR="00000000" w:rsidRPr="00000000">
        <w:rPr>
          <w:rFonts w:ascii="Times New Roman" w:cs="Times New Roman" w:eastAsia="Times New Roman" w:hAnsi="Times New Roman"/>
          <w:rtl w:val="0"/>
        </w:rPr>
        <w:t xml:space="preserve"> representante del Consejo de Desarrollo Agropecuario y Agroindustrial de Jalisco comentó:</w:t>
      </w:r>
      <w:sdt>
        <w:sdtPr>
          <w:id w:val="1028697717"/>
          <w:tag w:val="goog_rdk_10"/>
        </w:sdtPr>
        <w:sdtContent>
          <w:r w:rsidDel="00000000" w:rsidR="00000000" w:rsidRPr="00000000">
            <w:rPr>
              <w:rFonts w:ascii="Cardo" w:cs="Cardo" w:eastAsia="Cardo" w:hAnsi="Cardo"/>
              <w:i w:val="1"/>
              <w:iCs w:val="1"/>
              <w:rtl w:val="0"/>
            </w:rPr>
            <w:t xml:space="preserve">⟪Porque sí traen un rezago masomenos divertido ¿no? la siguiente semana, ¿nos podrían dar un panorama o un reporte de cómo están?⟫ </w:t>
          </w:r>
        </w:sdtContent>
      </w:sdt>
      <w:r w:rsidDel="00000000" w:rsidR="00000000" w:rsidRPr="00000000">
        <w:rPr>
          <w:rtl w:val="0"/>
        </w:rPr>
      </w:r>
    </w:p>
    <w:p w:rsidR="00000000" w:rsidDel="00000000" w:rsidP="00000000" w:rsidRDefault="00000000" w:rsidRPr="00000000" w14:paraId="00000065">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Respecto el punto anterior, y con la finalidad de dar seguimiento al rezago de pagos a proveedores planteado durante la sesión, los integrantes del Comité acordaron solicitar que en la siguiente Sesión Ordinaria, la Tesorería Municipal presente un plan de pagos en el que se informe el estado que guardan las obligaciones pendientes con proveedores y en su caso, la programación prevista para su atención. </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240" w:before="240" w:lineRule="auto"/>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u w:val="single"/>
          <w:rtl w:val="0"/>
        </w:rPr>
        <w:t xml:space="preserve">9. </w:t>
      </w:r>
      <w:r w:rsidDel="00000000" w:rsidR="00000000" w:rsidRPr="00000000">
        <w:rPr>
          <w:rFonts w:ascii="Times New Roman" w:cs="Times New Roman" w:eastAsia="Times New Roman" w:hAnsi="Times New Roman"/>
          <w:b w:val="1"/>
          <w:bCs w:val="1"/>
          <w:color w:val="000000"/>
          <w:highlight w:val="white"/>
          <w:u w:val="single"/>
          <w:rtl w:val="0"/>
        </w:rPr>
        <w:t xml:space="preserve">Clausura</w:t>
      </w:r>
      <w:r w:rsidDel="00000000" w:rsidR="00000000" w:rsidRPr="00000000">
        <w:rPr>
          <w:rFonts w:ascii="Times New Roman" w:cs="Times New Roman" w:eastAsia="Times New Roman" w:hAnsi="Times New Roman"/>
          <w:b w:val="1"/>
          <w:bCs w:val="1"/>
          <w:u w:val="single"/>
          <w:rtl w:val="0"/>
        </w:rPr>
        <w:t xml:space="preserve">.</w:t>
      </w:r>
      <w:r w:rsidDel="00000000" w:rsidR="00000000" w:rsidRPr="00000000">
        <w:rPr>
          <w:rtl w:val="0"/>
        </w:rPr>
      </w:r>
    </w:p>
    <w:p w:rsidR="00000000" w:rsidDel="00000000" w:rsidP="00000000" w:rsidRDefault="00000000" w:rsidRPr="00000000" w14:paraId="00000067">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Al no existir más temas que tratar en este Comité, el </w:t>
      </w:r>
      <w:r w:rsidDel="00000000" w:rsidR="00000000" w:rsidRPr="00000000">
        <w:rPr>
          <w:rFonts w:ascii="Times New Roman" w:cs="Times New Roman" w:eastAsia="Times New Roman" w:hAnsi="Times New Roman"/>
          <w:b w:val="1"/>
          <w:bCs w:val="1"/>
          <w:highlight w:val="white"/>
          <w:rtl w:val="0"/>
        </w:rPr>
        <w:t xml:space="preserve">Presidente </w:t>
      </w:r>
      <w:r w:rsidDel="00000000" w:rsidR="00000000" w:rsidRPr="00000000">
        <w:rPr>
          <w:rFonts w:ascii="Times New Roman" w:cs="Times New Roman" w:eastAsia="Times New Roman" w:hAnsi="Times New Roman"/>
          <w:highlight w:val="white"/>
          <w:rtl w:val="0"/>
        </w:rPr>
        <w:t xml:space="preserve">declaró formalmente clausurada la sesión </w:t>
      </w:r>
      <w:r w:rsidDel="00000000" w:rsidR="00000000" w:rsidRPr="00000000">
        <w:rPr>
          <w:rFonts w:ascii="Times New Roman" w:cs="Times New Roman" w:eastAsia="Times New Roman" w:hAnsi="Times New Roman"/>
          <w:rtl w:val="0"/>
        </w:rPr>
        <w:t xml:space="preserve">siendo las 09:33 nueve horas con </w:t>
      </w:r>
      <w:r w:rsidDel="00000000" w:rsidR="00000000" w:rsidRPr="00000000">
        <w:rPr>
          <w:rFonts w:ascii="Times New Roman" w:cs="Times New Roman" w:eastAsia="Times New Roman" w:hAnsi="Times New Roman"/>
          <w:highlight w:val="white"/>
          <w:rtl w:val="0"/>
        </w:rPr>
        <w:t xml:space="preserve">treinta y tres minutos, del lunes 21 veintiuno de septiembre de 2026 dos mil veintiséis, agradeciendo la asistencia de las y los presentes a la misma. </w:t>
      </w:r>
      <w:r w:rsidDel="00000000" w:rsidR="00000000" w:rsidRPr="00000000">
        <w:rPr>
          <w:rtl w:val="0"/>
        </w:rPr>
      </w:r>
    </w:p>
    <w:p w:rsidR="00000000" w:rsidDel="00000000" w:rsidP="00000000" w:rsidRDefault="00000000" w:rsidRPr="00000000" w14:paraId="0000006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 voz y voto:</w:t>
      </w:r>
      <w:r w:rsidDel="00000000" w:rsidR="00000000" w:rsidRPr="00000000">
        <w:rPr>
          <w:rtl w:val="0"/>
        </w:rPr>
      </w:r>
    </w:p>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Ing. José Rafael Martínez Valencia</w:t>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Presidente del Comité de Adquisiciones de Tlajomulco de Zúñiga, Jalisco. </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Mtra. Elizabeth Bugarín González</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Oficialía Mayor</w:t>
      </w:r>
      <w:r w:rsidDel="00000000" w:rsidR="00000000" w:rsidRPr="00000000">
        <w:rPr>
          <w:rFonts w:ascii="Times New Roman" w:cs="Times New Roman" w:eastAsia="Times New Roman" w:hAnsi="Times New Roman"/>
          <w:rtl w:val="0"/>
        </w:rPr>
        <w:t xml:space="preserve"> Administrativa</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bookmarkStart w:colFirst="0" w:colLast="0" w:name="_heading=h.tbx7p2u22mt3" w:id="3"/>
      <w:bookmarkEnd w:id="3"/>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D">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E">
      <w:pPr>
        <w:spacing w:after="0" w:line="240" w:lineRule="auto"/>
        <w:rPr>
          <w:rFonts w:ascii="Times New Roman" w:cs="Times New Roman" w:eastAsia="Times New Roman" w:hAnsi="Times New Roman"/>
          <w:b w:val="1"/>
          <w:bCs w:val="1"/>
        </w:rPr>
      </w:pPr>
      <w:bookmarkStart w:colFirst="0" w:colLast="0" w:name="_heading=h.78f4m0odpnn6" w:id="4"/>
      <w:bookmarkEnd w:id="4"/>
      <w:r w:rsidDel="00000000" w:rsidR="00000000" w:rsidRPr="00000000">
        <w:rPr>
          <w:rFonts w:ascii="Times New Roman" w:cs="Times New Roman" w:eastAsia="Times New Roman" w:hAnsi="Times New Roman"/>
          <w:b w:val="1"/>
          <w:bCs w:val="1"/>
          <w:rtl w:val="0"/>
        </w:rPr>
        <w:t xml:space="preserve">Lic. Marco Antonio Parra Pérez </w:t>
      </w:r>
    </w:p>
    <w:p w:rsidR="00000000" w:rsidDel="00000000" w:rsidP="00000000" w:rsidRDefault="00000000" w:rsidRPr="00000000" w14:paraId="0000007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Sindicatura Municipal.</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Mtro</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b w:val="1"/>
          <w:bCs w:val="1"/>
          <w:color w:val="000000"/>
          <w:rtl w:val="0"/>
        </w:rPr>
        <w:t xml:space="preserve"> Leobardo Magallanes Ávila </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Tesorería Municipal</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Manuel Ledezma Esparza</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Dirección de Desarrollo Rural.</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Omar Palafox Sáenz, </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Consejo de Desarrollo Agropecuario y Agroindustrial de Jalisco.</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Luis Alfonso de Santiago García</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bookmarkStart w:colFirst="0" w:colLast="0" w:name="_heading=h.x16kh56zhure" w:id="5"/>
      <w:bookmarkEnd w:id="5"/>
      <w:r w:rsidDel="00000000" w:rsidR="00000000" w:rsidRPr="00000000">
        <w:rPr>
          <w:rFonts w:ascii="Times New Roman" w:cs="Times New Roman" w:eastAsia="Times New Roman" w:hAnsi="Times New Roman"/>
          <w:rtl w:val="0"/>
        </w:rPr>
        <w:t xml:space="preserve">Consejo de Cámaras Industriales de Jalisco</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Mtro. Gerardo Esteban Sánchez González</w:t>
      </w:r>
      <w:r w:rsidDel="00000000" w:rsidR="00000000" w:rsidRPr="00000000">
        <w:rPr>
          <w:rtl w:val="0"/>
        </w:rPr>
      </w:r>
    </w:p>
    <w:p w:rsidR="00000000" w:rsidDel="00000000" w:rsidP="00000000" w:rsidRDefault="00000000" w:rsidRPr="00000000" w14:paraId="000000AB">
      <w:pP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Coordinación General de Potencia Económica</w:t>
      </w:r>
    </w:p>
    <w:p w:rsidR="00000000" w:rsidDel="00000000" w:rsidP="00000000" w:rsidRDefault="00000000" w:rsidRPr="00000000" w14:paraId="000000AC">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spacing w:after="0" w:line="240" w:lineRule="auto"/>
        <w:jc w:val="both"/>
        <w:rPr>
          <w:rFonts w:ascii="Times New Roman" w:cs="Times New Roman" w:eastAsia="Times New Roman" w:hAnsi="Times New Roman"/>
          <w:color w:val="000000"/>
        </w:rPr>
      </w:pPr>
      <w:bookmarkStart w:colFirst="0" w:colLast="0" w:name="_heading=h.l3wc8tyzsuck" w:id="6"/>
      <w:bookmarkEnd w:id="6"/>
      <w:r w:rsidDel="00000000" w:rsidR="00000000" w:rsidRPr="00000000">
        <w:rPr>
          <w:rtl w:val="0"/>
        </w:rPr>
      </w:r>
    </w:p>
    <w:p w:rsidR="00000000" w:rsidDel="00000000" w:rsidP="00000000" w:rsidRDefault="00000000" w:rsidRPr="00000000" w14:paraId="000000AF">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0">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1">
      <w:pP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B4">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 voz:</w:t>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Lic. Daniel Cortés Flores </w:t>
      </w: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Órgano Interno de Control.</w:t>
      </w:r>
    </w:p>
    <w:p w:rsidR="00000000" w:rsidDel="00000000" w:rsidP="00000000" w:rsidRDefault="00000000" w:rsidRPr="00000000" w14:paraId="000000B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Perla Yolanda Urzúa Virgen</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Secretaria Técnica.</w:t>
      </w: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jc w:val="center"/>
        <w:rPr>
          <w:rFonts w:ascii="Times New Roman" w:cs="Times New Roman" w:eastAsia="Times New Roman" w:hAnsi="Times New Roman"/>
          <w:i w:val="1"/>
          <w:iCs w:val="1"/>
        </w:rPr>
      </w:pPr>
      <w:bookmarkStart w:colFirst="0" w:colLast="0" w:name="_heading=h.8dgbbxvz9f6" w:id="7"/>
      <w:bookmarkEnd w:id="7"/>
      <w:r w:rsidDel="00000000" w:rsidR="00000000" w:rsidRPr="00000000">
        <w:rPr>
          <w:rtl w:val="0"/>
        </w:rPr>
      </w:r>
    </w:p>
    <w:p w:rsidR="00000000" w:rsidDel="00000000" w:rsidP="00000000" w:rsidRDefault="00000000" w:rsidRPr="00000000" w14:paraId="000000C7">
      <w:pPr>
        <w:jc w:val="center"/>
        <w:rPr>
          <w:rFonts w:ascii="Times New Roman" w:cs="Times New Roman" w:eastAsia="Times New Roman" w:hAnsi="Times New Roman"/>
        </w:rPr>
      </w:pPr>
      <w:bookmarkStart w:colFirst="0" w:colLast="0" w:name="_heading=h.ivyr8thehw22" w:id="8"/>
      <w:bookmarkEnd w:id="8"/>
      <w:r w:rsidDel="00000000" w:rsidR="00000000" w:rsidRPr="00000000">
        <w:rPr>
          <w:rFonts w:ascii="Times New Roman" w:cs="Times New Roman" w:eastAsia="Times New Roman" w:hAnsi="Times New Roman"/>
          <w:i w:val="1"/>
          <w:iCs w:val="1"/>
          <w:rtl w:val="0"/>
        </w:rPr>
        <w:t xml:space="preserve">La presente hoja de firmas forma parte integral del Acta de la Décima Sexta Sesión Ordinaria del Comité de Adquisiciones del Municipio de Tlajomulco de Zúñiga, Jalisco del día 21 veintiuno de septiembre del 2026.</w:t>
      </w:r>
      <w:r w:rsidDel="00000000" w:rsidR="00000000" w:rsidRPr="00000000">
        <w:rPr>
          <w:rtl w:val="0"/>
        </w:rPr>
      </w:r>
    </w:p>
    <w:sectPr>
      <w:footerReference r:id="rId7" w:type="default"/>
      <w:pgSz w:h="19264"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alibri"/>
  <w:font w:name="Courier New"/>
  <w:font w:name="Google Sans Flex Normal"/>
  <w:font w:name="Aptos"/>
  <w:font w:name="Play">
    <w:embedRegular w:fontKey="{00000000-0000-0000-0000-000000000000}" r:id="rId1" w:subsetted="0"/>
    <w:embedBold w:fontKey="{00000000-0000-0000-0000-000000000000}" r:id="rId2" w:subsetted="0"/>
  </w:font>
  <w:font w:name="Cardo">
    <w:embedRegular w:fontKey="{00000000-0000-0000-0000-000000000000}" r:id="rId3" w:subsetted="0"/>
    <w:embedBold w:fontKey="{00000000-0000-0000-0000-000000000000}" r:id="rId4" w:subsetted="0"/>
    <w:embedItalic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Página </w:t>
    </w:r>
    <w:r w:rsidDel="00000000" w:rsidR="00000000" w:rsidRPr="00000000">
      <w:rPr>
        <w:rFonts w:ascii="Times New Roman" w:cs="Times New Roman" w:eastAsia="Times New Roman" w:hAnsi="Times New Roman"/>
        <w:b w:val="1"/>
        <w:bCs w:val="1"/>
        <w:color w:val="000000"/>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20"/>
        <w:szCs w:val="20"/>
        <w:rtl w:val="0"/>
      </w:rPr>
      <w:t xml:space="preserve"> de </w:t>
    </w:r>
    <w:r w:rsidDel="00000000" w:rsidR="00000000" w:rsidRPr="00000000">
      <w:rPr>
        <w:rFonts w:ascii="Times New Roman" w:cs="Times New Roman" w:eastAsia="Times New Roman" w:hAnsi="Times New Roman"/>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C9">
    <w:pPr>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4F44A9"/>
    <w:pPr>
      <w:spacing w:after="100" w:afterAutospacing="1" w:before="100" w:beforeAutospacing="1" w:line="240" w:lineRule="auto"/>
    </w:pPr>
    <w:rPr>
      <w:rFonts w:ascii="Times New Roman" w:cs="Times New Roman" w:eastAsia="Times New Roman" w:hAnsi="Times New Roman"/>
      <w:sz w:val="24"/>
      <w:szCs w:val="24"/>
    </w:rPr>
  </w:style>
  <w:style w:type="paragraph" w:styleId="Prrafodelista">
    <w:name w:val="List Paragraph"/>
    <w:basedOn w:val="Normal"/>
    <w:uiPriority w:val="34"/>
    <w:qFormat w:val="1"/>
    <w:rsid w:val="003F043C"/>
    <w:pPr>
      <w:ind w:left="720"/>
      <w:contextualSpacing w:val="1"/>
    </w:pPr>
  </w:style>
  <w:style w:type="character" w:styleId="apple-tab-span" w:customStyle="1">
    <w:name w:val="apple-tab-span"/>
    <w:basedOn w:val="Fuentedeprrafopredeter"/>
    <w:rsid w:val="00AB3448"/>
  </w:style>
  <w:style w:type="table" w:styleId="a" w:customStyle="1">
    <w:basedOn w:val="TableNormal0"/>
    <w:tblPr>
      <w:tblStyleRowBandSize w:val="1"/>
      <w:tblStyleColBandSize w:val="1"/>
      <w:tblCellMar>
        <w:top w:w="15.0" w:type="dxa"/>
        <w:left w:w="15.0" w:type="dxa"/>
        <w:bottom w:w="15.0" w:type="dxa"/>
        <w:right w:w="15.0" w:type="dxa"/>
      </w:tblCellMar>
    </w:tblPr>
  </w:style>
  <w:style w:type="table" w:styleId="a0" w:customStyle="1">
    <w:basedOn w:val="TableNormal0"/>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rdo-regular.ttf"/><Relationship Id="rId4" Type="http://schemas.openxmlformats.org/officeDocument/2006/relationships/font" Target="fonts/Cardo-bold.ttf"/><Relationship Id="rId5" Type="http://schemas.openxmlformats.org/officeDocument/2006/relationships/font" Target="fonts/Cardo-italic.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JfimHV5J7/XwGnLmqqzsBUFt8A==">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2026-10-01T17:23:00Z</dcterms:created>
  <dc:creator>DAISY AKETZALLI RODRIGUEZ POLITRON - PC-1265</dc:creator>
</cp:coreProperties>
</file>