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Acta de la Quinta Sesión Extraordinaria del Comité de Adquisiciones de Tlajomulco de Zúñiga, Jalisco, celebrada el día 20 veinte de marzo del 2026 dos mil veintiséis.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lleva a cabo de manera virtual, la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rtl w:val="0"/>
        </w:rPr>
        <w:t xml:space="preserve">Quinta Sesión Extraordinaria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rtl w:val="0"/>
        </w:rPr>
        <w:t xml:space="preserve">del Comité de Adquisiciones de Tlajomulco de Zúñiga, Jalisco, mediante la plataforma </w:t>
      </w:r>
      <w:r w:rsidDel="00000000" w:rsidR="00000000" w:rsidRPr="00000000">
        <w:rPr>
          <w:rFonts w:ascii="Times New Roman" w:cs="Times New Roman" w:eastAsia="Times New Roman" w:hAnsi="Times New Roman"/>
          <w:i w:val="1"/>
          <w:iCs w:val="1"/>
          <w:rtl w:val="0"/>
        </w:rPr>
        <w:t xml:space="preserve">Google Meet,</w:t>
      </w:r>
      <w:r w:rsidDel="00000000" w:rsidR="00000000" w:rsidRPr="00000000">
        <w:rPr>
          <w:rFonts w:ascii="Times New Roman" w:cs="Times New Roman" w:eastAsia="Times New Roman" w:hAnsi="Times New Roman"/>
          <w:rtl w:val="0"/>
        </w:rPr>
        <w:t xml:space="preserve"> con fundamento en lo dispuesto por el artículo 28 numeral 2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el día 20 veinte de marzo del 2026 dos mil veintiséis, convocada y presidida por el Ingeniero José Rafael Martínez Valencia, en su carácter de representante del Presidente del Comité de Adquisiciones y en la que actuó como Secretaria Técnica de la sesión, la C. Perla Yolanda Urzúa Virgen.</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I.  Lista de asistencia y declaración de quórum legal.</w:t>
      </w:r>
    </w:p>
    <w:p w:rsidR="00000000" w:rsidDel="00000000" w:rsidP="00000000" w:rsidRDefault="00000000" w:rsidRPr="00000000" w14:paraId="00000006">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bCs w:val="1"/>
          <w:color w:val="000000"/>
        </w:rPr>
      </w:pPr>
      <w:bookmarkStart w:colFirst="0" w:colLast="0" w:name="_heading=h.uybmv29yppd9" w:id="0"/>
      <w:bookmarkEnd w:id="0"/>
      <w:r w:rsidDel="00000000" w:rsidR="00000000" w:rsidRPr="00000000">
        <w:rPr>
          <w:rFonts w:ascii="Times New Roman" w:cs="Times New Roman" w:eastAsia="Times New Roman" w:hAnsi="Times New Roman"/>
          <w:rtl w:val="0"/>
        </w:rPr>
        <w:t xml:space="preserve">Al inicio de la Sesión y de conformidad a lo previsto por el artículo 25 y 30 numeral 1 fracción I, de la Ley de Compras Gubernamentales, Enajenaciones y Contratación de Servicios del Estado de Jalisco y sus Municipios, la Secretaria Técnica Perla Yolanda Urzúa Virgen dio inicio con la lista de asistencia y habiéndose procedido a ello, se d</w:t>
      </w:r>
      <w:r w:rsidDel="00000000" w:rsidR="00000000" w:rsidRPr="00000000">
        <w:rPr>
          <w:rFonts w:ascii="Times New Roman" w:cs="Times New Roman" w:eastAsia="Times New Roman" w:hAnsi="Times New Roman"/>
          <w:highlight w:val="white"/>
          <w:rtl w:val="0"/>
        </w:rPr>
        <w:t xml:space="preserve">io fe de la presencia de las y los ciudadanos siguientes; </w:t>
      </w:r>
      <w:r w:rsidDel="00000000" w:rsidR="00000000" w:rsidRPr="00000000">
        <w:rPr>
          <w:rFonts w:ascii="Times New Roman" w:cs="Times New Roman" w:eastAsia="Times New Roman" w:hAnsi="Times New Roman"/>
          <w:rtl w:val="0"/>
        </w:rPr>
        <w:t xml:space="preserve">Ingeniero José Rafael Martínez Valencia, representante del Presidente del Comité de Adquisiciones de Tlajomulco de Zúñiga, Jalisco; Maestra Elizabeth Bugarín González, representante de la Oficialía Mayor Administrativa; Licenciada Adriana Santiago González, representante de la Tesorería Municipal; Ingeniero Manuel Ledezma Esparza, representante de la Dirección de Desarrollo Rural; </w:t>
      </w:r>
      <w:r w:rsidDel="00000000" w:rsidR="00000000" w:rsidRPr="00000000">
        <w:rPr>
          <w:rFonts w:ascii="Times New Roman" w:cs="Times New Roman" w:eastAsia="Times New Roman" w:hAnsi="Times New Roman"/>
          <w:color w:val="000000"/>
          <w:rtl w:val="0"/>
        </w:rPr>
        <w:t xml:space="preserve">Ingeniero Omar Palafox Sáenz, representante del Consejo de Desarrollo Agropecuario y Agroindustrial de Jalisco;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Licenciado Marco Antonio Parra Pérez, representante de la Sindicatura Municipal; Maestro Gerardo Esteban Sánchez González, representante de la Coordinación General de Potencia Económica</w:t>
      </w:r>
      <w:r w:rsidDel="00000000" w:rsidR="00000000" w:rsidRPr="00000000">
        <w:rPr>
          <w:rFonts w:ascii="Times New Roman" w:cs="Times New Roman" w:eastAsia="Times New Roman" w:hAnsi="Times New Roman"/>
          <w:rtl w:val="0"/>
        </w:rPr>
        <w:t xml:space="preserve"> y acompañándonos, el C. Daniel Cortés Flores, representante del Órgano Interno de Control.</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w:t>
      </w:r>
      <w:r w:rsidDel="00000000" w:rsidR="00000000" w:rsidRPr="00000000">
        <w:rPr>
          <w:rFonts w:ascii="Times New Roman" w:cs="Times New Roman" w:eastAsia="Times New Roman" w:hAnsi="Times New Roman"/>
          <w:color w:val="000000"/>
          <w:highlight w:val="white"/>
          <w:rtl w:val="0"/>
        </w:rPr>
        <w:t xml:space="preserve"> las </w:t>
      </w:r>
      <w:r w:rsidDel="00000000" w:rsidR="00000000" w:rsidRPr="00000000">
        <w:rPr>
          <w:rFonts w:ascii="Times New Roman" w:cs="Times New Roman" w:eastAsia="Times New Roman" w:hAnsi="Times New Roman"/>
          <w:color w:val="000000"/>
          <w:rtl w:val="0"/>
        </w:rPr>
        <w:t xml:space="preserve">9:10 nueve horas con diez minutos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se inicia la </w:t>
      </w:r>
      <w:r w:rsidDel="00000000" w:rsidR="00000000" w:rsidRPr="00000000">
        <w:rPr>
          <w:rFonts w:ascii="Times New Roman" w:cs="Times New Roman" w:eastAsia="Times New Roman" w:hAnsi="Times New Roman"/>
          <w:rtl w:val="0"/>
        </w:rPr>
        <w:t xml:space="preserve">Quinta Sesión Extraordinaria</w:t>
      </w:r>
      <w:r w:rsidDel="00000000" w:rsidR="00000000" w:rsidRPr="00000000">
        <w:rPr>
          <w:rFonts w:ascii="Times New Roman" w:cs="Times New Roman" w:eastAsia="Times New Roman" w:hAnsi="Times New Roman"/>
          <w:highlight w:val="white"/>
          <w:rtl w:val="0"/>
        </w:rPr>
        <w:t xml:space="preserve"> celebrada el día viernes</w:t>
      </w:r>
      <w:r w:rsidDel="00000000" w:rsidR="00000000" w:rsidRPr="00000000">
        <w:rPr>
          <w:rFonts w:ascii="Times New Roman" w:cs="Times New Roman" w:eastAsia="Times New Roman" w:hAnsi="Times New Roman"/>
          <w:rtl w:val="0"/>
        </w:rPr>
        <w:t xml:space="preserve"> 20 veinte de marzo del 2026 dos mil veintiséis, declarándose legalmente instalada y considerándose válidos los acuerdos que en ella se tomen en los términos de la normatividad aplicable.</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II. Lectura y, en su caso, aprobación del orden del día.</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ORDEN DEL DÍA</w:t>
      </w:r>
    </w:p>
    <w:p w:rsidR="00000000" w:rsidDel="00000000" w:rsidP="00000000" w:rsidRDefault="00000000" w:rsidRPr="00000000" w14:paraId="0000000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Lista de asistencia y declaración de quórum legal.</w:t>
      </w:r>
    </w:p>
    <w:p w:rsidR="00000000" w:rsidDel="00000000" w:rsidP="00000000" w:rsidRDefault="00000000" w:rsidRPr="00000000" w14:paraId="0000001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Lectura y en su caso aprobación del Orden del Día. </w:t>
      </w:r>
    </w:p>
    <w:p w:rsidR="00000000" w:rsidDel="00000000" w:rsidP="00000000" w:rsidRDefault="00000000" w:rsidRPr="00000000" w14:paraId="0000001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Presentación y en su caso aprobación de Bases de Licitación.</w:t>
      </w:r>
    </w:p>
    <w:p w:rsidR="00000000" w:rsidDel="00000000" w:rsidP="00000000" w:rsidRDefault="00000000" w:rsidRPr="00000000" w14:paraId="00000012">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 LPL 20/2026 - “Abasto de agua potable mediante camiones tipo pipa”</w:t>
      </w:r>
    </w:p>
    <w:p w:rsidR="00000000" w:rsidDel="00000000" w:rsidP="00000000" w:rsidRDefault="00000000" w:rsidRPr="00000000" w14:paraId="00000013">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3.2.- LPL 21/2026 - “Cemento asfáltico” </w:t>
      </w:r>
    </w:p>
    <w:p w:rsidR="00000000" w:rsidDel="00000000" w:rsidP="00000000" w:rsidRDefault="00000000" w:rsidRPr="00000000" w14:paraId="00000014">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3.3.- LPL 22/2026 - “Mantenimiento de áreas verdes”</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tl w:val="0"/>
        </w:rPr>
      </w:r>
    </w:p>
    <w:p w:rsidR="00000000" w:rsidDel="00000000" w:rsidP="00000000" w:rsidRDefault="00000000" w:rsidRPr="00000000" w14:paraId="00000015">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3.4.- LPL 23/2026 - “Servicio de desazolve con camión tipo vactor” </w:t>
      </w:r>
    </w:p>
    <w:p w:rsidR="00000000" w:rsidDel="00000000" w:rsidP="00000000" w:rsidRDefault="00000000" w:rsidRPr="00000000" w14:paraId="0000001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Clausura. </w:t>
      </w:r>
    </w:p>
    <w:p w:rsidR="00000000" w:rsidDel="00000000" w:rsidP="00000000" w:rsidRDefault="00000000" w:rsidRPr="00000000" w14:paraId="0000001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mayoría de votos de los presentes, con la Oficialía Mayor Administrativa absteniéndose del sentido de su voto».</w:t>
      </w:r>
    </w:p>
    <w:p w:rsidR="00000000" w:rsidDel="00000000" w:rsidP="00000000" w:rsidRDefault="00000000" w:rsidRPr="00000000" w14:paraId="00000019">
      <w:pPr>
        <w:jc w:val="cente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u w:val="single"/>
          <w:rtl w:val="0"/>
        </w:rPr>
        <w:t xml:space="preserve">III. </w:t>
      </w:r>
      <w:r w:rsidDel="00000000" w:rsidR="00000000" w:rsidRPr="00000000">
        <w:rPr>
          <w:rFonts w:ascii="Times New Roman" w:cs="Times New Roman" w:eastAsia="Times New Roman" w:hAnsi="Times New Roman"/>
          <w:b w:val="1"/>
          <w:bCs w:val="1"/>
          <w:color w:val="000000"/>
          <w:u w:val="single"/>
          <w:rtl w:val="0"/>
        </w:rPr>
        <w:t xml:space="preserve">Presentación y en su caso aprobación de Bases de Licitación.</w:t>
      </w:r>
    </w:p>
    <w:p w:rsidR="00000000" w:rsidDel="00000000" w:rsidP="00000000" w:rsidRDefault="00000000" w:rsidRPr="00000000" w14:paraId="0000001A">
      <w:pPr>
        <w:jc w:val="both"/>
        <w:rPr>
          <w:rFonts w:ascii="Times New Roman" w:cs="Times New Roman" w:eastAsia="Times New Roman" w:hAnsi="Times New Roman"/>
          <w:i w:val="1"/>
          <w:iCs w:val="1"/>
          <w:color w:val="000000"/>
          <w:highlight w:val="white"/>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w:t>
      </w:r>
      <w:r w:rsidDel="00000000" w:rsidR="00000000" w:rsidRPr="00000000">
        <w:rPr>
          <w:rFonts w:ascii="Times New Roman" w:cs="Times New Roman" w:eastAsia="Times New Roman" w:hAnsi="Times New Roman"/>
          <w:color w:val="000000"/>
          <w:sz w:val="27"/>
          <w:szCs w:val="27"/>
          <w:highlight w:val="white"/>
          <w:rtl w:val="0"/>
        </w:rPr>
        <w:t xml:space="preserve"> </w:t>
      </w:r>
      <w:r w:rsidDel="00000000" w:rsidR="00000000" w:rsidRPr="00000000">
        <w:rPr>
          <w:rFonts w:ascii="Times New Roman" w:cs="Times New Roman" w:eastAsia="Times New Roman" w:hAnsi="Times New Roman"/>
          <w:b w:val="1"/>
          <w:bCs w:val="1"/>
          <w:i w:val="1"/>
          <w:iCs w:val="1"/>
          <w:color w:val="000000"/>
          <w:highlight w:val="white"/>
          <w:rtl w:val="0"/>
        </w:rPr>
        <w:t xml:space="preserve">3.1.- LPL 20/2026 -</w:t>
      </w:r>
      <w:r w:rsidDel="00000000" w:rsidR="00000000" w:rsidRPr="00000000">
        <w:rPr>
          <w:rFonts w:ascii="Times New Roman" w:cs="Times New Roman" w:eastAsia="Times New Roman" w:hAnsi="Times New Roman"/>
          <w:i w:val="1"/>
          <w:iCs w:val="1"/>
          <w:color w:val="000000"/>
          <w:highlight w:val="white"/>
          <w:rtl w:val="0"/>
        </w:rPr>
        <w:t xml:space="preserve"> “Abasto de agua potable mediante camiones tipo pipa”, solicitado por la Dirección de Agua Potable e Infraestructura Hidráulica.; </w:t>
      </w:r>
      <w:r w:rsidDel="00000000" w:rsidR="00000000" w:rsidRPr="00000000">
        <w:rPr>
          <w:rFonts w:ascii="Times New Roman" w:cs="Times New Roman" w:eastAsia="Times New Roman" w:hAnsi="Times New Roman"/>
          <w:b w:val="1"/>
          <w:bCs w:val="1"/>
          <w:i w:val="1"/>
          <w:iCs w:val="1"/>
          <w:color w:val="000000"/>
          <w:highlight w:val="white"/>
          <w:rtl w:val="0"/>
        </w:rPr>
        <w:t xml:space="preserve">3.2.- LPL 21/2026 -</w:t>
      </w:r>
      <w:r w:rsidDel="00000000" w:rsidR="00000000" w:rsidRPr="00000000">
        <w:rPr>
          <w:rFonts w:ascii="Times New Roman" w:cs="Times New Roman" w:eastAsia="Times New Roman" w:hAnsi="Times New Roman"/>
          <w:i w:val="1"/>
          <w:iCs w:val="1"/>
          <w:color w:val="000000"/>
          <w:highlight w:val="white"/>
          <w:rtl w:val="0"/>
        </w:rPr>
        <w:t xml:space="preserve"> “Cemento asfáltico”, solicitada por la Dirección de Administración de la Coordinación General de Fortalecimiento a los Espacios Públicos Municipales.; </w:t>
      </w:r>
      <w:r w:rsidDel="00000000" w:rsidR="00000000" w:rsidRPr="00000000">
        <w:rPr>
          <w:rFonts w:ascii="Times New Roman" w:cs="Times New Roman" w:eastAsia="Times New Roman" w:hAnsi="Times New Roman"/>
          <w:b w:val="1"/>
          <w:bCs w:val="1"/>
          <w:i w:val="1"/>
          <w:iCs w:val="1"/>
          <w:color w:val="000000"/>
          <w:highlight w:val="white"/>
          <w:rtl w:val="0"/>
        </w:rPr>
        <w:t xml:space="preserve">3.3.- LPL 22/2026</w:t>
      </w:r>
      <w:r w:rsidDel="00000000" w:rsidR="00000000" w:rsidRPr="00000000">
        <w:rPr>
          <w:rFonts w:ascii="Times New Roman" w:cs="Times New Roman" w:eastAsia="Times New Roman" w:hAnsi="Times New Roman"/>
          <w:i w:val="1"/>
          <w:iCs w:val="1"/>
          <w:color w:val="000000"/>
          <w:highlight w:val="white"/>
          <w:rtl w:val="0"/>
        </w:rPr>
        <w:t xml:space="preserve"> “Mantenimiento de áreas verdes”, solicitada por la Dirección de Administración de la Coordinación General de Fortalecimiento a los Espacios Públicos Municipales; </w:t>
      </w:r>
      <w:r w:rsidDel="00000000" w:rsidR="00000000" w:rsidRPr="00000000">
        <w:rPr>
          <w:rFonts w:ascii="Times New Roman" w:cs="Times New Roman" w:eastAsia="Times New Roman" w:hAnsi="Times New Roman"/>
          <w:b w:val="1"/>
          <w:bCs w:val="1"/>
          <w:i w:val="1"/>
          <w:iCs w:val="1"/>
          <w:color w:val="000000"/>
          <w:highlight w:val="white"/>
          <w:rtl w:val="0"/>
        </w:rPr>
        <w:t xml:space="preserve">3.4.- LPL 23/2026</w:t>
      </w:r>
      <w:r w:rsidDel="00000000" w:rsidR="00000000" w:rsidRPr="00000000">
        <w:rPr>
          <w:rFonts w:ascii="Times New Roman" w:cs="Times New Roman" w:eastAsia="Times New Roman" w:hAnsi="Times New Roman"/>
          <w:i w:val="1"/>
          <w:iCs w:val="1"/>
          <w:color w:val="000000"/>
          <w:highlight w:val="white"/>
          <w:rtl w:val="0"/>
        </w:rPr>
        <w:t xml:space="preserve"> “Servicio de desazolve con camión tipo vactor”, solicitada por la Dirección de Agua Potable e Infraestructura Hidráulica</w:t>
      </w:r>
      <w:r w:rsidDel="00000000" w:rsidR="00000000" w:rsidRPr="00000000">
        <w:rPr>
          <w:rFonts w:ascii="Times New Roman" w:cs="Times New Roman" w:eastAsia="Times New Roman" w:hAnsi="Times New Roman"/>
          <w:i w:val="1"/>
          <w:iCs w:val="1"/>
          <w:color w:val="000000"/>
          <w:rtl w:val="0"/>
        </w:rPr>
        <w:t xml:space="preserve">. 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las propuestas antes mencionadas, y al no existir alguna observación se procede a la votación nominal en bloque y</w:t>
      </w:r>
      <w:r w:rsidDel="00000000" w:rsidR="00000000" w:rsidRPr="00000000">
        <w:rPr>
          <w:rFonts w:ascii="Times New Roman" w:cs="Times New Roman" w:eastAsia="Times New Roman" w:hAnsi="Times New Roman"/>
          <w:b w:val="1"/>
          <w:bCs w:val="1"/>
          <w:color w:val="000000"/>
          <w:rtl w:val="0"/>
        </w:rPr>
        <w:t xml:space="preserve"> «Se aprueba por unanimidad de votos de los presentes».</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u w:val="single"/>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color w:val="000000"/>
          <w:sz w:val="24"/>
          <w:szCs w:val="24"/>
          <w:u w:val="single"/>
          <w:rtl w:val="0"/>
        </w:rPr>
        <w:t xml:space="preserve"> IV.- </w:t>
      </w:r>
      <w:r w:rsidDel="00000000" w:rsidR="00000000" w:rsidRPr="00000000">
        <w:rPr>
          <w:rFonts w:ascii="Times New Roman" w:cs="Times New Roman" w:eastAsia="Times New Roman" w:hAnsi="Times New Roman"/>
          <w:b w:val="1"/>
          <w:bCs w:val="1"/>
          <w:u w:val="single"/>
          <w:rtl w:val="0"/>
        </w:rPr>
        <w:t xml:space="preserve">Clausura.</w:t>
      </w:r>
    </w:p>
    <w:p w:rsidR="00000000" w:rsidDel="00000000" w:rsidP="00000000" w:rsidRDefault="00000000" w:rsidRPr="00000000" w14:paraId="0000001E">
      <w:pPr>
        <w:spacing w:after="240" w:before="24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Para desahogar el cuarto punto del orden del día y no habiendo más asuntos que tratar, 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siendo las 9:15 nueve horas con quince minutos, del día </w:t>
      </w:r>
      <w:r w:rsidDel="00000000" w:rsidR="00000000" w:rsidRPr="00000000">
        <w:rPr>
          <w:rFonts w:ascii="Times New Roman" w:cs="Times New Roman" w:eastAsia="Times New Roman" w:hAnsi="Times New Roman"/>
          <w:rtl w:val="0"/>
        </w:rPr>
        <w:t xml:space="preserve">20 veinte de marzo del 2026 dos mil veintiséis</w:t>
      </w:r>
      <w:r w:rsidDel="00000000" w:rsidR="00000000" w:rsidRPr="00000000">
        <w:rPr>
          <w:rFonts w:ascii="Times New Roman" w:cs="Times New Roman" w:eastAsia="Times New Roman" w:hAnsi="Times New Roman"/>
          <w:highlight w:val="white"/>
          <w:rtl w:val="0"/>
        </w:rPr>
        <w:t xml:space="preserve">, agradeciendo la asistencia de las y los presentes a la misma. </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bookmarkStart w:colFirst="0" w:colLast="0" w:name="_heading=h.etb2jzwsbqpu" w:id="1"/>
      <w:bookmarkEnd w:id="1"/>
      <w:r w:rsidDel="00000000" w:rsidR="00000000" w:rsidRPr="00000000">
        <w:rPr>
          <w:rFonts w:ascii="Times New Roman" w:cs="Times New Roman" w:eastAsia="Times New Roman" w:hAnsi="Times New Roman"/>
          <w:b w:val="1"/>
          <w:bCs w:val="1"/>
          <w:rtl w:val="0"/>
        </w:rPr>
        <w:t xml:space="preserve">Mtra. Elizabeth Bugarín González</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b w:val="1"/>
          <w:bCs w:val="1"/>
        </w:rPr>
      </w:pPr>
      <w:bookmarkStart w:colFirst="0" w:colLast="0" w:name="_heading=h.q8234qquag6n" w:id="2"/>
      <w:bookmarkEnd w:id="2"/>
      <w:r w:rsidDel="00000000" w:rsidR="00000000" w:rsidRPr="00000000">
        <w:rPr>
          <w:rFonts w:ascii="Times New Roman" w:cs="Times New Roman" w:eastAsia="Times New Roman" w:hAnsi="Times New Roman"/>
          <w:b w:val="1"/>
          <w:bCs w:val="1"/>
          <w:rtl w:val="0"/>
        </w:rPr>
        <w:t xml:space="preserve">Lic. Marco Antonio Parra Pérez.</w:t>
      </w:r>
    </w:p>
    <w:p w:rsidR="00000000" w:rsidDel="00000000" w:rsidP="00000000" w:rsidRDefault="00000000" w:rsidRPr="00000000" w14:paraId="00000033">
      <w:pPr>
        <w:spacing w:after="0" w:line="240" w:lineRule="auto"/>
        <w:rPr>
          <w:rFonts w:ascii="Times New Roman" w:cs="Times New Roman" w:eastAsia="Times New Roman" w:hAnsi="Times New Roman"/>
        </w:rPr>
      </w:pPr>
      <w:bookmarkStart w:colFirst="0" w:colLast="0" w:name="_heading=h.78f4m0odpnn6" w:id="3"/>
      <w:bookmarkEnd w:id="3"/>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Manuel Ledezma Esparza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Dirección General de Desarrollo Rural.</w:t>
      </w:r>
    </w:p>
    <w:p w:rsidR="00000000" w:rsidDel="00000000" w:rsidP="00000000" w:rsidRDefault="00000000" w:rsidRPr="00000000" w14:paraId="00000045">
      <w:pP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6">
      <w:pP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7">
      <w:pP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8">
      <w:pP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9">
      <w:pP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A">
      <w:pP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B">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Ing. Omar Palafox Saenz</w:t>
      </w:r>
      <w:r w:rsidDel="00000000" w:rsidR="00000000" w:rsidRPr="00000000">
        <w:rPr>
          <w:rtl w:val="0"/>
        </w:rPr>
      </w:r>
    </w:p>
    <w:p w:rsidR="00000000" w:rsidDel="00000000" w:rsidP="00000000" w:rsidRDefault="00000000" w:rsidRPr="00000000" w14:paraId="0000004C">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Consejo de Desarrollo Agropecuario y Agroindustrial de Jalisco.</w:t>
      </w:r>
      <w:r w:rsidDel="00000000" w:rsidR="00000000" w:rsidRPr="00000000">
        <w:rPr>
          <w:rtl w:val="0"/>
        </w:rPr>
      </w:r>
    </w:p>
    <w:p w:rsidR="00000000" w:rsidDel="00000000" w:rsidP="00000000" w:rsidRDefault="00000000" w:rsidRPr="00000000" w14:paraId="0000004D">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Mtro. Gerardo Esteban Sánchez González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w:t>
      </w:r>
      <w:r w:rsidDel="00000000" w:rsidR="00000000" w:rsidRPr="00000000">
        <w:rPr>
          <w:rFonts w:ascii="Times New Roman" w:cs="Times New Roman" w:eastAsia="Times New Roman" w:hAnsi="Times New Roman"/>
          <w:rtl w:val="0"/>
        </w:rPr>
        <w:t xml:space="preserve">Económica.</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 voz:</w:t>
      </w:r>
    </w:p>
    <w:p w:rsidR="00000000" w:rsidDel="00000000" w:rsidP="00000000" w:rsidRDefault="00000000" w:rsidRPr="00000000" w14:paraId="0000005A">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5B">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highlight w:val="yellow"/>
        </w:rPr>
      </w:pPr>
      <w:r w:rsidDel="00000000" w:rsidR="00000000" w:rsidRPr="00000000">
        <w:rPr>
          <w:rFonts w:ascii="Times New Roman" w:cs="Times New Roman" w:eastAsia="Times New Roman" w:hAnsi="Times New Roman"/>
          <w:b w:val="1"/>
          <w:bCs w:val="1"/>
          <w:rtl w:val="0"/>
        </w:rPr>
        <w:t xml:space="preserve">Daniel Cortés Flores</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5F">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0">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1">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2">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66">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La presente hoja de firmas forma parte integral del Acta de la Quinta Sesión Extraordinaria del Comité de Adquisiciones de Tlajomulco de Zúñiga, Jalisco, celebrada el día 20 veinte de marzo del 2026 dos mil veintiséis.</w:t>
      </w:r>
    </w:p>
    <w:p w:rsidR="00000000" w:rsidDel="00000000" w:rsidP="00000000" w:rsidRDefault="00000000" w:rsidRPr="00000000" w14:paraId="0000006F">
      <w:pPr>
        <w:jc w:val="center"/>
        <w:rPr>
          <w:rFonts w:ascii="Times New Roman" w:cs="Times New Roman" w:eastAsia="Times New Roman" w:hAnsi="Times New Roman"/>
        </w:rPr>
      </w:pP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Página </w:t>
    </w:r>
    <w:r w:rsidDel="00000000" w:rsidR="00000000" w:rsidRPr="00000000">
      <w:rPr>
        <w:rFonts w:ascii="Times New Roman" w:cs="Times New Roman" w:eastAsia="Times New Roman" w:hAnsi="Times New Roman"/>
        <w:b w:val="1"/>
        <w:bCs w:val="1"/>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de </w:t>
    </w:r>
    <w:r w:rsidDel="00000000" w:rsidR="00000000" w:rsidRPr="00000000">
      <w:rPr>
        <w:rFonts w:ascii="Times New Roman" w:cs="Times New Roman" w:eastAsia="Times New Roman" w:hAnsi="Times New Roman"/>
        <w:b w:val="1"/>
        <w:bCs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1">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031DC1"/>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031DC1"/>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031DC1"/>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Normal"/>
    <w:tblPr>
      <w:tblCellMar>
        <w:top w:w="0.0" w:type="dxa"/>
        <w:left w:w="0.0" w:type="dxa"/>
        <w:bottom w:w="0.0" w:type="dxa"/>
        <w:right w:w="0.0" w:type="dxa"/>
      </w:tblCellMar>
    </w:tblPr>
  </w:style>
  <w:style w:type="character" w:styleId="Ttulo1Car" w:customStyle="1">
    <w:name w:val="Título 1 Car"/>
    <w:basedOn w:val="Fuentedeprrafopredeter"/>
    <w:uiPriority w:val="9"/>
    <w:rsid w:val="00031DC1"/>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031DC1"/>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031DC1"/>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031DC1"/>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031DC1"/>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031DC1"/>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031DC1"/>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031DC1"/>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031DC1"/>
    <w:rPr>
      <w:rFonts w:cstheme="majorBidi" w:eastAsiaTheme="majorEastAsia"/>
      <w:color w:val="272727" w:themeColor="text1" w:themeTint="0000D8"/>
    </w:rPr>
  </w:style>
  <w:style w:type="character" w:styleId="TtuloCar" w:customStyle="1">
    <w:name w:val="Título Car"/>
    <w:basedOn w:val="Fuentedeprrafopredeter"/>
    <w:uiPriority w:val="10"/>
    <w:rsid w:val="00031DC1"/>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031DC1"/>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031DC1"/>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031DC1"/>
    <w:rPr>
      <w:i w:val="1"/>
      <w:iCs w:val="1"/>
      <w:color w:val="404040" w:themeColor="text1" w:themeTint="0000BF"/>
    </w:rPr>
  </w:style>
  <w:style w:type="paragraph" w:styleId="Prrafodelista">
    <w:name w:val="List Paragraph"/>
    <w:basedOn w:val="Normal"/>
    <w:uiPriority w:val="34"/>
    <w:qFormat w:val="1"/>
    <w:rsid w:val="00031DC1"/>
    <w:pPr>
      <w:ind w:left="720"/>
      <w:contextualSpacing w:val="1"/>
    </w:pPr>
  </w:style>
  <w:style w:type="character" w:styleId="nfasisintenso">
    <w:name w:val="Intense Emphasis"/>
    <w:basedOn w:val="Fuentedeprrafopredeter"/>
    <w:uiPriority w:val="21"/>
    <w:qFormat w:val="1"/>
    <w:rsid w:val="00031DC1"/>
    <w:rPr>
      <w:i w:val="1"/>
      <w:iCs w:val="1"/>
      <w:color w:val="0f4761" w:themeColor="accent1" w:themeShade="0000BF"/>
    </w:rPr>
  </w:style>
  <w:style w:type="paragraph" w:styleId="Citadestacada">
    <w:name w:val="Intense Quote"/>
    <w:basedOn w:val="Normal"/>
    <w:next w:val="Normal"/>
    <w:link w:val="CitadestacadaCar"/>
    <w:uiPriority w:val="30"/>
    <w:qFormat w:val="1"/>
    <w:rsid w:val="00031DC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031DC1"/>
    <w:rPr>
      <w:i w:val="1"/>
      <w:iCs w:val="1"/>
      <w:color w:val="0f4761" w:themeColor="accent1" w:themeShade="0000BF"/>
    </w:rPr>
  </w:style>
  <w:style w:type="character" w:styleId="Referenciaintensa">
    <w:name w:val="Intense Reference"/>
    <w:basedOn w:val="Fuentedeprrafopredeter"/>
    <w:uiPriority w:val="32"/>
    <w:qFormat w:val="1"/>
    <w:rsid w:val="00031DC1"/>
    <w:rPr>
      <w:b w:val="1"/>
      <w:bCs w:val="1"/>
      <w:smallCaps w:val="1"/>
      <w:color w:val="0f4761" w:themeColor="accent1" w:themeShade="0000BF"/>
      <w:spacing w:val="5"/>
    </w:rPr>
  </w:style>
  <w:style w:type="paragraph" w:styleId="NormalWeb">
    <w:name w:val="Normal (Web)"/>
    <w:basedOn w:val="Normal"/>
    <w:uiPriority w:val="99"/>
    <w:unhideWhenUsed w:val="1"/>
    <w:rsid w:val="00BC31D9"/>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uentedeprrafopredeter"/>
    <w:rsid w:val="00BC31D9"/>
  </w:style>
  <w:style w:type="table" w:styleId="Tablaconcuadrcula">
    <w:name w:val="Table Grid"/>
    <w:basedOn w:val="Tablanormal"/>
    <w:uiPriority w:val="39"/>
    <w:rsid w:val="00F71B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7367BC"/>
    <w:pPr>
      <w:spacing w:after="0" w:line="240" w:lineRule="auto"/>
    </w:pPr>
  </w:style>
  <w:style w:type="character" w:styleId="Textoennegrita">
    <w:name w:val="Strong"/>
    <w:basedOn w:val="Fuentedeprrafopredeter"/>
    <w:uiPriority w:val="22"/>
    <w:qFormat w:val="1"/>
    <w:rsid w:val="00EB33A7"/>
    <w:rPr>
      <w:b w:val="1"/>
      <w:bCs w:val="1"/>
    </w:rPr>
  </w:style>
  <w:style w:type="paragraph" w:styleId="Encabezado">
    <w:name w:val="header"/>
    <w:basedOn w:val="Normal"/>
    <w:link w:val="EncabezadoCar"/>
    <w:uiPriority w:val="99"/>
    <w:unhideWhenUsed w:val="1"/>
    <w:rsid w:val="0072541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2541F"/>
  </w:style>
  <w:style w:type="paragraph" w:styleId="Piedepgina">
    <w:name w:val="footer"/>
    <w:basedOn w:val="Normal"/>
    <w:link w:val="PiedepginaCar"/>
    <w:uiPriority w:val="99"/>
    <w:unhideWhenUsed w:val="1"/>
    <w:rsid w:val="0072541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2541F"/>
  </w:style>
  <w:style w:type="paragraph" w:styleId="Default" w:customStyle="1">
    <w:name w:val="Default"/>
    <w:rsid w:val="00A664F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iD6VG3Ur8/N4+wDaNqN+7EgaA==">CgMxLjAyDmgudXlibXYyOXlwcGQ5Mg5oLmV0YjJqendzYnFwdTIOaC5xODIzNHFxdWFnNm4yDmguNzhmNG0wb2Rwbm42OAByITFrQmZhM3ZnNTRxT2lxTXN5dm1uUzFzbVpXeEJCVXVTcQ==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2025-09-22T17:49:00Z</dcterms:created>
  <dc:creator>ALEJANDRA JUAREZ</dc:creator>
</cp:coreProperties>
</file>