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E72CD" w14:textId="77777777" w:rsidR="00C114E8" w:rsidRPr="00347663" w:rsidRDefault="00C114E8" w:rsidP="00C114E8">
      <w:pPr>
        <w:ind w:firstLine="708"/>
        <w:jc w:val="both"/>
        <w:rPr>
          <w:rFonts w:ascii="Century Gothic" w:hAnsi="Century Gothic" w:cs="Arial"/>
          <w:b/>
          <w:bCs/>
          <w:i/>
          <w:iCs/>
          <w:sz w:val="20"/>
          <w:szCs w:val="20"/>
        </w:rPr>
      </w:pPr>
      <w:r w:rsidRPr="00E27BD5">
        <w:rPr>
          <w:rFonts w:ascii="Century Gothic" w:hAnsi="Century Gothic" w:cs="Arial"/>
          <w:b/>
          <w:bCs/>
          <w:i/>
          <w:iCs/>
          <w:sz w:val="20"/>
          <w:szCs w:val="20"/>
        </w:rPr>
        <w:t xml:space="preserve">“Criterio 23, Listado de mandatos por orden Judicial que obligan al Municipio otorgar licencias, permisos y </w:t>
      </w:r>
      <w:r w:rsidRPr="002644E8">
        <w:rPr>
          <w:rFonts w:ascii="Century Gothic" w:hAnsi="Century Gothic" w:cs="Arial"/>
          <w:b/>
          <w:bCs/>
          <w:i/>
          <w:iCs/>
          <w:sz w:val="20"/>
          <w:szCs w:val="20"/>
        </w:rPr>
        <w:t>EJECUTAR LAUDOS LABORALES…”</w:t>
      </w:r>
    </w:p>
    <w:p w14:paraId="3E66FFAF" w14:textId="77777777" w:rsidR="00C114E8" w:rsidRDefault="00C114E8" w:rsidP="00C114E8">
      <w:pPr>
        <w:ind w:firstLine="708"/>
        <w:jc w:val="both"/>
        <w:rPr>
          <w:rFonts w:ascii="Century Gothic" w:hAnsi="Century Gothic" w:cs="Arial"/>
        </w:rPr>
      </w:pPr>
      <w:r w:rsidRPr="00D2250D">
        <w:rPr>
          <w:rFonts w:ascii="Century Gothic" w:hAnsi="Century Gothic" w:cs="Arial"/>
        </w:rPr>
        <w:t xml:space="preserve">Por lo que respecta a este punto y una vez revisados los archivos correspondientes a esta Sindicatura se determina que, en el mes de </w:t>
      </w:r>
      <w:r>
        <w:rPr>
          <w:rFonts w:ascii="Century Gothic" w:hAnsi="Century Gothic" w:cs="Arial"/>
        </w:rPr>
        <w:t>MAYO</w:t>
      </w:r>
      <w:r w:rsidRPr="00D2250D">
        <w:rPr>
          <w:rFonts w:ascii="Century Gothic" w:hAnsi="Century Gothic" w:cs="Arial"/>
        </w:rPr>
        <w:t xml:space="preserve"> del 2026, se ordenó un mandato que obliga al Municipio a EJECUTAR LAUDOS LABORALES.</w:t>
      </w:r>
      <w:r w:rsidRPr="00E27BD5">
        <w:rPr>
          <w:rFonts w:ascii="Century Gothic" w:hAnsi="Century Gothic" w:cs="Arial"/>
        </w:rPr>
        <w:t xml:space="preserve"> </w:t>
      </w:r>
    </w:p>
    <w:tbl>
      <w:tblPr>
        <w:tblW w:w="89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2835"/>
        <w:gridCol w:w="3402"/>
      </w:tblGrid>
      <w:tr w:rsidR="00C114E8" w:rsidRPr="00AE1611" w14:paraId="5E32579D" w14:textId="77777777" w:rsidTr="00F538CF">
        <w:trPr>
          <w:trHeight w:val="315"/>
        </w:trPr>
        <w:tc>
          <w:tcPr>
            <w:tcW w:w="2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6BB4EB" w14:textId="77777777" w:rsidR="00C114E8" w:rsidRPr="00AE1611" w:rsidRDefault="00C114E8" w:rsidP="00F538CF">
            <w:pPr>
              <w:jc w:val="center"/>
            </w:pPr>
            <w:r w:rsidRPr="00AE1611">
              <w:t>Nombre de</w:t>
            </w:r>
            <w:r>
              <w:t>l Ciudadano Quejoso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0854C5" w14:textId="77777777" w:rsidR="00C114E8" w:rsidRPr="00AE1611" w:rsidRDefault="00C114E8" w:rsidP="00F538CF">
            <w:pPr>
              <w:jc w:val="center"/>
            </w:pPr>
            <w:r>
              <w:t>Expediente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A8C249" w14:textId="77777777" w:rsidR="00C114E8" w:rsidRPr="00AE1611" w:rsidRDefault="00C114E8" w:rsidP="00F538CF">
            <w:pPr>
              <w:jc w:val="center"/>
            </w:pPr>
            <w:r>
              <w:t>PAGO DEL LAUDO</w:t>
            </w:r>
          </w:p>
        </w:tc>
      </w:tr>
      <w:tr w:rsidR="00C114E8" w:rsidRPr="00AE1611" w14:paraId="41D757A4" w14:textId="77777777" w:rsidTr="00F538CF">
        <w:trPr>
          <w:trHeight w:val="973"/>
        </w:trPr>
        <w:tc>
          <w:tcPr>
            <w:tcW w:w="2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580DDB" w14:textId="77777777" w:rsidR="00C114E8" w:rsidRPr="00AE1611" w:rsidRDefault="00C114E8" w:rsidP="00F538CF">
            <w:pPr>
              <w:jc w:val="center"/>
            </w:pPr>
            <w:r>
              <w:t>Gómez de la Rosa Paulo.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187302" w14:textId="77777777" w:rsidR="00C114E8" w:rsidRPr="00AE1611" w:rsidRDefault="00C114E8" w:rsidP="00F538CF">
            <w:pPr>
              <w:jc w:val="center"/>
            </w:pPr>
            <w:r>
              <w:t>Amp 412/2014 Primera Sala Unitaria del Tribunal de Justicia Administrativa.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00F581" w14:textId="77777777" w:rsidR="00C114E8" w:rsidRPr="00AE1611" w:rsidRDefault="00C114E8" w:rsidP="00F538CF">
            <w:pPr>
              <w:jc w:val="center"/>
            </w:pPr>
            <w:r>
              <w:t>$907,515.55</w:t>
            </w:r>
          </w:p>
        </w:tc>
      </w:tr>
      <w:tr w:rsidR="00C114E8" w:rsidRPr="00AE1611" w14:paraId="7299D410" w14:textId="77777777" w:rsidTr="00F538CF">
        <w:trPr>
          <w:trHeight w:val="706"/>
        </w:trPr>
        <w:tc>
          <w:tcPr>
            <w:tcW w:w="2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49F921" w14:textId="77777777" w:rsidR="00C114E8" w:rsidRDefault="00C114E8" w:rsidP="00F538CF">
            <w:pPr>
              <w:jc w:val="center"/>
            </w:pPr>
            <w:r>
              <w:t>José Orozco Ortiz.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E75CEE" w14:textId="77777777" w:rsidR="00C114E8" w:rsidRDefault="00C114E8" w:rsidP="00F538CF">
            <w:pPr>
              <w:jc w:val="center"/>
            </w:pPr>
            <w:r>
              <w:t>Amp 878/2024 Juzgado Octavo de Distrito en Materia de Trabajo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E4C657" w14:textId="77777777" w:rsidR="00C114E8" w:rsidRDefault="00C114E8" w:rsidP="00F538CF">
            <w:pPr>
              <w:jc w:val="center"/>
            </w:pPr>
            <w:r>
              <w:t>$1,288,498.52</w:t>
            </w:r>
          </w:p>
        </w:tc>
      </w:tr>
      <w:tr w:rsidR="00C114E8" w:rsidRPr="00AE1611" w14:paraId="00B10694" w14:textId="77777777" w:rsidTr="00F538CF">
        <w:trPr>
          <w:trHeight w:val="932"/>
        </w:trPr>
        <w:tc>
          <w:tcPr>
            <w:tcW w:w="2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696F90" w14:textId="77777777" w:rsidR="00C114E8" w:rsidRDefault="00C114E8" w:rsidP="00F538CF">
            <w:pPr>
              <w:jc w:val="center"/>
            </w:pPr>
            <w:r>
              <w:t>De la Paz Maldonado Miriam Nohemi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E9A3A1" w14:textId="77777777" w:rsidR="00C114E8" w:rsidRDefault="00C114E8" w:rsidP="00F538CF">
            <w:pPr>
              <w:jc w:val="center"/>
            </w:pPr>
            <w:r>
              <w:t>Amp 232/2024 Juzgado Segundo de Distrito en Materia Administrativa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3739CC" w14:textId="77777777" w:rsidR="00C114E8" w:rsidRDefault="00C114E8" w:rsidP="00F538CF">
            <w:pPr>
              <w:jc w:val="center"/>
            </w:pPr>
            <w:r>
              <w:t>$40,548.40</w:t>
            </w:r>
          </w:p>
        </w:tc>
      </w:tr>
    </w:tbl>
    <w:p w14:paraId="61BC1A3A" w14:textId="77777777" w:rsidR="00E96D79" w:rsidRDefault="00E96D79"/>
    <w:sectPr w:rsidR="00E96D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4E8"/>
    <w:rsid w:val="001031FC"/>
    <w:rsid w:val="00896AE0"/>
    <w:rsid w:val="008E744D"/>
    <w:rsid w:val="00A102A6"/>
    <w:rsid w:val="00C114E8"/>
    <w:rsid w:val="00E9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B4548"/>
  <w15:chartTrackingRefBased/>
  <w15:docId w15:val="{EACEFA06-3946-4666-AFDF-4E8BEA480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4E8"/>
  </w:style>
  <w:style w:type="paragraph" w:styleId="Ttulo1">
    <w:name w:val="heading 1"/>
    <w:basedOn w:val="Normal"/>
    <w:next w:val="Normal"/>
    <w:link w:val="Ttulo1Car"/>
    <w:uiPriority w:val="9"/>
    <w:qFormat/>
    <w:rsid w:val="00C114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11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114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11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114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114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114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114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114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114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114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114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114E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114E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114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114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114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114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11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11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114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114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11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114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114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114E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114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114E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114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625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AKETZALLI RODRIGUEZ POLITRON.</dc:creator>
  <cp:keywords/>
  <dc:description/>
  <cp:lastModifiedBy>DAISY AKETZALLI RODRIGUEZ POLITRON.</cp:lastModifiedBy>
  <cp:revision>1</cp:revision>
  <dcterms:created xsi:type="dcterms:W3CDTF">2026-06-04T16:53:00Z</dcterms:created>
  <dcterms:modified xsi:type="dcterms:W3CDTF">2026-06-04T16:54:00Z</dcterms:modified>
</cp:coreProperties>
</file>