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left"/>
        <w:rPr>
          <w:rFonts w:ascii="Arial" w:cs="Arial" w:eastAsia="Arial" w:hAnsi="Arial"/>
          <w:color w:val="36609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rPr>
      </w:pPr>
      <w:r w:rsidDel="00000000" w:rsidR="00000000" w:rsidRPr="00000000">
        <w:rPr>
          <w:rFonts w:ascii="Arial" w:cs="Arial" w:eastAsia="Arial" w:hAnsi="Arial"/>
          <w:b w:val="1"/>
          <w:color w:val="000000"/>
          <w:rtl w:val="0"/>
        </w:rPr>
        <w:t xml:space="preserve">CONVOC</w:t>
      </w:r>
      <w:r w:rsidDel="00000000" w:rsidR="00000000" w:rsidRPr="00000000">
        <w:rPr>
          <w:rFonts w:ascii="Arial" w:cs="Arial" w:eastAsia="Arial" w:hAnsi="Arial"/>
          <w:b w:val="1"/>
          <w:rtl w:val="0"/>
        </w:rPr>
        <w:t xml:space="preserve">ATORIA </w:t>
      </w:r>
      <w:r w:rsidDel="00000000" w:rsidR="00000000" w:rsidRPr="00000000">
        <w:rPr>
          <w:rFonts w:ascii="Arial" w:cs="Arial" w:eastAsia="Arial" w:hAnsi="Arial"/>
          <w:b w:val="1"/>
          <w:highlight w:val="white"/>
          <w:rtl w:val="0"/>
        </w:rPr>
        <w:t xml:space="preserve">OPD/IAJ/SC/047/2024</w:t>
      </w:r>
      <w:r w:rsidDel="00000000" w:rsidR="00000000" w:rsidRPr="00000000">
        <w:rPr>
          <w:rFonts w:ascii="Arial" w:cs="Arial" w:eastAsia="Arial" w:hAnsi="Arial"/>
          <w:b w:val="1"/>
          <w:rtl w:val="0"/>
        </w:rPr>
        <w:t xml:space="preserve"> “A</w:t>
      </w:r>
      <w:r w:rsidDel="00000000" w:rsidR="00000000" w:rsidRPr="00000000">
        <w:rPr>
          <w:rFonts w:ascii="Arial" w:cs="Arial" w:eastAsia="Arial" w:hAnsi="Arial"/>
          <w:b w:val="1"/>
          <w:color w:val="000000"/>
          <w:rtl w:val="0"/>
        </w:rPr>
        <w:t xml:space="preserve">DQUISICIÓN DE</w:t>
      </w:r>
      <w:r w:rsidDel="00000000" w:rsidR="00000000" w:rsidRPr="00000000">
        <w:rPr>
          <w:rFonts w:ascii="Arial" w:cs="Arial" w:eastAsia="Arial" w:hAnsi="Arial"/>
          <w:b w:val="1"/>
          <w:rtl w:val="0"/>
        </w:rPr>
        <w:t xml:space="preserve"> ARTÍCULOS DE IMPRESOS, LONAS, BANNER Y </w:t>
      </w:r>
      <w:r w:rsidDel="00000000" w:rsidR="00000000" w:rsidRPr="00000000">
        <w:rPr>
          <w:rFonts w:ascii="Arial" w:cs="Arial" w:eastAsia="Arial" w:hAnsi="Arial"/>
          <w:b w:val="1"/>
          <w:color w:val="000000"/>
          <w:rtl w:val="0"/>
        </w:rPr>
        <w:t xml:space="preserve">PLAYERAS PARA EL </w:t>
      </w:r>
      <w:r w:rsidDel="00000000" w:rsidR="00000000" w:rsidRPr="00000000">
        <w:rPr>
          <w:rFonts w:ascii="Arial" w:cs="Arial" w:eastAsia="Arial" w:hAnsi="Arial"/>
          <w:b w:val="1"/>
          <w:rtl w:val="0"/>
        </w:rPr>
        <w:t xml:space="preserve">INSTITUTO DE ALTERNATIVAS PARA </w:t>
      </w:r>
      <w:r w:rsidDel="00000000" w:rsidR="00000000" w:rsidRPr="00000000">
        <w:rPr>
          <w:rFonts w:ascii="Arial" w:cs="Arial" w:eastAsia="Arial" w:hAnsi="Arial"/>
          <w:b w:val="1"/>
          <w:color w:val="000000"/>
          <w:rtl w:val="0"/>
        </w:rPr>
        <w:t xml:space="preserve">LOS JÓVENES DEL MUNICIPIO DE TLAJOMULCO DE ZÚÑIGA, JALISCO” (INDAJO). (ACORTADA) </w: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tl w:val="0"/>
        </w:rPr>
      </w:r>
    </w:p>
    <w:tbl>
      <w:tblPr>
        <w:tblStyle w:val="Table1"/>
        <w:tblW w:w="9890.0" w:type="dxa"/>
        <w:jc w:val="left"/>
        <w:tblInd w:w="-5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923"/>
        <w:gridCol w:w="3967"/>
        <w:tblGridChange w:id="0">
          <w:tblGrid>
            <w:gridCol w:w="5923"/>
            <w:gridCol w:w="3967"/>
          </w:tblGrid>
        </w:tblGridChange>
      </w:tblGrid>
      <w:tr>
        <w:trPr>
          <w:cantSplit w:val="0"/>
          <w:trHeight w:val="405" w:hRule="atLeast"/>
          <w:tblHeader w:val="0"/>
        </w:trPr>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Origen de los Recursos</w:t>
            </w:r>
          </w:p>
        </w:tc>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Municipal</w:t>
            </w:r>
          </w:p>
        </w:tc>
      </w:tr>
      <w:tr>
        <w:trPr>
          <w:cantSplit w:val="0"/>
          <w:trHeight w:val="268" w:hRule="atLeast"/>
          <w:tblHeader w:val="0"/>
        </w:trPr>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Carácter de la Licitación</w:t>
            </w:r>
          </w:p>
        </w:tc>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Local</w:t>
            </w:r>
          </w:p>
        </w:tc>
      </w:tr>
      <w:tr>
        <w:trPr>
          <w:cantSplit w:val="0"/>
          <w:trHeight w:val="401" w:hRule="atLeast"/>
          <w:tblHeader w:val="0"/>
        </w:trPr>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Ejercicio Fiscal que abarca la Contratación</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2024</w:t>
            </w:r>
          </w:p>
        </w:tc>
      </w:tr>
      <w:tr>
        <w:trPr>
          <w:cantSplit w:val="0"/>
          <w:trHeight w:val="421" w:hRule="atLeast"/>
          <w:tblHeader w:val="0"/>
        </w:trPr>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Tipo de Contrato o Pedido(Orden de Compra)</w:t>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Cerrado</w:t>
            </w:r>
          </w:p>
        </w:tc>
      </w:tr>
      <w:tr>
        <w:trPr>
          <w:cantSplit w:val="0"/>
          <w:trHeight w:val="541" w:hRule="atLeast"/>
          <w:tblHeader w:val="0"/>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Adjudicación de los Bienes o Servicios</w:t>
            </w:r>
          </w:p>
        </w:tc>
        <w:tc>
          <w:tcPr/>
          <w:p w:rsidR="00000000" w:rsidDel="00000000" w:rsidP="00000000" w:rsidRDefault="00000000" w:rsidRPr="00000000" w14:paraId="0000000F">
            <w:pPr>
              <w:widowControl w:val="1"/>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Se adjudica a un solo licitante</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vertAlign w:val="baseline"/>
              </w:rPr>
            </w:pPr>
            <w:r w:rsidDel="00000000" w:rsidR="00000000" w:rsidRPr="00000000">
              <w:rPr>
                <w:rFonts w:ascii="Arial" w:cs="Arial" w:eastAsia="Arial" w:hAnsi="Arial"/>
                <w:i w:val="0"/>
                <w:smallCaps w:val="0"/>
                <w:strike w:val="0"/>
                <w:color w:val="000000"/>
                <w:u w:val="none"/>
                <w:vertAlign w:val="baseline"/>
                <w:rtl w:val="0"/>
              </w:rPr>
              <w:t xml:space="preserve">La partida presupuestal, de conformidad con el clasificador por objeto del gasto</w:t>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2" w:firstLine="0"/>
              <w:jc w:val="center"/>
              <w:rPr>
                <w:rFonts w:ascii="Arial" w:cs="Arial" w:eastAsia="Arial" w:hAnsi="Arial"/>
              </w:rPr>
            </w:pPr>
            <w:r w:rsidDel="00000000" w:rsidR="00000000" w:rsidRPr="00000000">
              <w:rPr>
                <w:rFonts w:ascii="Arial" w:cs="Arial" w:eastAsia="Arial" w:hAnsi="Arial"/>
                <w:rtl w:val="0"/>
              </w:rPr>
              <w:t xml:space="preserve">2150,</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2" w:firstLine="0"/>
              <w:jc w:val="center"/>
              <w:rPr>
                <w:rFonts w:ascii="Arial" w:cs="Arial" w:eastAsia="Arial" w:hAnsi="Arial"/>
              </w:rPr>
            </w:pPr>
            <w:r w:rsidDel="00000000" w:rsidR="00000000" w:rsidRPr="00000000">
              <w:rPr>
                <w:rFonts w:ascii="Arial" w:cs="Arial" w:eastAsia="Arial" w:hAnsi="Arial"/>
                <w:rtl w:val="0"/>
              </w:rPr>
              <w:t xml:space="preserve">2710</w:t>
            </w:r>
          </w:p>
        </w:tc>
      </w:tr>
      <w:tr>
        <w:trPr>
          <w:cantSplit w:val="0"/>
          <w:trHeight w:val="293"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Criterio de evaluación de propuestas</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Binario</w:t>
            </w:r>
          </w:p>
        </w:tc>
      </w:tr>
      <w:tr>
        <w:trPr>
          <w:cantSplit w:val="0"/>
          <w:trHeight w:val="425"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de Publicación</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11</w:t>
            </w:r>
            <w:r w:rsidDel="00000000" w:rsidR="00000000" w:rsidRPr="00000000">
              <w:rPr>
                <w:rFonts w:ascii="Arial" w:cs="Arial" w:eastAsia="Arial" w:hAnsi="Arial"/>
                <w:i w:val="0"/>
                <w:smallCaps w:val="0"/>
                <w:strike w:val="0"/>
                <w:color w:val="00000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/2024</w:t>
            </w:r>
          </w:p>
        </w:tc>
      </w:tr>
      <w:tr>
        <w:trPr>
          <w:cantSplit w:val="0"/>
          <w:trHeight w:val="545" w:hRule="atLeast"/>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Aclaraciones</w:t>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 teléfono 01 (33) 32834400</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Ext </w:t>
            </w:r>
            <w:r w:rsidDel="00000000" w:rsidR="00000000" w:rsidRPr="00000000">
              <w:rPr>
                <w:rFonts w:ascii="Arial" w:cs="Arial" w:eastAsia="Arial" w:hAnsi="Arial"/>
                <w:rtl w:val="0"/>
              </w:rPr>
              <w:t xml:space="preserve">3250</w:t>
            </w: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y hora límite para entrega de propuestas </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17</w:t>
            </w:r>
            <w:r w:rsidDel="00000000" w:rsidR="00000000" w:rsidRPr="00000000">
              <w:rPr>
                <w:rFonts w:ascii="Arial" w:cs="Arial" w:eastAsia="Arial" w:hAnsi="Arial"/>
                <w:i w:val="0"/>
                <w:smallCaps w:val="0"/>
                <w:strike w:val="0"/>
                <w:color w:val="00000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/2024 01:00:00 p. m.</w:t>
            </w:r>
          </w:p>
        </w:tc>
      </w:tr>
      <w:tr>
        <w:trPr>
          <w:cantSplit w:val="0"/>
          <w:trHeight w:val="549"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Apertura de propuestas. Se invita a los licitantes a participar en el evento</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7" w:right="2"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17</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12</w:t>
            </w:r>
            <w:r w:rsidDel="00000000" w:rsidR="00000000" w:rsidRPr="00000000">
              <w:rPr>
                <w:rFonts w:ascii="Arial" w:cs="Arial" w:eastAsia="Arial" w:hAnsi="Arial"/>
                <w:i w:val="0"/>
                <w:smallCaps w:val="0"/>
                <w:strike w:val="0"/>
                <w:color w:val="000000"/>
                <w:u w:val="none"/>
                <w:shd w:fill="auto" w:val="clear"/>
                <w:vertAlign w:val="baseline"/>
                <w:rtl w:val="0"/>
              </w:rPr>
              <w:t xml:space="preserve">/2024 01:01:00 pm</w:t>
            </w:r>
          </w:p>
        </w:tc>
      </w:tr>
      <w:tr>
        <w:trPr>
          <w:cantSplit w:val="0"/>
          <w:trHeight w:val="587" w:hRule="atLeast"/>
          <w:tblHeader w:val="0"/>
        </w:trPr>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5" w:line="248.00000000000006"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Fecha de Publicación de Fallo</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41" w:line="237" w:lineRule="auto"/>
              <w:ind w:left="17"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Desde la fecha de apertura de propuestas o hasta 20 días posteriores</w:t>
            </w:r>
          </w:p>
        </w:tc>
      </w:tr>
    </w:tbl>
    <w:p w:rsidR="00000000" w:rsidDel="00000000" w:rsidP="00000000" w:rsidRDefault="00000000" w:rsidRPr="00000000" w14:paraId="00000024">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Rule="auto"/>
        <w:jc w:val="left"/>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C">
      <w:pPr>
        <w:spacing w:after="0" w:line="240" w:lineRule="auto"/>
        <w:jc w:val="both"/>
        <w:rPr>
          <w:rFonts w:ascii="Arial" w:cs="Arial" w:eastAsia="Arial" w:hAnsi="Arial"/>
          <w:b w:val="1"/>
        </w:rPr>
      </w:pPr>
      <w:r w:rsidDel="00000000" w:rsidR="00000000" w:rsidRPr="00000000">
        <w:rPr>
          <w:rtl w:val="0"/>
        </w:rPr>
      </w:r>
    </w:p>
    <w:sdt>
      <w:sdtPr>
        <w:lock w:val="contentLocked"/>
        <w:tag w:val="goog_rdk_0"/>
      </w:sdtPr>
      <w:sdtContent>
        <w:tbl>
          <w:tblPr>
            <w:tblStyle w:val="Table2"/>
            <w:tblW w:w="1063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5985"/>
            <w:gridCol w:w="1380"/>
            <w:gridCol w:w="1950"/>
            <w:tblGridChange w:id="0">
              <w:tblGrid>
                <w:gridCol w:w="1320"/>
                <w:gridCol w:w="5985"/>
                <w:gridCol w:w="1380"/>
                <w:gridCol w:w="195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BANNER PUBLICITARIO CON MEDIDAS DE .80CM X 11.80 CM, DEL LOGOTIPOS DE INDAJO.</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Fecha de entrega el dia 28 de diciembre del 2024</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6">
                <w:pPr>
                  <w:jc w:val="both"/>
                  <w:rPr>
                    <w:rFonts w:ascii="Arial" w:cs="Arial" w:eastAsia="Arial" w:hAnsi="Arial"/>
                    <w:highlight w:val="white"/>
                  </w:rPr>
                </w:pPr>
                <w:r w:rsidDel="00000000" w:rsidR="00000000" w:rsidRPr="00000000">
                  <w:rPr>
                    <w:rFonts w:ascii="Arial" w:cs="Arial" w:eastAsia="Arial" w:hAnsi="Arial"/>
                  </w:rPr>
                  <w:drawing>
                    <wp:inline distB="114300" distT="114300" distL="114300" distR="114300">
                      <wp:extent cx="1829887" cy="327899"/>
                      <wp:effectExtent b="0" l="0" r="0" t="0"/>
                      <wp:docPr id="19" name="image1.png"/>
                      <a:graphic>
                        <a:graphicData uri="http://schemas.openxmlformats.org/drawingml/2006/picture">
                          <pic:pic>
                            <pic:nvPicPr>
                              <pic:cNvPr id="0" name="image1.png"/>
                              <pic:cNvPicPr preferRelativeResize="0"/>
                            </pic:nvPicPr>
                            <pic:blipFill>
                              <a:blip r:embed="rId7"/>
                              <a:srcRect b="95217" l="62237" r="0" t="0"/>
                              <a:stretch>
                                <a:fillRect/>
                              </a:stretch>
                            </pic:blipFill>
                            <pic:spPr>
                              <a:xfrm>
                                <a:off x="0" y="0"/>
                                <a:ext cx="1829887" cy="32789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LONAS 100CM X 115 CM DEL LOGOTIPOS DE INDAJO.</w:t>
                </w:r>
              </w:p>
              <w:p w:rsidR="00000000" w:rsidDel="00000000" w:rsidP="00000000" w:rsidRDefault="00000000" w:rsidRPr="00000000" w14:paraId="0000003B">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C">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Fecha de entrega el dia 28 de diciembre del 2024</w:t>
                </w:r>
              </w:p>
              <w:p w:rsidR="00000000" w:rsidDel="00000000" w:rsidP="00000000" w:rsidRDefault="00000000" w:rsidRPr="00000000" w14:paraId="0000003D">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E">
                <w:pPr>
                  <w:jc w:val="both"/>
                  <w:rPr>
                    <w:rFonts w:ascii="Arial" w:cs="Arial" w:eastAsia="Arial" w:hAnsi="Arial"/>
                    <w:highlight w:val="white"/>
                  </w:rPr>
                </w:pPr>
                <w:r w:rsidDel="00000000" w:rsidR="00000000" w:rsidRPr="00000000">
                  <w:rPr>
                    <w:rFonts w:ascii="Arial" w:cs="Arial" w:eastAsia="Arial" w:hAnsi="Arial"/>
                  </w:rPr>
                  <w:drawing>
                    <wp:inline distB="114300" distT="114300" distL="114300" distR="114300">
                      <wp:extent cx="1829887" cy="327899"/>
                      <wp:effectExtent b="0" l="0" r="0" t="0"/>
                      <wp:docPr id="17" name="image1.png"/>
                      <a:graphic>
                        <a:graphicData uri="http://schemas.openxmlformats.org/drawingml/2006/picture">
                          <pic:pic>
                            <pic:nvPicPr>
                              <pic:cNvPr id="0" name="image1.png"/>
                              <pic:cNvPicPr preferRelativeResize="0"/>
                            </pic:nvPicPr>
                            <pic:blipFill>
                              <a:blip r:embed="rId7"/>
                              <a:srcRect b="95217" l="62237" r="0" t="0"/>
                              <a:stretch>
                                <a:fillRect/>
                              </a:stretch>
                            </pic:blipFill>
                            <pic:spPr>
                              <a:xfrm>
                                <a:off x="0" y="0"/>
                                <a:ext cx="1829887" cy="32789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PLAYERAS COLOR BLANCO, CUELLO REDONDO, TELA DE ALGODÓN MANGA CORTA, DISEÑO DE COHETE CON LOGOTIPOS DEL GOBIERNO DE TLAJOMULCO E INDAJO CON SERIGRAFIA FRENTE Y ESPALDA A 3 TINTAS. (TAMAÑOS CHICAS, MEDIANAS, GRANDES, PROPORCIONALMENTE)</w:t>
                </w:r>
              </w:p>
              <w:p w:rsidR="00000000" w:rsidDel="00000000" w:rsidP="00000000" w:rsidRDefault="00000000" w:rsidRPr="00000000" w14:paraId="00000043">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4">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Fecha de entrega el dia 28 de diciembre del 2024</w:t>
                </w:r>
              </w:p>
              <w:p w:rsidR="00000000" w:rsidDel="00000000" w:rsidP="00000000" w:rsidRDefault="00000000" w:rsidRPr="00000000" w14:paraId="00000045">
                <w:pPr>
                  <w:jc w:val="both"/>
                  <w:rPr>
                    <w:rFonts w:ascii="Arial" w:cs="Arial" w:eastAsia="Arial" w:hAnsi="Arial"/>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514350</wp:posOffset>
                      </wp:positionV>
                      <wp:extent cx="1313402" cy="474189"/>
                      <wp:effectExtent b="0" l="0" r="0" t="0"/>
                      <wp:wrapSquare wrapText="bothSides" distB="114300" distT="114300" distL="114300" distR="114300"/>
                      <wp:docPr id="1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13402" cy="47418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342900</wp:posOffset>
                      </wp:positionH>
                      <wp:positionV relativeFrom="paragraph">
                        <wp:posOffset>190500</wp:posOffset>
                      </wp:positionV>
                      <wp:extent cx="1086937" cy="740779"/>
                      <wp:effectExtent b="0" l="0" r="0" t="0"/>
                      <wp:wrapSquare wrapText="bothSides" distB="114300" distT="114300" distL="114300" distR="114300"/>
                      <wp:docPr id="12" name="image3.jpg"/>
                      <a:graphic>
                        <a:graphicData uri="http://schemas.openxmlformats.org/drawingml/2006/picture">
                          <pic:pic>
                            <pic:nvPicPr>
                              <pic:cNvPr id="0" name="image3.jpg"/>
                              <pic:cNvPicPr preferRelativeResize="0"/>
                            </pic:nvPicPr>
                            <pic:blipFill>
                              <a:blip r:embed="rId9"/>
                              <a:srcRect b="22147" l="11834" r="9191" t="24215"/>
                              <a:stretch>
                                <a:fillRect/>
                              </a:stretch>
                            </pic:blipFill>
                            <pic:spPr>
                              <a:xfrm>
                                <a:off x="0" y="0"/>
                                <a:ext cx="1086937" cy="74077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1619250</wp:posOffset>
                      </wp:positionH>
                      <wp:positionV relativeFrom="paragraph">
                        <wp:posOffset>190500</wp:posOffset>
                      </wp:positionV>
                      <wp:extent cx="1829887" cy="327899"/>
                      <wp:effectExtent b="0" l="0" r="0" t="0"/>
                      <wp:wrapSquare wrapText="bothSides" distB="114300" distT="114300" distL="114300" distR="114300"/>
                      <wp:docPr id="20" name="image1.png"/>
                      <a:graphic>
                        <a:graphicData uri="http://schemas.openxmlformats.org/drawingml/2006/picture">
                          <pic:pic>
                            <pic:nvPicPr>
                              <pic:cNvPr id="0" name="image1.png"/>
                              <pic:cNvPicPr preferRelativeResize="0"/>
                            </pic:nvPicPr>
                            <pic:blipFill>
                              <a:blip r:embed="rId7"/>
                              <a:srcRect b="95217" l="62237" r="0" t="0"/>
                              <a:stretch>
                                <a:fillRect/>
                              </a:stretch>
                            </pic:blipFill>
                            <pic:spPr>
                              <a:xfrm>
                                <a:off x="0" y="0"/>
                                <a:ext cx="1829887" cy="327899"/>
                              </a:xfrm>
                              <a:prstGeom prst="rect"/>
                              <a:ln/>
                            </pic:spPr>
                          </pic:pic>
                        </a:graphicData>
                      </a:graphic>
                    </wp:anchor>
                  </w:drawing>
                </w:r>
              </w:p>
              <w:p w:rsidR="00000000" w:rsidDel="00000000" w:rsidP="00000000" w:rsidRDefault="00000000" w:rsidRPr="00000000" w14:paraId="00000046">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7">
                <w:pPr>
                  <w:jc w:val="both"/>
                  <w:rPr>
                    <w:rFonts w:ascii="Arial" w:cs="Arial" w:eastAsia="Arial" w:hAnsi="Arial"/>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PLAYERAS COLOR NEGRO, CUELLO</w:t>
                </w:r>
              </w:p>
              <w:p w:rsidR="00000000" w:rsidDel="00000000" w:rsidP="00000000" w:rsidRDefault="00000000" w:rsidRPr="00000000" w14:paraId="0000004C">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REDONDO, TELA DE ALGODÓN MANGA CORTA, DISEÑO DE COHETE CON LOGOTIPOS DEL GOBIERNO DE TLAJOMULCO E INDAJO CON SERIGRAFIA FRENTE Y ESPALDA A 3 TINTAS (TAMAÑOS CHICAS, MEDIANAS, GRANDES, PROPORCIONALMENTE)</w:t>
                </w:r>
                <w:r w:rsidDel="00000000" w:rsidR="00000000" w:rsidRPr="00000000">
                  <w:drawing>
                    <wp:anchor allowOverlap="1" behindDoc="0" distB="114300" distT="114300" distL="114300" distR="114300" hidden="0" layoutInCell="1" locked="0" relativeHeight="0" simplePos="0">
                      <wp:simplePos x="0" y="0"/>
                      <wp:positionH relativeFrom="column">
                        <wp:posOffset>2457450</wp:posOffset>
                      </wp:positionH>
                      <wp:positionV relativeFrom="paragraph">
                        <wp:posOffset>1038225</wp:posOffset>
                      </wp:positionV>
                      <wp:extent cx="1086937" cy="740779"/>
                      <wp:effectExtent b="0" l="0" r="0" t="0"/>
                      <wp:wrapSquare wrapText="bothSides" distB="114300" distT="114300" distL="114300" distR="114300"/>
                      <wp:docPr id="13" name="image3.jpg"/>
                      <a:graphic>
                        <a:graphicData uri="http://schemas.openxmlformats.org/drawingml/2006/picture">
                          <pic:pic>
                            <pic:nvPicPr>
                              <pic:cNvPr id="0" name="image3.jpg"/>
                              <pic:cNvPicPr preferRelativeResize="0"/>
                            </pic:nvPicPr>
                            <pic:blipFill>
                              <a:blip r:embed="rId9"/>
                              <a:srcRect b="22147" l="11834" r="9191" t="24215"/>
                              <a:stretch>
                                <a:fillRect/>
                              </a:stretch>
                            </pic:blipFill>
                            <pic:spPr>
                              <a:xfrm>
                                <a:off x="0" y="0"/>
                                <a:ext cx="1086937" cy="740779"/>
                              </a:xfrm>
                              <a:prstGeom prst="rect"/>
                              <a:ln/>
                            </pic:spPr>
                          </pic:pic>
                        </a:graphicData>
                      </a:graphic>
                    </wp:anchor>
                  </w:drawing>
                </w:r>
              </w:p>
              <w:p w:rsidR="00000000" w:rsidDel="00000000" w:rsidP="00000000" w:rsidRDefault="00000000" w:rsidRPr="00000000" w14:paraId="0000004D">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E">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Fecha de entrega el dia 28 de diciembre del 2024</w:t>
                </w:r>
              </w:p>
              <w:p w:rsidR="00000000" w:rsidDel="00000000" w:rsidP="00000000" w:rsidRDefault="00000000" w:rsidRPr="00000000" w14:paraId="0000004F">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0">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1">
                <w:pPr>
                  <w:jc w:val="both"/>
                  <w:rPr>
                    <w:rFonts w:ascii="Arial" w:cs="Arial" w:eastAsia="Arial" w:hAnsi="Arial"/>
                    <w:highlight w:val="white"/>
                  </w:rPr>
                </w:pPr>
                <w:r w:rsidDel="00000000" w:rsidR="00000000" w:rsidRPr="00000000">
                  <w:rPr>
                    <w:rFonts w:ascii="Arial" w:cs="Arial" w:eastAsia="Arial" w:hAnsi="Arial"/>
                  </w:rPr>
                  <w:drawing>
                    <wp:inline distB="114300" distT="114300" distL="114300" distR="114300">
                      <wp:extent cx="1829887" cy="327899"/>
                      <wp:effectExtent b="0" l="0" r="0" t="0"/>
                      <wp:docPr id="14" name="image1.png"/>
                      <a:graphic>
                        <a:graphicData uri="http://schemas.openxmlformats.org/drawingml/2006/picture">
                          <pic:pic>
                            <pic:nvPicPr>
                              <pic:cNvPr id="0" name="image1.png"/>
                              <pic:cNvPicPr preferRelativeResize="0"/>
                            </pic:nvPicPr>
                            <pic:blipFill>
                              <a:blip r:embed="rId7"/>
                              <a:srcRect b="95217" l="62237" r="0" t="0"/>
                              <a:stretch>
                                <a:fillRect/>
                              </a:stretch>
                            </pic:blipFill>
                            <pic:spPr>
                              <a:xfrm>
                                <a:off x="0" y="0"/>
                                <a:ext cx="1829887" cy="327899"/>
                              </a:xfrm>
                              <a:prstGeom prst="rect"/>
                              <a:ln/>
                            </pic:spPr>
                          </pic:pic>
                        </a:graphicData>
                      </a:graphic>
                    </wp:inline>
                  </w:drawing>
                </w:r>
                <w:r w:rsidDel="00000000" w:rsidR="00000000" w:rsidRPr="00000000">
                  <w:rPr>
                    <w:rFonts w:ascii="Arial" w:cs="Arial" w:eastAsia="Arial" w:hAnsi="Arial"/>
                  </w:rPr>
                  <w:drawing>
                    <wp:inline distB="114300" distT="114300" distL="114300" distR="114300">
                      <wp:extent cx="1313402" cy="474189"/>
                      <wp:effectExtent b="0" l="0" r="0" t="0"/>
                      <wp:docPr id="1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13402" cy="47418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PIEZAS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LONA DE 3.68 X 3.30 METROS DEL LOGOTIPOS DE INDAJO</w:t>
                </w:r>
              </w:p>
              <w:p w:rsidR="00000000" w:rsidDel="00000000" w:rsidP="00000000" w:rsidRDefault="00000000" w:rsidRPr="00000000" w14:paraId="00000056">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7">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Fecha de entrega el dia 28 de diciembre del 2024</w:t>
                </w:r>
              </w:p>
              <w:p w:rsidR="00000000" w:rsidDel="00000000" w:rsidP="00000000" w:rsidRDefault="00000000" w:rsidRPr="00000000" w14:paraId="00000058">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9">
                <w:pPr>
                  <w:jc w:val="both"/>
                  <w:rPr>
                    <w:rFonts w:ascii="Arial" w:cs="Arial" w:eastAsia="Arial" w:hAnsi="Arial"/>
                    <w:highlight w:val="white"/>
                  </w:rPr>
                </w:pPr>
                <w:r w:rsidDel="00000000" w:rsidR="00000000" w:rsidRPr="00000000">
                  <w:rPr>
                    <w:rFonts w:ascii="Arial" w:cs="Arial" w:eastAsia="Arial" w:hAnsi="Arial"/>
                  </w:rPr>
                  <w:drawing>
                    <wp:inline distB="114300" distT="114300" distL="114300" distR="114300">
                      <wp:extent cx="1829887" cy="327899"/>
                      <wp:effectExtent b="0" l="0" r="0" t="0"/>
                      <wp:docPr id="16" name="image1.png"/>
                      <a:graphic>
                        <a:graphicData uri="http://schemas.openxmlformats.org/drawingml/2006/picture">
                          <pic:pic>
                            <pic:nvPicPr>
                              <pic:cNvPr id="0" name="image1.png"/>
                              <pic:cNvPicPr preferRelativeResize="0"/>
                            </pic:nvPicPr>
                            <pic:blipFill>
                              <a:blip r:embed="rId7"/>
                              <a:srcRect b="95217" l="62237" r="0" t="0"/>
                              <a:stretch>
                                <a:fillRect/>
                              </a:stretch>
                            </pic:blipFill>
                            <pic:spPr>
                              <a:xfrm>
                                <a:off x="0" y="0"/>
                                <a:ext cx="1829887" cy="32789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PIEZA</w:t>
                </w:r>
              </w:p>
            </w:tc>
          </w:tr>
        </w:tbl>
      </w:sdtContent>
    </w:sdt>
    <w:p w:rsidR="00000000" w:rsidDel="00000000" w:rsidP="00000000" w:rsidRDefault="00000000" w:rsidRPr="00000000" w14:paraId="0000005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Nota: </w:t>
      </w:r>
      <w:r w:rsidDel="00000000" w:rsidR="00000000" w:rsidRPr="00000000">
        <w:rPr>
          <w:rFonts w:ascii="Arial" w:cs="Arial" w:eastAsia="Arial" w:hAnsi="Arial"/>
          <w:rtl w:val="0"/>
        </w:rPr>
        <w:t xml:space="preserve">Se adjudica a un solo licitante</w:t>
      </w:r>
    </w:p>
    <w:p w:rsidR="00000000" w:rsidDel="00000000" w:rsidP="00000000" w:rsidRDefault="00000000" w:rsidRPr="00000000" w14:paraId="0000005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con fecha de entregable hasta el día 28 de diciembre del 2024. Después de la convocatoria concluida en el domicilio Constitución Oriente, #157 Interior C. al interior de la Unidad Deportiva Mariano Otero En el Municipio de Tlajomulco de Zúñiga, Jalisco.</w:t>
      </w:r>
    </w:p>
    <w:p w:rsidR="00000000" w:rsidDel="00000000" w:rsidP="00000000" w:rsidRDefault="00000000" w:rsidRPr="00000000" w14:paraId="0000005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La compra de lo adjudicado no será mayor de acuerdo con el tope presupuestal del ejercicio en curso.</w:t>
      </w:r>
    </w:p>
    <w:p w:rsidR="00000000" w:rsidDel="00000000" w:rsidP="00000000" w:rsidRDefault="00000000" w:rsidRPr="00000000" w14:paraId="0000006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61">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62">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65">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66">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67">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68">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6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6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6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6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6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6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señalando las cantidades de bienes o servicios a suministrar o ejecutar, mismos que podrán ser adjudicados de manera parcial o total.</w:t>
      </w:r>
    </w:p>
    <w:p w:rsidR="00000000" w:rsidDel="00000000" w:rsidP="00000000" w:rsidRDefault="00000000" w:rsidRPr="00000000" w14:paraId="0000006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70">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71">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72">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7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74">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75">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7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78">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7C">
      <w:pPr>
        <w:spacing w:after="0" w:line="240" w:lineRule="auto"/>
        <w:jc w:val="center"/>
        <w:rPr>
          <w:rFonts w:ascii="Arial" w:cs="Arial" w:eastAsia="Arial" w:hAnsi="Arial"/>
          <w:sz w:val="20"/>
          <w:szCs w:val="20"/>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r w:rsidDel="00000000" w:rsidR="00000000" w:rsidRPr="00000000">
        <w:rPr>
          <w:rtl w:val="0"/>
        </w:rPr>
      </w:r>
    </w:p>
    <w:sectPr>
      <w:headerReference r:id="rId10" w:type="default"/>
      <w:footerReference r:id="rId11" w:type="default"/>
      <w:pgSz w:h="15840" w:w="12240"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-390518</wp:posOffset>
          </wp:positionH>
          <wp:positionV relativeFrom="paragraph">
            <wp:posOffset>0</wp:posOffset>
          </wp:positionV>
          <wp:extent cx="6678134" cy="630598"/>
          <wp:effectExtent b="0" l="0" r="0" t="0"/>
          <wp:wrapNone/>
          <wp:docPr id="10"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11"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BB042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B12C9B"/>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character" w:styleId="nfasis">
    <w:name w:val="Emphasis"/>
    <w:basedOn w:val="Fuentedeprrafopredeter"/>
    <w:uiPriority w:val="20"/>
    <w:qFormat w:val="1"/>
    <w:rsid w:val="00B12C9B"/>
    <w:rPr>
      <w:i w:val="1"/>
      <w:iCs w:val="1"/>
    </w:rPr>
  </w:style>
  <w:style w:type="character" w:styleId="Ttulo1Car" w:customStyle="1">
    <w:name w:val="Título 1 Car"/>
    <w:basedOn w:val="Fuentedeprrafopredeter"/>
    <w:link w:val="Ttulo1"/>
    <w:uiPriority w:val="9"/>
    <w:rsid w:val="00BB042F"/>
    <w:rPr>
      <w:rFonts w:asciiTheme="majorHAnsi" w:cstheme="majorBidi" w:eastAsiaTheme="majorEastAsia" w:hAnsiTheme="majorHAnsi"/>
      <w:color w:val="365f91" w:themeColor="accent1" w:themeShade="0000BF"/>
      <w:sz w:val="32"/>
      <w:szCs w:val="32"/>
    </w:rPr>
  </w:style>
  <w:style w:type="paragraph" w:styleId="Default" w:customStyle="1">
    <w:name w:val="Default"/>
    <w:rsid w:val="000F66A3"/>
    <w:pPr>
      <w:autoSpaceDE w:val="0"/>
      <w:autoSpaceDN w:val="0"/>
      <w:adjustRightInd w:val="0"/>
      <w:spacing w:after="0" w:line="240" w:lineRule="auto"/>
    </w:pPr>
    <w:rPr>
      <w:rFonts w:ascii="Calibri" w:cs="Calibri" w:eastAsia="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GKSIxaZNwQMDzYs4aIHoqukEg==">CgMxLjAaHwoBMBIaChgICVIUChJ0YWJsZS51bHBwa2dwdXF1cjYyCGguZ2pkZ3hzOAByITF2QThFYUc4TVJOYWpQTENfVktGWFRQaURsS3FCTjFJZA==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2024-11-05T21:08:00Z</dcterms:created>
  <dc:creator>www.intercambiosvirtuales.org</dc:creator>
</cp:coreProperties>
</file>