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3FB98287"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1036F7">
        <w:rPr>
          <w:rFonts w:ascii="Arial" w:eastAsia="Arial" w:hAnsi="Arial" w:cs="Arial"/>
          <w:b/>
        </w:rPr>
        <w:t>NACIONAL</w:t>
      </w:r>
      <w:r w:rsidRPr="00F20573">
        <w:rPr>
          <w:rFonts w:ascii="Arial" w:eastAsia="Arial" w:hAnsi="Arial" w:cs="Arial"/>
          <w:b/>
        </w:rPr>
        <w:t>”</w:t>
      </w:r>
    </w:p>
    <w:p w14:paraId="3A6C3136" w14:textId="1A9C7094" w:rsidR="002E7E05" w:rsidRPr="004765CB" w:rsidRDefault="00036CC9">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-69/2024</w:t>
      </w:r>
    </w:p>
    <w:p w14:paraId="63A8A547" w14:textId="06297681" w:rsidR="002E7E05" w:rsidRPr="004765CB" w:rsidRDefault="001E530D">
      <w:pPr>
        <w:spacing w:line="240" w:lineRule="auto"/>
        <w:ind w:right="622"/>
        <w:jc w:val="center"/>
        <w:rPr>
          <w:rFonts w:ascii="Arial" w:eastAsia="Arial" w:hAnsi="Arial" w:cs="Arial"/>
          <w:b/>
        </w:rPr>
      </w:pPr>
      <w:bookmarkStart w:id="4" w:name="_Hlk133395109"/>
      <w:r w:rsidRPr="004765CB">
        <w:rPr>
          <w:rFonts w:ascii="Arial" w:eastAsia="Arial" w:hAnsi="Arial" w:cs="Arial"/>
          <w:b/>
        </w:rPr>
        <w:t>“</w:t>
      </w:r>
      <w:bookmarkEnd w:id="1"/>
      <w:bookmarkEnd w:id="4"/>
      <w:r w:rsidR="00CD6BB5">
        <w:rPr>
          <w:rFonts w:ascii="Arial" w:eastAsia="Arial" w:hAnsi="Arial" w:cs="Arial"/>
          <w:b/>
        </w:rPr>
        <w:t xml:space="preserve">ADQUISICIÓN </w:t>
      </w:r>
      <w:r w:rsidR="00036CC9">
        <w:rPr>
          <w:rFonts w:ascii="Arial" w:eastAsia="Arial" w:hAnsi="Arial" w:cs="Arial"/>
          <w:b/>
        </w:rPr>
        <w:t>DEL SERVICIO PARA LA REINGENIERÍA DE PROCESOS E IMPLEMENTACIÓN DE APLICACIONES GUBERNAMENTALES SUSTANTIVAS PARA LA OPERACIÓN DEL ÁREA DE PERSONAL</w:t>
      </w:r>
      <w:r w:rsidR="00CD6BB5">
        <w:rPr>
          <w:rFonts w:ascii="Arial" w:eastAsia="Arial" w:hAnsi="Arial" w:cs="Arial"/>
          <w:b/>
        </w:rPr>
        <w:t xml:space="preserve"> PARA EL MUNICIPIO DE TLAJOMULCO DE ZÚÑIGA, JALISCO (ACORTADA)</w:t>
      </w:r>
      <w:r w:rsidR="00185665" w:rsidRPr="004765CB">
        <w:rPr>
          <w:rFonts w:ascii="Arial" w:eastAsia="Arial" w:hAnsi="Arial" w:cs="Arial"/>
          <w:b/>
        </w:rPr>
        <w:t>”</w:t>
      </w:r>
      <w:bookmarkEnd w:id="2"/>
    </w:p>
    <w:bookmarkEnd w:id="3"/>
    <w:p w14:paraId="57D98BA1" w14:textId="77777777" w:rsidR="002E7E05" w:rsidRPr="004765CB" w:rsidRDefault="002E7E05">
      <w:pPr>
        <w:spacing w:line="240" w:lineRule="auto"/>
        <w:ind w:right="622"/>
        <w:jc w:val="center"/>
        <w:rPr>
          <w:rFonts w:ascii="Arial" w:eastAsia="Arial" w:hAnsi="Arial" w:cs="Arial"/>
          <w:b/>
        </w:rPr>
      </w:pPr>
    </w:p>
    <w:p w14:paraId="4FCE7C79" w14:textId="7F5198C4" w:rsidR="002E7E05" w:rsidRDefault="001E530D" w:rsidP="00086382">
      <w:pPr>
        <w:spacing w:line="240" w:lineRule="auto"/>
        <w:ind w:right="622"/>
        <w:rPr>
          <w:rFonts w:ascii="Arial" w:eastAsia="Arial" w:hAnsi="Arial" w:cs="Arial"/>
          <w:b/>
          <w:color w:val="000000"/>
        </w:rPr>
      </w:pPr>
      <w:r w:rsidRPr="004765CB">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sidRPr="004765CB">
        <w:rPr>
          <w:rFonts w:ascii="Arial" w:eastAsia="Arial" w:hAnsi="Arial" w:cs="Arial"/>
          <w:color w:val="000000"/>
        </w:rPr>
        <w:t>/o</w:t>
      </w:r>
      <w:r w:rsidRPr="004765CB">
        <w:rPr>
          <w:rFonts w:ascii="Arial" w:eastAsia="Arial" w:hAnsi="Arial" w:cs="Arial"/>
          <w:color w:val="000000"/>
        </w:rPr>
        <w:t xml:space="preserve"> Morales interesadas, a participar en la LICITACIÓN PÚBLICA </w:t>
      </w:r>
      <w:r w:rsidR="001036F7">
        <w:rPr>
          <w:rFonts w:ascii="Arial" w:eastAsia="Arial" w:hAnsi="Arial" w:cs="Arial"/>
          <w:color w:val="000000"/>
        </w:rPr>
        <w:t>NACIONAL</w:t>
      </w:r>
      <w:r w:rsidR="00EC1C3B" w:rsidRPr="004765CB">
        <w:rPr>
          <w:rFonts w:ascii="Arial" w:eastAsia="Arial" w:hAnsi="Arial" w:cs="Arial"/>
          <w:color w:val="000000"/>
        </w:rPr>
        <w:t xml:space="preserve"> </w:t>
      </w:r>
      <w:r w:rsidRPr="004765CB">
        <w:rPr>
          <w:rFonts w:ascii="Arial" w:eastAsia="Arial" w:hAnsi="Arial" w:cs="Arial"/>
          <w:color w:val="000000"/>
        </w:rPr>
        <w:t xml:space="preserve">para la </w:t>
      </w:r>
      <w:r w:rsidR="00086382" w:rsidRPr="004765CB">
        <w:rPr>
          <w:rFonts w:ascii="Arial" w:eastAsia="Arial" w:hAnsi="Arial" w:cs="Arial"/>
          <w:b/>
        </w:rPr>
        <w:t>“</w:t>
      </w:r>
      <w:r w:rsidR="00CD6BB5">
        <w:rPr>
          <w:rFonts w:ascii="Arial" w:eastAsia="Arial" w:hAnsi="Arial" w:cs="Arial"/>
          <w:b/>
        </w:rPr>
        <w:t xml:space="preserve">ADQUISICIÓN </w:t>
      </w:r>
      <w:r w:rsidR="00036CC9">
        <w:rPr>
          <w:rFonts w:ascii="Arial" w:eastAsia="Arial" w:hAnsi="Arial" w:cs="Arial"/>
          <w:b/>
        </w:rPr>
        <w:t>DEL SERVICIO PARA LA REINGENIERÍA DE PROCESOS E IMPLEMENTACIÓN DE APLICACIONES GUBERNAMENTALES SUSTANTIVAS PARA LA OPERACIÓN DEL ÁREA DE PERSONAL DE PERSONAL</w:t>
      </w:r>
      <w:r w:rsidR="00CD6BB5">
        <w:rPr>
          <w:rFonts w:ascii="Arial" w:eastAsia="Arial" w:hAnsi="Arial" w:cs="Arial"/>
          <w:b/>
        </w:rPr>
        <w:t xml:space="preserve"> PARA EL MUNICIPIO DE TLAJOMULCO DE ZÚÑIGA, JALISCO (ACORTADA)</w:t>
      </w:r>
      <w:r w:rsidR="00086382" w:rsidRPr="004765CB">
        <w:rPr>
          <w:rFonts w:ascii="Arial" w:eastAsia="Arial" w:hAnsi="Arial" w:cs="Arial"/>
          <w:b/>
        </w:rPr>
        <w:t xml:space="preserve">” </w:t>
      </w:r>
      <w:r w:rsidRPr="004765CB">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w:t>
      </w:r>
      <w:r>
        <w:rPr>
          <w:rFonts w:ascii="Arial" w:eastAsia="Arial" w:hAnsi="Arial" w:cs="Arial"/>
          <w:color w:val="000000"/>
        </w:rPr>
        <w:t>”,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6CF9B93C" w:rsidR="002E7E05" w:rsidRDefault="00036CC9">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-69/2024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0795E1DD" w:rsidR="002E7E05" w:rsidRPr="00C152E5" w:rsidRDefault="0070773D">
            <w:pPr>
              <w:ind w:right="-105"/>
              <w:rPr>
                <w:rFonts w:ascii="Arial" w:eastAsia="Arial" w:hAnsi="Arial" w:cs="Arial"/>
                <w:color w:val="000000"/>
              </w:rPr>
            </w:pPr>
            <w:r w:rsidRPr="00CD6BB5">
              <w:rPr>
                <w:rFonts w:ascii="Arial" w:eastAsia="Arial" w:hAnsi="Arial" w:cs="Arial"/>
                <w:b/>
                <w:color w:val="000000"/>
              </w:rPr>
              <w:t>$</w:t>
            </w:r>
            <w:r w:rsidR="006C3564">
              <w:rPr>
                <w:rFonts w:ascii="Arial" w:eastAsia="Arial" w:hAnsi="Arial" w:cs="Arial"/>
                <w:b/>
                <w:color w:val="000000"/>
              </w:rPr>
              <w:t>4</w:t>
            </w:r>
            <w:r w:rsidR="00787CA4">
              <w:rPr>
                <w:rFonts w:ascii="Arial" w:eastAsia="Arial" w:hAnsi="Arial" w:cs="Arial"/>
                <w:b/>
                <w:color w:val="000000"/>
              </w:rPr>
              <w:t>8</w:t>
            </w:r>
            <w:r w:rsidR="006C3564">
              <w:rPr>
                <w:rFonts w:ascii="Arial" w:eastAsia="Arial" w:hAnsi="Arial" w:cs="Arial"/>
                <w:b/>
                <w:color w:val="000000"/>
              </w:rPr>
              <w:t>0</w:t>
            </w:r>
            <w:r w:rsidRPr="00CD6BB5">
              <w:rPr>
                <w:rFonts w:ascii="Arial" w:eastAsia="Arial" w:hAnsi="Arial" w:cs="Arial"/>
                <w:b/>
                <w:color w:val="000000"/>
              </w:rPr>
              <w:t>.00</w:t>
            </w:r>
            <w:r w:rsidR="00D82C37" w:rsidRPr="00CD6BB5">
              <w:rPr>
                <w:rFonts w:ascii="Arial" w:eastAsia="Arial" w:hAnsi="Arial" w:cs="Arial"/>
                <w:color w:val="000000"/>
              </w:rPr>
              <w:t xml:space="preserve"> de conformidad con el artículo 143 fracción IX</w:t>
            </w:r>
            <w:r w:rsidR="00D82C37" w:rsidRPr="00C152E5">
              <w:rPr>
                <w:rFonts w:ascii="Arial" w:eastAsia="Arial" w:hAnsi="Arial" w:cs="Arial"/>
                <w:color w:val="000000"/>
              </w:rPr>
              <w:t xml:space="preserve">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2F4F3D64" w:rsidR="002E7E05" w:rsidRPr="004765CB" w:rsidRDefault="0070773D">
            <w:pPr>
              <w:ind w:right="-105"/>
              <w:rPr>
                <w:rFonts w:ascii="Arial" w:eastAsia="Arial" w:hAnsi="Arial" w:cs="Arial"/>
                <w:color w:val="000000"/>
              </w:rPr>
            </w:pPr>
            <w:r w:rsidRPr="004765CB">
              <w:rPr>
                <w:rFonts w:ascii="Arial" w:eastAsia="Arial" w:hAnsi="Arial" w:cs="Arial"/>
                <w:color w:val="000000"/>
              </w:rPr>
              <w:t xml:space="preserve">Jueves </w:t>
            </w:r>
            <w:r w:rsidR="004765CB" w:rsidRPr="004765CB">
              <w:rPr>
                <w:rFonts w:ascii="Arial" w:eastAsia="Arial" w:hAnsi="Arial" w:cs="Arial"/>
                <w:b/>
                <w:bCs/>
                <w:color w:val="000000"/>
              </w:rPr>
              <w:t>12</w:t>
            </w:r>
            <w:r w:rsidRPr="004765CB">
              <w:rPr>
                <w:rFonts w:ascii="Arial" w:eastAsia="Arial" w:hAnsi="Arial" w:cs="Arial"/>
                <w:b/>
                <w:bCs/>
                <w:color w:val="000000"/>
              </w:rPr>
              <w:t xml:space="preserve"> de </w:t>
            </w:r>
            <w:r w:rsidR="00AE2BC1" w:rsidRPr="004765CB">
              <w:rPr>
                <w:rFonts w:ascii="Arial" w:eastAsia="Arial" w:hAnsi="Arial" w:cs="Arial"/>
                <w:b/>
                <w:bCs/>
                <w:color w:val="000000"/>
              </w:rPr>
              <w:t xml:space="preserve">diciembre </w:t>
            </w:r>
            <w:r w:rsidRPr="004765CB">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6F4A91DF" w:rsidR="002E7E05" w:rsidRPr="004765CB" w:rsidRDefault="0070773D">
            <w:pPr>
              <w:ind w:right="-105"/>
              <w:rPr>
                <w:rFonts w:ascii="Arial" w:eastAsia="Arial" w:hAnsi="Arial" w:cs="Arial"/>
                <w:color w:val="000000"/>
              </w:rPr>
            </w:pPr>
            <w:r w:rsidRPr="004765CB">
              <w:rPr>
                <w:rFonts w:ascii="Arial" w:eastAsia="Arial" w:hAnsi="Arial" w:cs="Arial"/>
                <w:color w:val="000000"/>
              </w:rPr>
              <w:t xml:space="preserve">Jueves </w:t>
            </w:r>
            <w:r w:rsidR="004765CB" w:rsidRPr="004765CB">
              <w:rPr>
                <w:rFonts w:ascii="Arial" w:eastAsia="Arial" w:hAnsi="Arial" w:cs="Arial"/>
                <w:b/>
                <w:bCs/>
                <w:color w:val="000000"/>
              </w:rPr>
              <w:t>12</w:t>
            </w:r>
            <w:r w:rsidR="00AE2BC1" w:rsidRPr="004765CB">
              <w:rPr>
                <w:rFonts w:ascii="Arial" w:eastAsia="Arial" w:hAnsi="Arial" w:cs="Arial"/>
                <w:b/>
                <w:bCs/>
                <w:color w:val="000000"/>
              </w:rPr>
              <w:t xml:space="preserve"> de diciembre </w:t>
            </w:r>
            <w:r w:rsidRPr="004765CB">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671FE60D" w:rsidR="00920B3A" w:rsidRDefault="00920B3A" w:rsidP="00920B3A">
            <w:pPr>
              <w:ind w:right="-105"/>
              <w:rPr>
                <w:rFonts w:ascii="Arial" w:eastAsia="Arial" w:hAnsi="Arial" w:cs="Arial"/>
                <w:b/>
                <w:color w:val="000000"/>
              </w:rPr>
            </w:pPr>
            <w:r w:rsidRPr="004765CB">
              <w:rPr>
                <w:rFonts w:ascii="Arial" w:eastAsia="Arial" w:hAnsi="Arial" w:cs="Arial"/>
                <w:color w:val="000000"/>
              </w:rPr>
              <w:t xml:space="preserve">Hasta el </w:t>
            </w:r>
            <w:r w:rsidR="00AE2BC1" w:rsidRPr="004765CB">
              <w:rPr>
                <w:rFonts w:ascii="Arial" w:eastAsia="Arial" w:hAnsi="Arial" w:cs="Arial"/>
                <w:color w:val="000000"/>
              </w:rPr>
              <w:t>viernes</w:t>
            </w:r>
            <w:r w:rsidR="009B4A79" w:rsidRPr="004765CB">
              <w:rPr>
                <w:rFonts w:ascii="Arial" w:eastAsia="Arial" w:hAnsi="Arial" w:cs="Arial"/>
                <w:color w:val="000000"/>
              </w:rPr>
              <w:t xml:space="preserve"> </w:t>
            </w:r>
            <w:r w:rsidR="004765CB" w:rsidRPr="004765CB">
              <w:rPr>
                <w:rFonts w:ascii="Arial" w:eastAsia="Arial" w:hAnsi="Arial" w:cs="Arial"/>
                <w:b/>
                <w:bCs/>
                <w:color w:val="000000"/>
              </w:rPr>
              <w:t>13</w:t>
            </w:r>
            <w:r w:rsidRPr="004765CB">
              <w:rPr>
                <w:rFonts w:ascii="Arial" w:eastAsia="Arial" w:hAnsi="Arial" w:cs="Arial"/>
                <w:b/>
                <w:bCs/>
                <w:color w:val="000000"/>
              </w:rPr>
              <w:t xml:space="preserve"> de </w:t>
            </w:r>
            <w:r w:rsidR="00AE2BC1" w:rsidRPr="004765CB">
              <w:rPr>
                <w:rFonts w:ascii="Arial" w:eastAsia="Arial" w:hAnsi="Arial" w:cs="Arial"/>
                <w:b/>
                <w:bCs/>
                <w:color w:val="000000"/>
              </w:rPr>
              <w:t xml:space="preserve">diciembre </w:t>
            </w:r>
            <w:r w:rsidRPr="004765CB">
              <w:rPr>
                <w:rFonts w:ascii="Arial" w:eastAsia="Arial" w:hAnsi="Arial" w:cs="Arial"/>
                <w:b/>
                <w:color w:val="000000"/>
              </w:rPr>
              <w:t xml:space="preserve">del 2024 </w:t>
            </w:r>
            <w:r w:rsidRPr="004765CB">
              <w:rPr>
                <w:rFonts w:ascii="Arial" w:eastAsia="Arial" w:hAnsi="Arial" w:cs="Arial"/>
                <w:color w:val="000000"/>
              </w:rPr>
              <w:t>a las 1</w:t>
            </w:r>
            <w:r w:rsidR="00B0127D" w:rsidRPr="004765CB">
              <w:rPr>
                <w:rFonts w:ascii="Arial" w:eastAsia="Arial" w:hAnsi="Arial" w:cs="Arial"/>
                <w:color w:val="000000"/>
              </w:rPr>
              <w:t>5</w:t>
            </w:r>
            <w:r w:rsidRPr="004765CB">
              <w:rPr>
                <w:rFonts w:ascii="Arial" w:eastAsia="Arial" w:hAnsi="Arial" w:cs="Arial"/>
                <w:color w:val="000000"/>
              </w:rPr>
              <w:t xml:space="preserve">:00 horas, correo: </w:t>
            </w:r>
            <w:hyperlink r:id="rId10">
              <w:r w:rsidRPr="004765CB">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511EB683"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9C63E7">
              <w:rPr>
                <w:rFonts w:ascii="Arial" w:eastAsia="Arial" w:hAnsi="Arial" w:cs="Arial"/>
                <w:b/>
                <w:bCs/>
              </w:rPr>
              <w:t>16</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036CC9">
              <w:rPr>
                <w:rFonts w:ascii="Arial" w:eastAsia="Arial" w:hAnsi="Arial" w:cs="Arial"/>
                <w:b/>
                <w:color w:val="000000"/>
              </w:rPr>
              <w:t>4</w:t>
            </w:r>
            <w:r w:rsidR="00920B3A">
              <w:rPr>
                <w:rFonts w:ascii="Arial" w:eastAsia="Arial" w:hAnsi="Arial" w:cs="Arial"/>
                <w:b/>
                <w:color w:val="000000"/>
              </w:rPr>
              <w:t>:</w:t>
            </w:r>
            <w:r w:rsidR="00FA11BE">
              <w:rPr>
                <w:rFonts w:ascii="Arial" w:eastAsia="Arial" w:hAnsi="Arial" w:cs="Arial"/>
                <w:b/>
                <w:color w:val="000000"/>
              </w:rPr>
              <w:t>0</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842D762" w:rsidR="00EF4AF1" w:rsidRPr="004765CB" w:rsidRDefault="00EF4AF1" w:rsidP="00EF4AF1">
            <w:pPr>
              <w:ind w:right="-105"/>
              <w:rPr>
                <w:rFonts w:ascii="Arial" w:eastAsia="Arial" w:hAnsi="Arial" w:cs="Arial"/>
              </w:rPr>
            </w:pPr>
            <w:r w:rsidRPr="004765CB">
              <w:rPr>
                <w:rFonts w:ascii="Arial" w:eastAsia="Arial" w:hAnsi="Arial" w:cs="Arial"/>
                <w:color w:val="000000"/>
              </w:rPr>
              <w:t xml:space="preserve">La presentación de proposiciones iniciará el </w:t>
            </w:r>
            <w:proofErr w:type="gramStart"/>
            <w:r w:rsidR="00621564" w:rsidRPr="004765CB">
              <w:rPr>
                <w:rFonts w:ascii="Arial" w:eastAsia="Arial" w:hAnsi="Arial" w:cs="Arial"/>
                <w:color w:val="000000"/>
              </w:rPr>
              <w:t>Jueves</w:t>
            </w:r>
            <w:proofErr w:type="gramEnd"/>
            <w:r w:rsidRPr="004765CB">
              <w:rPr>
                <w:rFonts w:ascii="Arial" w:eastAsia="Arial" w:hAnsi="Arial" w:cs="Arial"/>
                <w:color w:val="000000"/>
              </w:rPr>
              <w:t xml:space="preserve"> </w:t>
            </w:r>
            <w:r w:rsidR="00AE2BC1" w:rsidRPr="004765CB">
              <w:rPr>
                <w:rFonts w:ascii="Arial" w:eastAsia="Arial" w:hAnsi="Arial" w:cs="Arial"/>
                <w:b/>
                <w:bCs/>
                <w:color w:val="000000"/>
              </w:rPr>
              <w:t>1</w:t>
            </w:r>
            <w:r w:rsidR="004765CB" w:rsidRPr="004765CB">
              <w:rPr>
                <w:rFonts w:ascii="Arial" w:eastAsia="Arial" w:hAnsi="Arial" w:cs="Arial"/>
                <w:b/>
                <w:bCs/>
                <w:color w:val="000000"/>
              </w:rPr>
              <w:t>9</w:t>
            </w:r>
            <w:r w:rsidR="00FA11BE" w:rsidRPr="004765CB">
              <w:rPr>
                <w:rFonts w:ascii="Arial" w:eastAsia="Arial" w:hAnsi="Arial" w:cs="Arial"/>
                <w:b/>
                <w:bCs/>
                <w:color w:val="000000"/>
              </w:rPr>
              <w:t xml:space="preserve"> de diciembre del 2024 </w:t>
            </w:r>
            <w:r w:rsidRPr="004765CB">
              <w:rPr>
                <w:rFonts w:ascii="Arial" w:eastAsia="Arial" w:hAnsi="Arial" w:cs="Arial"/>
                <w:b/>
                <w:color w:val="000000"/>
              </w:rPr>
              <w:t xml:space="preserve">a las 8:10 y concluirá a las </w:t>
            </w:r>
            <w:r w:rsidR="00036CC9">
              <w:rPr>
                <w:rFonts w:ascii="Arial" w:eastAsia="Arial" w:hAnsi="Arial" w:cs="Arial"/>
                <w:b/>
                <w:color w:val="000000"/>
              </w:rPr>
              <w:t>9</w:t>
            </w:r>
            <w:r w:rsidRPr="004765CB">
              <w:rPr>
                <w:rFonts w:ascii="Arial" w:eastAsia="Arial" w:hAnsi="Arial" w:cs="Arial"/>
                <w:b/>
                <w:color w:val="000000"/>
              </w:rPr>
              <w:t>:</w:t>
            </w:r>
            <w:r w:rsidR="00036CC9">
              <w:rPr>
                <w:rFonts w:ascii="Arial" w:eastAsia="Arial" w:hAnsi="Arial" w:cs="Arial"/>
                <w:b/>
                <w:color w:val="000000"/>
              </w:rPr>
              <w:t>00</w:t>
            </w:r>
            <w:r w:rsidRPr="004765CB">
              <w:rPr>
                <w:rFonts w:ascii="Arial" w:eastAsia="Arial" w:hAnsi="Arial" w:cs="Arial"/>
                <w:b/>
                <w:color w:val="000000"/>
              </w:rPr>
              <w:t xml:space="preserve"> 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4C19ED5C" w:rsidR="00EF4AF1" w:rsidRPr="004765CB" w:rsidRDefault="00EF4AF1" w:rsidP="00EF4AF1">
            <w:pPr>
              <w:ind w:right="-105"/>
              <w:rPr>
                <w:rFonts w:ascii="Arial" w:eastAsia="Arial" w:hAnsi="Arial" w:cs="Arial"/>
              </w:rPr>
            </w:pPr>
            <w:r w:rsidRPr="004765CB">
              <w:rPr>
                <w:rFonts w:ascii="Arial" w:eastAsia="Arial" w:hAnsi="Arial" w:cs="Arial"/>
                <w:color w:val="000000"/>
              </w:rPr>
              <w:t xml:space="preserve">La apertura de proposiciones iniciará el </w:t>
            </w:r>
            <w:proofErr w:type="gramStart"/>
            <w:r w:rsidR="00621564" w:rsidRPr="004765CB">
              <w:rPr>
                <w:rFonts w:ascii="Arial" w:eastAsia="Arial" w:hAnsi="Arial" w:cs="Arial"/>
                <w:color w:val="000000"/>
              </w:rPr>
              <w:t>Jueves</w:t>
            </w:r>
            <w:proofErr w:type="gramEnd"/>
            <w:r w:rsidR="00621564" w:rsidRPr="004765CB">
              <w:rPr>
                <w:rFonts w:ascii="Arial" w:eastAsia="Arial" w:hAnsi="Arial" w:cs="Arial"/>
                <w:color w:val="000000"/>
              </w:rPr>
              <w:t xml:space="preserve"> </w:t>
            </w:r>
            <w:r w:rsidR="00AE2BC1" w:rsidRPr="004765CB">
              <w:rPr>
                <w:rFonts w:ascii="Arial" w:eastAsia="Arial" w:hAnsi="Arial" w:cs="Arial"/>
                <w:b/>
                <w:bCs/>
                <w:color w:val="000000"/>
              </w:rPr>
              <w:t>1</w:t>
            </w:r>
            <w:r w:rsidR="004765CB" w:rsidRPr="004765CB">
              <w:rPr>
                <w:rFonts w:ascii="Arial" w:eastAsia="Arial" w:hAnsi="Arial" w:cs="Arial"/>
                <w:b/>
                <w:bCs/>
                <w:color w:val="000000"/>
              </w:rPr>
              <w:t>9</w:t>
            </w:r>
            <w:r w:rsidR="00FA11BE" w:rsidRPr="004765CB">
              <w:rPr>
                <w:rFonts w:ascii="Arial" w:eastAsia="Arial" w:hAnsi="Arial" w:cs="Arial"/>
                <w:b/>
                <w:bCs/>
                <w:color w:val="000000"/>
              </w:rPr>
              <w:t xml:space="preserve"> de diciembre del 2024 </w:t>
            </w:r>
            <w:r w:rsidRPr="004765CB">
              <w:rPr>
                <w:rFonts w:ascii="Arial" w:eastAsia="Arial" w:hAnsi="Arial" w:cs="Arial"/>
                <w:b/>
                <w:color w:val="000000"/>
              </w:rPr>
              <w:t xml:space="preserve">a las </w:t>
            </w:r>
            <w:r w:rsidR="00036CC9">
              <w:rPr>
                <w:rFonts w:ascii="Arial" w:eastAsia="Arial" w:hAnsi="Arial" w:cs="Arial"/>
                <w:b/>
                <w:color w:val="000000"/>
              </w:rPr>
              <w:t>9</w:t>
            </w:r>
            <w:r w:rsidR="009C5450" w:rsidRPr="004765CB">
              <w:rPr>
                <w:rFonts w:ascii="Arial" w:eastAsia="Arial" w:hAnsi="Arial" w:cs="Arial"/>
                <w:b/>
                <w:color w:val="000000"/>
              </w:rPr>
              <w:t>:</w:t>
            </w:r>
            <w:r w:rsidR="00036CC9">
              <w:rPr>
                <w:rFonts w:ascii="Arial" w:eastAsia="Arial" w:hAnsi="Arial" w:cs="Arial"/>
                <w:b/>
                <w:color w:val="000000"/>
              </w:rPr>
              <w:t>05</w:t>
            </w:r>
            <w:r w:rsidR="00CD6BB5">
              <w:rPr>
                <w:rFonts w:ascii="Arial" w:eastAsia="Arial" w:hAnsi="Arial" w:cs="Arial"/>
                <w:b/>
                <w:color w:val="000000"/>
              </w:rPr>
              <w:t xml:space="preserve"> </w:t>
            </w:r>
            <w:r w:rsidRPr="004765CB">
              <w:rPr>
                <w:rFonts w:ascii="Arial" w:eastAsia="Arial" w:hAnsi="Arial" w:cs="Arial"/>
                <w:b/>
                <w:color w:val="000000"/>
              </w:rPr>
              <w:t xml:space="preserve">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xml:space="preserve">”), ubicado en el número 1710 de la Avenida López Mateos Sur, Colonia Santa Isabel, Tlajomulco de Zúñiga, Jalisco. C.P. 45645 </w:t>
            </w:r>
            <w:r w:rsidRPr="004765CB">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65678202" w:rsidR="00EF4AF1" w:rsidRDefault="001036F7" w:rsidP="00EF4AF1">
            <w:pPr>
              <w:ind w:right="622"/>
              <w:rPr>
                <w:rFonts w:ascii="Arial" w:eastAsia="Arial" w:hAnsi="Arial" w:cs="Arial"/>
                <w:b/>
              </w:rPr>
            </w:pPr>
            <w:r>
              <w:rPr>
                <w:rFonts w:ascii="Arial" w:eastAsia="Arial" w:hAnsi="Arial" w:cs="Arial"/>
                <w:bCs/>
              </w:rPr>
              <w:t>Nacional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055F1B71"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20A770D6"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AE2BC1">
              <w:rPr>
                <w:rFonts w:ascii="Arial" w:eastAsia="Arial" w:hAnsi="Arial" w:cs="Arial"/>
                <w:b/>
              </w:rPr>
              <w:t>cerrado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489A379F" w:rsidR="00EF4AF1" w:rsidRDefault="00086382" w:rsidP="00EF4AF1">
            <w:pPr>
              <w:ind w:right="-105"/>
              <w:rPr>
                <w:rFonts w:ascii="Arial" w:eastAsia="Arial" w:hAnsi="Arial" w:cs="Arial"/>
                <w:b/>
              </w:rPr>
            </w:pPr>
            <w:r w:rsidRPr="004765CB">
              <w:rPr>
                <w:rFonts w:ascii="Arial" w:eastAsia="Arial" w:hAnsi="Arial" w:cs="Arial"/>
                <w:b/>
              </w:rPr>
              <w:t>Se adjudica a un solo proveedor</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196D5F85" w:rsidR="00EF4AF1" w:rsidRDefault="00CD6BB5" w:rsidP="00EF4AF1">
            <w:pPr>
              <w:ind w:right="-105"/>
              <w:rPr>
                <w:rFonts w:ascii="Arial" w:eastAsia="Arial" w:hAnsi="Arial" w:cs="Arial"/>
                <w:b/>
              </w:rPr>
            </w:pPr>
            <w:r>
              <w:rPr>
                <w:rFonts w:ascii="Arial" w:hAnsi="Arial" w:cs="Arial"/>
                <w:b/>
                <w:lang w:val="es-ES_tradnl" w:eastAsia="es-ES"/>
              </w:rPr>
              <w:t>Coordinación General de Gobierno Inteligente</w:t>
            </w:r>
          </w:p>
        </w:tc>
      </w:tr>
      <w:tr w:rsidR="00EF4AF1" w14:paraId="0B982C3F" w14:textId="77777777">
        <w:tc>
          <w:tcPr>
            <w:tcW w:w="4819" w:type="dxa"/>
            <w:shd w:val="clear" w:color="auto" w:fill="auto"/>
          </w:tcPr>
          <w:p w14:paraId="7A50133D" w14:textId="77777777" w:rsidR="00EF4AF1" w:rsidRPr="00C339FD" w:rsidRDefault="00EF4AF1" w:rsidP="00EF4AF1">
            <w:pPr>
              <w:rPr>
                <w:rFonts w:ascii="Arial" w:eastAsia="Arial" w:hAnsi="Arial" w:cs="Arial"/>
                <w:color w:val="000000"/>
              </w:rPr>
            </w:pPr>
            <w:r w:rsidRPr="00C339FD">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42FE0349" w:rsidR="00EF4AF1" w:rsidRPr="00C339FD" w:rsidRDefault="00036CC9" w:rsidP="000848AF">
            <w:pPr>
              <w:ind w:right="-105"/>
              <w:rPr>
                <w:rFonts w:ascii="Arial" w:hAnsi="Arial" w:cs="Arial"/>
                <w:b/>
                <w:lang w:eastAsia="es-ES"/>
              </w:rPr>
            </w:pPr>
            <w:r>
              <w:rPr>
                <w:rFonts w:ascii="Arial" w:hAnsi="Arial" w:cs="Arial"/>
                <w:b/>
                <w:lang w:val="es-ES_tradnl" w:eastAsia="es-ES"/>
              </w:rPr>
              <w:t>5911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116518EE" w:rsidR="002E7E05" w:rsidRDefault="001E530D" w:rsidP="00CD6BB5">
            <w:pPr>
              <w:spacing w:line="240" w:lineRule="auto"/>
              <w:ind w:right="6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Licitaci</w:t>
            </w:r>
            <w:r w:rsidR="005B7A6B">
              <w:rPr>
                <w:rFonts w:ascii="Arial" w:eastAsia="Arial" w:hAnsi="Arial" w:cs="Arial"/>
                <w:color w:val="000000"/>
              </w:rPr>
              <w:t>ó</w:t>
            </w:r>
            <w:r w:rsidR="00AC3906">
              <w:rPr>
                <w:rFonts w:ascii="Arial" w:eastAsia="Arial" w:hAnsi="Arial" w:cs="Arial"/>
                <w:color w:val="000000"/>
              </w:rPr>
              <w:t xml:space="preserve">n </w:t>
            </w:r>
            <w:r>
              <w:rPr>
                <w:rFonts w:ascii="Arial" w:eastAsia="Arial" w:hAnsi="Arial" w:cs="Arial"/>
                <w:color w:val="000000"/>
              </w:rPr>
              <w:t xml:space="preserve">de: </w:t>
            </w:r>
            <w:r w:rsidRPr="004765CB">
              <w:rPr>
                <w:rFonts w:ascii="Arial" w:eastAsia="Arial" w:hAnsi="Arial" w:cs="Arial"/>
                <w:b/>
                <w:color w:val="000000"/>
              </w:rPr>
              <w:t>“</w:t>
            </w:r>
            <w:proofErr w:type="spellStart"/>
            <w:r w:rsidR="00036CC9">
              <w:rPr>
                <w:rFonts w:ascii="Arial" w:eastAsia="Arial" w:hAnsi="Arial" w:cs="Arial"/>
                <w:b/>
                <w:color w:val="000000"/>
              </w:rPr>
              <w:t>OM</w:t>
            </w:r>
            <w:proofErr w:type="spellEnd"/>
            <w:r w:rsidR="00036CC9">
              <w:rPr>
                <w:rFonts w:ascii="Arial" w:eastAsia="Arial" w:hAnsi="Arial" w:cs="Arial"/>
                <w:b/>
                <w:color w:val="000000"/>
              </w:rPr>
              <w:t>-69/2024</w:t>
            </w:r>
            <w:r w:rsidRPr="004765CB">
              <w:rPr>
                <w:rFonts w:ascii="Arial" w:eastAsia="Arial" w:hAnsi="Arial" w:cs="Arial"/>
                <w:b/>
                <w:color w:val="000000"/>
              </w:rPr>
              <w:t xml:space="preserve"> </w:t>
            </w:r>
            <w:r w:rsidR="005B7A6B" w:rsidRPr="004765CB">
              <w:rPr>
                <w:rFonts w:ascii="Arial" w:eastAsia="Arial" w:hAnsi="Arial" w:cs="Arial"/>
                <w:b/>
              </w:rPr>
              <w:t>“</w:t>
            </w:r>
            <w:r w:rsidR="00CD6BB5">
              <w:rPr>
                <w:rFonts w:ascii="Arial" w:eastAsia="Arial" w:hAnsi="Arial" w:cs="Arial"/>
                <w:b/>
              </w:rPr>
              <w:t xml:space="preserve">ADQUISICIÓN </w:t>
            </w:r>
            <w:r w:rsidR="00036CC9">
              <w:rPr>
                <w:rFonts w:ascii="Arial" w:eastAsia="Arial" w:hAnsi="Arial" w:cs="Arial"/>
                <w:b/>
              </w:rPr>
              <w:t>DEL SERVICIO PARA LA REINGENIERÍA DE PROCESOS E IMPLEMENTACIÓN DE APLICACIONES GUBERNAMENTALES SUSTANTIVAS PARA LA OPERACIÓN DEL ÁREA DE PERSONAL DE PERSONAL</w:t>
            </w:r>
            <w:r w:rsidR="00CD6BB5">
              <w:rPr>
                <w:rFonts w:ascii="Arial" w:eastAsia="Arial" w:hAnsi="Arial" w:cs="Arial"/>
                <w:b/>
              </w:rPr>
              <w:t xml:space="preserve"> PARA EL MUNICIPIO DE TLAJOMULCO DE ZÚÑIGA, JALISCO (ACORTADA)</w:t>
            </w:r>
            <w:r w:rsidR="005B7A6B" w:rsidRPr="004765CB">
              <w:rPr>
                <w:rFonts w:ascii="Arial" w:eastAsia="Arial" w:hAnsi="Arial" w:cs="Arial"/>
                <w:b/>
              </w:rPr>
              <w:t xml:space="preserve">” </w:t>
            </w:r>
            <w:r w:rsidRPr="004765CB">
              <w:rPr>
                <w:rFonts w:ascii="Arial" w:eastAsia="Arial" w:hAnsi="Arial" w:cs="Arial"/>
                <w:color w:val="000000"/>
              </w:rPr>
              <w:t>los cuales están descritos</w:t>
            </w:r>
            <w:r>
              <w:rPr>
                <w:rFonts w:ascii="Arial" w:eastAsia="Arial" w:hAnsi="Arial" w:cs="Arial"/>
                <w:color w:val="000000"/>
              </w:rPr>
              <w:t xml:space="preserve">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0B16B1D7" w14:textId="77777777" w:rsidR="00DC404F" w:rsidRDefault="00DC404F" w:rsidP="00DC404F">
      <w:pPr>
        <w:widowControl w:val="0"/>
        <w:spacing w:line="240" w:lineRule="auto"/>
        <w:ind w:left="108" w:right="622" w:hanging="108"/>
        <w:rPr>
          <w:rFonts w:ascii="Arial" w:eastAsia="Arial" w:hAnsi="Arial" w:cs="Arial"/>
          <w:color w:val="000000"/>
        </w:rPr>
      </w:pPr>
    </w:p>
    <w:p w14:paraId="00B1464C" w14:textId="77777777" w:rsidR="00DC404F" w:rsidRDefault="00DC404F" w:rsidP="00DC404F">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BE28623" w14:textId="77777777" w:rsidR="00DC404F" w:rsidRDefault="00DC404F" w:rsidP="00DC404F">
      <w:pPr>
        <w:tabs>
          <w:tab w:val="left" w:pos="9680"/>
        </w:tabs>
        <w:spacing w:line="240" w:lineRule="auto"/>
        <w:ind w:right="16"/>
        <w:rPr>
          <w:rFonts w:ascii="Arial" w:eastAsia="Arial" w:hAnsi="Arial" w:cs="Arial"/>
          <w:color w:val="000000"/>
        </w:rPr>
      </w:pPr>
    </w:p>
    <w:p w14:paraId="2C40ACDB" w14:textId="77777777" w:rsidR="00DC404F" w:rsidRDefault="00DC404F" w:rsidP="00DC404F">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48341F1E" w14:textId="77777777" w:rsidR="00DC404F" w:rsidRDefault="00DC404F" w:rsidP="00DC404F">
      <w:pPr>
        <w:tabs>
          <w:tab w:val="left" w:pos="9680"/>
        </w:tabs>
        <w:ind w:right="16"/>
        <w:jc w:val="center"/>
        <w:rPr>
          <w:rFonts w:ascii="Arial" w:eastAsia="Arial" w:hAnsi="Arial" w:cs="Arial"/>
          <w:color w:val="000000"/>
          <w:lang w:val="de-DE"/>
        </w:rPr>
      </w:pPr>
    </w:p>
    <w:p w14:paraId="129AA405" w14:textId="77777777" w:rsidR="00DC404F" w:rsidRDefault="00DC404F" w:rsidP="00DC404F">
      <w:pPr>
        <w:tabs>
          <w:tab w:val="left" w:pos="9680"/>
        </w:tabs>
        <w:ind w:right="16"/>
        <w:jc w:val="center"/>
        <w:rPr>
          <w:rFonts w:ascii="Arial" w:eastAsia="Arial" w:hAnsi="Arial" w:cs="Arial"/>
          <w:color w:val="000000"/>
          <w:lang w:val="de-DE"/>
        </w:rPr>
      </w:pPr>
    </w:p>
    <w:p w14:paraId="51931501" w14:textId="1930EA3F" w:rsidR="00DC404F" w:rsidRPr="008508FF" w:rsidRDefault="00DC404F" w:rsidP="00DC404F">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 xml:space="preserve">Ing. </w:t>
      </w:r>
      <w:bookmarkStart w:id="5" w:name="_Hlk184900018"/>
      <w:r w:rsidRPr="008508FF">
        <w:rPr>
          <w:rFonts w:ascii="Arial" w:eastAsia="Arial" w:hAnsi="Arial" w:cs="Arial"/>
          <w:sz w:val="24"/>
          <w:szCs w:val="24"/>
        </w:rPr>
        <w:t>Jos</w:t>
      </w:r>
      <w:r>
        <w:rPr>
          <w:rFonts w:ascii="Arial" w:eastAsia="Arial" w:hAnsi="Arial" w:cs="Arial"/>
          <w:sz w:val="24"/>
          <w:szCs w:val="24"/>
        </w:rPr>
        <w:t>é</w:t>
      </w:r>
      <w:r w:rsidRPr="008508FF">
        <w:rPr>
          <w:rFonts w:ascii="Arial" w:eastAsia="Arial" w:hAnsi="Arial" w:cs="Arial"/>
          <w:sz w:val="24"/>
          <w:szCs w:val="24"/>
        </w:rPr>
        <w:t xml:space="preserve"> Rafael </w:t>
      </w:r>
      <w:r w:rsidRPr="008508FF">
        <w:rPr>
          <w:rFonts w:ascii="Arial" w:eastAsia="Arial" w:hAnsi="Arial" w:cs="Arial"/>
          <w:sz w:val="24"/>
          <w:szCs w:val="24"/>
        </w:rPr>
        <w:t>Marti</w:t>
      </w:r>
      <w:r>
        <w:rPr>
          <w:rFonts w:ascii="Arial" w:eastAsia="Arial" w:hAnsi="Arial" w:cs="Arial"/>
          <w:sz w:val="24"/>
          <w:szCs w:val="24"/>
        </w:rPr>
        <w:t>n</w:t>
      </w:r>
      <w:r w:rsidRPr="008508FF">
        <w:rPr>
          <w:rFonts w:ascii="Arial" w:eastAsia="Arial" w:hAnsi="Arial" w:cs="Arial"/>
          <w:sz w:val="24"/>
          <w:szCs w:val="24"/>
        </w:rPr>
        <w:t>ez</w:t>
      </w:r>
      <w:r w:rsidRPr="008508FF">
        <w:rPr>
          <w:rFonts w:ascii="Arial" w:eastAsia="Arial" w:hAnsi="Arial" w:cs="Arial"/>
          <w:sz w:val="24"/>
          <w:szCs w:val="24"/>
        </w:rPr>
        <w:t xml:space="preserve"> Valencia</w:t>
      </w:r>
      <w:bookmarkEnd w:id="5"/>
    </w:p>
    <w:p w14:paraId="1299A241" w14:textId="77777777" w:rsidR="00DC404F" w:rsidRDefault="00DC404F" w:rsidP="00DC404F">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2AF257C1" w14:textId="77777777" w:rsidR="00DC404F" w:rsidRDefault="00DC404F" w:rsidP="00DC404F">
      <w:pPr>
        <w:widowControl w:val="0"/>
        <w:spacing w:line="240" w:lineRule="auto"/>
        <w:ind w:left="108" w:right="622" w:hanging="108"/>
        <w:rPr>
          <w:rFonts w:ascii="Arial" w:eastAsia="Arial" w:hAnsi="Arial" w:cs="Arial"/>
          <w:color w:val="000000"/>
        </w:rPr>
      </w:pPr>
    </w:p>
    <w:p w14:paraId="5AA3C795" w14:textId="77777777" w:rsidR="00DC404F" w:rsidRDefault="00DC404F">
      <w:pPr>
        <w:widowControl w:val="0"/>
        <w:spacing w:line="240" w:lineRule="auto"/>
        <w:ind w:left="108" w:right="622" w:hanging="108"/>
        <w:rPr>
          <w:rFonts w:ascii="Arial" w:eastAsia="Arial" w:hAnsi="Arial" w:cs="Arial"/>
          <w:color w:val="000000"/>
        </w:rPr>
      </w:pPr>
    </w:p>
    <w:p w14:paraId="61144B8A" w14:textId="77777777" w:rsidR="00DC404F" w:rsidRDefault="00DC404F">
      <w:pPr>
        <w:widowControl w:val="0"/>
        <w:spacing w:line="240" w:lineRule="auto"/>
        <w:ind w:left="108" w:right="622" w:hanging="108"/>
        <w:rPr>
          <w:rFonts w:ascii="Arial" w:eastAsia="Arial" w:hAnsi="Arial" w:cs="Arial"/>
          <w:color w:val="000000"/>
        </w:rPr>
      </w:pPr>
    </w:p>
    <w:p w14:paraId="1C97EF06" w14:textId="77777777" w:rsidR="00DC404F" w:rsidRDefault="00DC404F">
      <w:pPr>
        <w:widowControl w:val="0"/>
        <w:spacing w:line="240" w:lineRule="auto"/>
        <w:ind w:left="108" w:right="622" w:hanging="108"/>
        <w:rPr>
          <w:rFonts w:ascii="Arial" w:eastAsia="Arial" w:hAnsi="Arial" w:cs="Arial"/>
          <w:color w:val="000000"/>
        </w:rPr>
      </w:pPr>
    </w:p>
    <w:p w14:paraId="6658DA5F" w14:textId="77777777" w:rsidR="00DC404F" w:rsidRDefault="00DC404F">
      <w:pPr>
        <w:widowControl w:val="0"/>
        <w:spacing w:line="240" w:lineRule="auto"/>
        <w:ind w:left="108" w:right="622" w:hanging="108"/>
        <w:rPr>
          <w:rFonts w:ascii="Arial" w:eastAsia="Arial" w:hAnsi="Arial" w:cs="Arial"/>
          <w:color w:val="000000"/>
        </w:rPr>
      </w:pPr>
    </w:p>
    <w:p w14:paraId="4359DB43" w14:textId="3795F937" w:rsidR="00B93B49" w:rsidRDefault="00B93B49">
      <w:pPr>
        <w:spacing w:line="240" w:lineRule="auto"/>
        <w:jc w:val="left"/>
        <w:rPr>
          <w:rFonts w:ascii="Arial" w:eastAsia="Arial" w:hAnsi="Arial" w:cs="Arial"/>
          <w:b/>
        </w:rPr>
      </w:pPr>
    </w:p>
    <w:p w14:paraId="29B54DA6" w14:textId="77777777" w:rsidR="002E7E05" w:rsidRDefault="001E530D">
      <w:pPr>
        <w:spacing w:line="240" w:lineRule="auto"/>
        <w:ind w:right="622"/>
        <w:jc w:val="center"/>
        <w:rPr>
          <w:rFonts w:ascii="Arial" w:eastAsia="Arial" w:hAnsi="Arial" w:cs="Arial"/>
          <w:b/>
        </w:rPr>
      </w:pPr>
      <w:r>
        <w:rPr>
          <w:rFonts w:ascii="Arial" w:eastAsia="Arial" w:hAnsi="Arial" w:cs="Arial"/>
          <w:b/>
        </w:rPr>
        <w:t>ESPECIFICACIONES</w:t>
      </w:r>
    </w:p>
    <w:p w14:paraId="0B2778F3" w14:textId="617C8F72" w:rsidR="00B93B49" w:rsidRPr="004765CB" w:rsidRDefault="00036CC9" w:rsidP="00B93B49">
      <w:pPr>
        <w:spacing w:line="240" w:lineRule="auto"/>
        <w:ind w:right="622"/>
        <w:jc w:val="center"/>
        <w:rPr>
          <w:rFonts w:ascii="Arial" w:eastAsia="Arial" w:hAnsi="Arial" w:cs="Arial"/>
          <w:b/>
        </w:rPr>
      </w:pPr>
      <w:bookmarkStart w:id="6" w:name="_Hlk152063566"/>
      <w:proofErr w:type="spellStart"/>
      <w:r>
        <w:rPr>
          <w:rFonts w:ascii="Arial" w:eastAsia="Arial" w:hAnsi="Arial" w:cs="Arial"/>
          <w:b/>
          <w:bCs/>
        </w:rPr>
        <w:t>OM</w:t>
      </w:r>
      <w:proofErr w:type="spellEnd"/>
      <w:r>
        <w:rPr>
          <w:rFonts w:ascii="Arial" w:eastAsia="Arial" w:hAnsi="Arial" w:cs="Arial"/>
          <w:b/>
          <w:bCs/>
        </w:rPr>
        <w:t>-69/2024</w:t>
      </w:r>
    </w:p>
    <w:p w14:paraId="0457AD4A" w14:textId="12EAAF3A" w:rsidR="00B93B49" w:rsidRDefault="00B93B49" w:rsidP="00B93B49">
      <w:pPr>
        <w:spacing w:line="240" w:lineRule="auto"/>
        <w:ind w:right="622"/>
        <w:jc w:val="center"/>
        <w:rPr>
          <w:rFonts w:ascii="Arial" w:eastAsia="Arial" w:hAnsi="Arial" w:cs="Arial"/>
          <w:b/>
        </w:rPr>
      </w:pPr>
      <w:r w:rsidRPr="004765CB">
        <w:rPr>
          <w:rFonts w:ascii="Arial" w:eastAsia="Arial" w:hAnsi="Arial" w:cs="Arial"/>
          <w:b/>
        </w:rPr>
        <w:t>“</w:t>
      </w:r>
      <w:r w:rsidR="00CD6BB5">
        <w:rPr>
          <w:rFonts w:ascii="Arial" w:eastAsia="Arial" w:hAnsi="Arial" w:cs="Arial"/>
          <w:b/>
        </w:rPr>
        <w:t xml:space="preserve">ADQUISICIÓN </w:t>
      </w:r>
      <w:r w:rsidR="00036CC9">
        <w:rPr>
          <w:rFonts w:ascii="Arial" w:eastAsia="Arial" w:hAnsi="Arial" w:cs="Arial"/>
          <w:b/>
        </w:rPr>
        <w:t>DEL SERVICIO PARA LA REINGENIERÍA DE PROCESOS E IMPLEMENTACIÓN DE APLICACIONES GUBERNAMENTALES SUSTANTIVAS PARA LA OPERACIÓN DEL ÁREA DE PERSONAL DE PERSONAL</w:t>
      </w:r>
      <w:r w:rsidR="00CD6BB5">
        <w:rPr>
          <w:rFonts w:ascii="Arial" w:eastAsia="Arial" w:hAnsi="Arial" w:cs="Arial"/>
          <w:b/>
        </w:rPr>
        <w:t xml:space="preserve"> PARA EL MUNICIPIO DE TLAJOMULCO DE ZÚÑIGA, JALISCO (ACORTADA)</w:t>
      </w:r>
      <w:r w:rsidRPr="004765CB">
        <w:rPr>
          <w:rFonts w:ascii="Arial" w:eastAsia="Arial" w:hAnsi="Arial" w:cs="Arial"/>
          <w:b/>
        </w:rPr>
        <w:t>”</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2A1834A2" w14:textId="26761612" w:rsidR="00B93B49" w:rsidRPr="00B93B49" w:rsidRDefault="00B93B49" w:rsidP="00B93B49">
      <w:pPr>
        <w:spacing w:line="240" w:lineRule="auto"/>
        <w:ind w:right="763"/>
        <w:rPr>
          <w:rFonts w:ascii="Arial" w:eastAsia="Times New Roman" w:hAnsi="Arial" w:cs="Arial"/>
          <w:lang w:eastAsia="es-ES"/>
        </w:rPr>
      </w:pPr>
      <w:r w:rsidRPr="00B93B49">
        <w:rPr>
          <w:rFonts w:ascii="Arial" w:eastAsia="Times New Roman" w:hAnsi="Arial" w:cs="Arial"/>
          <w:lang w:eastAsia="es-ES"/>
        </w:rPr>
        <w:t xml:space="preserve">El </w:t>
      </w:r>
      <w:r w:rsidR="00CD6BB5">
        <w:rPr>
          <w:rFonts w:ascii="Arial" w:eastAsia="Times New Roman" w:hAnsi="Arial" w:cs="Arial"/>
          <w:lang w:eastAsia="es-ES"/>
        </w:rPr>
        <w:t>M</w:t>
      </w:r>
      <w:r w:rsidRPr="00B93B49">
        <w:rPr>
          <w:rFonts w:ascii="Arial" w:eastAsia="Times New Roman" w:hAnsi="Arial" w:cs="Arial"/>
          <w:lang w:eastAsia="es-ES"/>
        </w:rPr>
        <w:t xml:space="preserve">unicipio de Tlajomulco de Zúñiga, requiere </w:t>
      </w:r>
      <w:r w:rsidR="000C0824">
        <w:rPr>
          <w:rFonts w:ascii="Arial" w:eastAsia="Times New Roman" w:hAnsi="Arial" w:cs="Arial"/>
          <w:lang w:eastAsia="es-ES"/>
        </w:rPr>
        <w:t xml:space="preserve">en </w:t>
      </w:r>
      <w:r w:rsidR="000C0824" w:rsidRPr="000C0824">
        <w:rPr>
          <w:rFonts w:ascii="Arial" w:eastAsia="Times New Roman" w:hAnsi="Arial" w:cs="Arial"/>
          <w:lang w:eastAsia="es-ES"/>
        </w:rPr>
        <w:t xml:space="preserve">arrendamiento kits de trabajo para las áreas de </w:t>
      </w:r>
      <w:r w:rsidR="000C0824">
        <w:rPr>
          <w:rFonts w:ascii="Arial" w:eastAsia="Times New Roman" w:hAnsi="Arial" w:cs="Arial"/>
          <w:lang w:eastAsia="es-ES"/>
        </w:rPr>
        <w:t>M</w:t>
      </w:r>
      <w:r w:rsidR="000C0824" w:rsidRPr="000C0824">
        <w:rPr>
          <w:rFonts w:ascii="Arial" w:eastAsia="Times New Roman" w:hAnsi="Arial" w:cs="Arial"/>
          <w:lang w:eastAsia="es-ES"/>
        </w:rPr>
        <w:t xml:space="preserve">ovilidad, </w:t>
      </w:r>
      <w:r w:rsidR="000C0824">
        <w:rPr>
          <w:rFonts w:ascii="Arial" w:eastAsia="Times New Roman" w:hAnsi="Arial" w:cs="Arial"/>
          <w:lang w:eastAsia="es-ES"/>
        </w:rPr>
        <w:t>I</w:t>
      </w:r>
      <w:r w:rsidR="000C0824" w:rsidRPr="000C0824">
        <w:rPr>
          <w:rFonts w:ascii="Arial" w:eastAsia="Times New Roman" w:hAnsi="Arial" w:cs="Arial"/>
          <w:lang w:eastAsia="es-ES"/>
        </w:rPr>
        <w:t xml:space="preserve">nspección y </w:t>
      </w:r>
      <w:r w:rsidR="000C0824">
        <w:rPr>
          <w:rFonts w:ascii="Arial" w:eastAsia="Times New Roman" w:hAnsi="Arial" w:cs="Arial"/>
          <w:lang w:eastAsia="es-ES"/>
        </w:rPr>
        <w:t>V</w:t>
      </w:r>
      <w:r w:rsidR="000C0824" w:rsidRPr="000C0824">
        <w:rPr>
          <w:rFonts w:ascii="Arial" w:eastAsia="Times New Roman" w:hAnsi="Arial" w:cs="Arial"/>
          <w:lang w:eastAsia="es-ES"/>
        </w:rPr>
        <w:t>igilancia</w:t>
      </w:r>
      <w:r w:rsidR="000C0824">
        <w:rPr>
          <w:rFonts w:ascii="Arial" w:eastAsia="Times New Roman" w:hAnsi="Arial" w:cs="Arial"/>
          <w:lang w:eastAsia="es-ES"/>
        </w:rPr>
        <w:t>,</w:t>
      </w:r>
      <w:r w:rsidRPr="00B93B49">
        <w:rPr>
          <w:rFonts w:ascii="Arial" w:eastAsia="Times New Roman" w:hAnsi="Arial" w:cs="Arial"/>
          <w:lang w:eastAsia="es-ES"/>
        </w:rPr>
        <w:t xml:space="preserve"> como mínimo con las siguientes especificaciones:</w:t>
      </w:r>
    </w:p>
    <w:p w14:paraId="29DBEF54" w14:textId="77777777" w:rsidR="000C0824" w:rsidRPr="000C0824" w:rsidRDefault="000C0824" w:rsidP="000C0824">
      <w:pPr>
        <w:spacing w:after="160" w:line="256" w:lineRule="auto"/>
        <w:rPr>
          <w:rFonts w:ascii="Arial" w:hAnsi="Arial" w:cs="Arial"/>
          <w:kern w:val="2"/>
          <w:lang w:eastAsia="en-US"/>
          <w14:ligatures w14:val="standardContextual"/>
        </w:rPr>
      </w:pPr>
    </w:p>
    <w:p w14:paraId="409355B3" w14:textId="77777777" w:rsidR="006E3E6D" w:rsidRPr="000374CA" w:rsidRDefault="006E3E6D" w:rsidP="006E3E6D">
      <w:pPr>
        <w:ind w:left="-142" w:firstLine="142"/>
        <w:rPr>
          <w:rFonts w:ascii="Arial" w:eastAsia="Times New Roman" w:hAnsi="Arial" w:cs="Arial"/>
          <w:bCs/>
          <w:color w:val="2F2B20"/>
          <w:lang w:val="es-ES_tradnl"/>
        </w:rPr>
      </w:pPr>
      <w:r w:rsidRPr="000374CA">
        <w:rPr>
          <w:rFonts w:ascii="Arial" w:eastAsia="Times New Roman" w:hAnsi="Arial" w:cs="Arial"/>
          <w:bCs/>
          <w:color w:val="2F2B20"/>
          <w:lang w:val="es-ES_tradnl"/>
        </w:rPr>
        <w:t>La solución propuesta deberá contar con al menos las siguientes funcionalidades:</w:t>
      </w:r>
    </w:p>
    <w:p w14:paraId="6F4B8360" w14:textId="77777777" w:rsidR="006E3E6D" w:rsidRPr="000374CA" w:rsidRDefault="006E3E6D" w:rsidP="006E3E6D">
      <w:pPr>
        <w:contextualSpacing/>
        <w:rPr>
          <w:rFonts w:ascii="Arial" w:hAnsi="Arial" w:cs="Arial"/>
          <w:b/>
          <w:bCs/>
          <w:lang w:val="es-ES_tradnl"/>
        </w:rPr>
      </w:pPr>
    </w:p>
    <w:p w14:paraId="3EFBE16D" w14:textId="19E402E4" w:rsidR="006E3E6D" w:rsidRPr="000374CA" w:rsidRDefault="006E3E6D" w:rsidP="006E3E6D">
      <w:pPr>
        <w:pStyle w:val="Sinespaciado"/>
        <w:numPr>
          <w:ilvl w:val="0"/>
          <w:numId w:val="49"/>
        </w:numPr>
        <w:jc w:val="left"/>
        <w:rPr>
          <w:rFonts w:ascii="Arial" w:hAnsi="Arial" w:cs="Arial"/>
          <w:b/>
          <w:bCs/>
          <w:lang w:val="es-ES_tradnl"/>
        </w:rPr>
      </w:pPr>
      <w:r w:rsidRPr="000374CA">
        <w:rPr>
          <w:rFonts w:ascii="Arial" w:hAnsi="Arial" w:cs="Arial"/>
          <w:b/>
          <w:bCs/>
          <w:lang w:val="es-ES_tradnl"/>
        </w:rPr>
        <w:t xml:space="preserve">SERVICIOS PROFESIONALES DE </w:t>
      </w:r>
      <w:r w:rsidR="00DC404F" w:rsidRPr="000374CA">
        <w:rPr>
          <w:rFonts w:ascii="Arial" w:hAnsi="Arial" w:cs="Arial"/>
          <w:b/>
          <w:bCs/>
          <w:lang w:val="es-ES_tradnl"/>
        </w:rPr>
        <w:t>CONSULTORÍA</w:t>
      </w:r>
      <w:r w:rsidRPr="000374CA">
        <w:rPr>
          <w:rFonts w:ascii="Arial" w:hAnsi="Arial" w:cs="Arial"/>
          <w:b/>
          <w:bCs/>
          <w:lang w:val="es-ES_tradnl"/>
        </w:rPr>
        <w:t xml:space="preserve"> E IMPLEMENTACIÓN</w:t>
      </w:r>
    </w:p>
    <w:p w14:paraId="6003EDA2"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 requiere que el licitante integre los servicios de implementación del sistema de NÓMINA.</w:t>
      </w:r>
    </w:p>
    <w:p w14:paraId="11C0544B"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 requiere que el licitante realice la migración de información histórica de empleados y NÓMINA.</w:t>
      </w:r>
    </w:p>
    <w:p w14:paraId="1A6E7F11"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 requiere que el licitante integre los servicios necesarios de desarrollo de adecuaciones.</w:t>
      </w:r>
    </w:p>
    <w:p w14:paraId="1C0D5D09"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 requiere que el licitante integre los servicios necesarios de capacitación en base a un plan de capacitación.</w:t>
      </w:r>
    </w:p>
    <w:p w14:paraId="47B6DC0A"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 requiere que el licitante considere los servicios necesarios para la coordinación general del proyecto mediante un plan detallado en base a su propuesta.</w:t>
      </w:r>
    </w:p>
    <w:p w14:paraId="4D244732" w14:textId="77777777" w:rsidR="006E3E6D" w:rsidRPr="000374CA" w:rsidRDefault="006E3E6D" w:rsidP="006E3E6D">
      <w:pPr>
        <w:ind w:left="-142" w:firstLine="142"/>
        <w:rPr>
          <w:rFonts w:ascii="Arial" w:eastAsia="Times New Roman" w:hAnsi="Arial" w:cs="Arial"/>
          <w:bCs/>
          <w:color w:val="2F2B20"/>
          <w:lang w:val="es-ES_tradnl"/>
        </w:rPr>
      </w:pPr>
    </w:p>
    <w:p w14:paraId="03CC21A9" w14:textId="77777777" w:rsidR="006E3E6D" w:rsidRPr="000374CA" w:rsidRDefault="006E3E6D" w:rsidP="006E3E6D">
      <w:pPr>
        <w:pStyle w:val="Prrafodelista"/>
        <w:numPr>
          <w:ilvl w:val="0"/>
          <w:numId w:val="49"/>
        </w:numPr>
        <w:rPr>
          <w:rFonts w:ascii="Arial" w:hAnsi="Arial" w:cs="Arial"/>
          <w:b/>
          <w:bCs/>
          <w:color w:val="2F2B20"/>
          <w:lang w:val="es-ES_tradnl" w:eastAsia="es-MX"/>
        </w:rPr>
      </w:pPr>
      <w:r w:rsidRPr="000374CA">
        <w:rPr>
          <w:rFonts w:ascii="Arial" w:eastAsia="Calibri" w:hAnsi="Arial" w:cs="Arial"/>
          <w:b/>
          <w:bCs/>
          <w:color w:val="000000"/>
          <w:lang w:val="es-ES_tradnl"/>
        </w:rPr>
        <w:t>SISTEMA DE GESTIÓN Y CALCULO DE NÓMINA DEL PERSONAL</w:t>
      </w:r>
    </w:p>
    <w:p w14:paraId="4933F15D" w14:textId="77777777" w:rsidR="006E3E6D" w:rsidRPr="000374CA" w:rsidRDefault="006E3E6D" w:rsidP="006E3E6D">
      <w:pPr>
        <w:pStyle w:val="Prrafodelista"/>
        <w:numPr>
          <w:ilvl w:val="1"/>
          <w:numId w:val="49"/>
        </w:numPr>
        <w:rPr>
          <w:rFonts w:ascii="Arial" w:hAnsi="Arial" w:cs="Arial"/>
          <w:bCs/>
          <w:color w:val="2F2B20"/>
          <w:lang w:val="es-ES_tradnl" w:eastAsia="es-MX"/>
        </w:rPr>
      </w:pPr>
      <w:r w:rsidRPr="000374CA">
        <w:rPr>
          <w:rFonts w:ascii="Arial" w:eastAsia="Calibri" w:hAnsi="Arial" w:cs="Arial"/>
          <w:b/>
          <w:bCs/>
          <w:lang w:val="es-ES_tradnl"/>
        </w:rPr>
        <w:t>GESTI</w:t>
      </w:r>
      <w:r w:rsidRPr="000374CA">
        <w:rPr>
          <w:rFonts w:ascii="Arial" w:hAnsi="Arial" w:cs="Arial"/>
          <w:b/>
          <w:bCs/>
          <w:lang w:val="es-ES_tradnl"/>
        </w:rPr>
        <w:t>Ó</w:t>
      </w:r>
      <w:r w:rsidRPr="000374CA">
        <w:rPr>
          <w:rFonts w:ascii="Arial" w:eastAsia="Calibri" w:hAnsi="Arial" w:cs="Arial"/>
          <w:b/>
          <w:bCs/>
          <w:lang w:val="es-ES_tradnl"/>
        </w:rPr>
        <w:t>N DE EMPLEADOS</w:t>
      </w:r>
    </w:p>
    <w:p w14:paraId="68BF53A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alta de empleados con sus datos correspondientes.</w:t>
      </w:r>
    </w:p>
    <w:p w14:paraId="0EF80EF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El sistema deberá integrar los datos generales y operativos del empleado, para su administración, control y cálculo de las prestaciones laborales a las que tiene derecho, así como los descuentos que proceden. </w:t>
      </w:r>
    </w:p>
    <w:p w14:paraId="6E93572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El sistema deberá manejar el estatus de Pre-Alta hasta registrar todos los documentos requeridos para generar el alta del Empleado. </w:t>
      </w:r>
    </w:p>
    <w:p w14:paraId="2582ADC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información histórica por cambio de puesto, plaza, tabulador y tipo de contratación.</w:t>
      </w:r>
    </w:p>
    <w:p w14:paraId="2151CA5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generar un expediente electrónico de cada empleado.</w:t>
      </w:r>
    </w:p>
    <w:p w14:paraId="59CD438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la gestión del expediente único del empleado.</w:t>
      </w:r>
    </w:p>
    <w:p w14:paraId="32A4618B" w14:textId="77777777" w:rsidR="006E3E6D" w:rsidRPr="000374CA" w:rsidRDefault="006E3E6D" w:rsidP="006E3E6D">
      <w:pPr>
        <w:ind w:left="1224"/>
        <w:contextualSpacing/>
        <w:rPr>
          <w:rFonts w:ascii="Arial" w:hAnsi="Arial" w:cs="Arial"/>
          <w:lang w:val="es-ES_tradnl"/>
        </w:rPr>
      </w:pPr>
    </w:p>
    <w:p w14:paraId="673EE09E"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CONTROL DE PLAZAS Y PRESUPUESTOS</w:t>
      </w:r>
    </w:p>
    <w:p w14:paraId="723C066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administrar los puestos con vinculación a departamentos, tipo de nómina, plazas, tabuladores y empleados.</w:t>
      </w:r>
    </w:p>
    <w:p w14:paraId="03CEAB0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histórico por asignación de puestos a empleados.</w:t>
      </w:r>
    </w:p>
    <w:p w14:paraId="2A84377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lastRenderedPageBreak/>
        <w:t>El sistema deberá contar con administración de tabuladores.</w:t>
      </w:r>
    </w:p>
    <w:p w14:paraId="2D4F7BE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gestionar las prestaciones laborales por medio de tabuladores generales y nominales, para el cálculo automático de las percepciones del empleado, base del cálculo de la nómina.</w:t>
      </w:r>
    </w:p>
    <w:p w14:paraId="5D506FC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asignar las deducciones oficiales, ISR y seguridad social, a través de los tabuladores generales para dinamizar el cálculo de la nómina.</w:t>
      </w:r>
    </w:p>
    <w:p w14:paraId="71DD2DF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el cálculo de la nómina desde los tabuladores asignados a las plazas y al empleado.</w:t>
      </w:r>
    </w:p>
    <w:p w14:paraId="4D391C3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información histórica de los tabuladores por cambios de sueldos y prestaciones laborales tabulares.</w:t>
      </w:r>
    </w:p>
    <w:p w14:paraId="22FB7E5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contar con administrados de plaza.</w:t>
      </w:r>
    </w:p>
    <w:p w14:paraId="252975D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configurar las Plazas por tipo de nómina, contratación, tipo de empleados, entre otros.</w:t>
      </w:r>
    </w:p>
    <w:p w14:paraId="429B7EF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administrar los empleados a través de plazas laborales, base para el cálculo de la nómina.</w:t>
      </w:r>
    </w:p>
    <w:p w14:paraId="6262C835" w14:textId="77777777" w:rsidR="006E3E6D" w:rsidRPr="000374CA" w:rsidRDefault="006E3E6D" w:rsidP="006E3E6D">
      <w:pPr>
        <w:ind w:left="1224"/>
        <w:contextualSpacing/>
        <w:rPr>
          <w:rFonts w:ascii="Arial" w:hAnsi="Arial" w:cs="Arial"/>
          <w:lang w:val="es-ES_tradnl"/>
        </w:rPr>
      </w:pPr>
    </w:p>
    <w:p w14:paraId="02A78A7A"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CONTROL DE INCIDENCIAS</w:t>
      </w:r>
    </w:p>
    <w:p w14:paraId="7078090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de poder integrarse con los dispositivos utilizados por el municipio como reloj checador.</w:t>
      </w:r>
    </w:p>
    <w:p w14:paraId="47FFB09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reloj checador deberá estar vinculado de manera directa con el sistema de nómina.</w:t>
      </w:r>
    </w:p>
    <w:p w14:paraId="3727115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La vinculación deberá captar de manera automática las incidencias de retardos, ausencias y tiempo extra, para registrar las incidencias correspondientes en el sistema de nómina.</w:t>
      </w:r>
    </w:p>
    <w:p w14:paraId="6380EE6D" w14:textId="77777777" w:rsidR="006E3E6D" w:rsidRPr="000374CA" w:rsidRDefault="006E3E6D" w:rsidP="006E3E6D">
      <w:pPr>
        <w:ind w:left="1224"/>
        <w:contextualSpacing/>
        <w:rPr>
          <w:rFonts w:ascii="Arial" w:hAnsi="Arial" w:cs="Arial"/>
          <w:lang w:val="es-ES_tradnl"/>
        </w:rPr>
      </w:pPr>
    </w:p>
    <w:p w14:paraId="6447AC7A"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CALCULO DE NÓMINA</w:t>
      </w:r>
    </w:p>
    <w:p w14:paraId="2CB0BF3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contar con un catálogo de configuración de percepciones</w:t>
      </w:r>
    </w:p>
    <w:p w14:paraId="13A4038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El sistema </w:t>
      </w:r>
      <w:r w:rsidRPr="000374CA">
        <w:rPr>
          <w:rFonts w:ascii="Arial" w:hAnsi="Arial" w:cs="Arial"/>
          <w:sz w:val="20"/>
          <w:szCs w:val="20"/>
          <w:lang w:val="es-ES_tradnl"/>
        </w:rPr>
        <w:t>deberá configurar de manera integral cualquier prestación que se pague a los diferentes tipos de empleados.</w:t>
      </w:r>
    </w:p>
    <w:p w14:paraId="162869D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sz w:val="20"/>
          <w:szCs w:val="20"/>
          <w:lang w:val="es-ES_tradnl"/>
        </w:rPr>
        <w:t>El sistema deberá identificar los elementos administrativos, contables, presupuestales y fiscales necesarios para el correcto pago de la nómina y cumplimiento de obligaciones fiscales.</w:t>
      </w:r>
    </w:p>
    <w:p w14:paraId="277183D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sz w:val="20"/>
          <w:szCs w:val="20"/>
          <w:lang w:val="es-ES_tradnl"/>
        </w:rPr>
        <w:t>El sistema deberá de permitir la configuración del Impuesto Sobre la Renta (ISR)</w:t>
      </w:r>
    </w:p>
    <w:p w14:paraId="48DAEEE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las percepciones para efectos del cálculo del Impuesto Sobre la Renta (ISR), en cuanto a identificar si son gravadas, exentas o parcialmente exentas.</w:t>
      </w:r>
    </w:p>
    <w:p w14:paraId="120BBEB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acumulados de percepciones por empleado.</w:t>
      </w:r>
    </w:p>
    <w:p w14:paraId="679FCE5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realizar el cálculo mensualizado para evitar diferencias en las retenciones del impuesto a los empleados.</w:t>
      </w:r>
    </w:p>
    <w:p w14:paraId="78BCB0D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determinar al cálculo del ajuste anual.</w:t>
      </w:r>
    </w:p>
    <w:p w14:paraId="79D9B10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controlar los saldos a favor de los empleados, derivado del cálculo anual, así como el acreditamiento del dicho saldo a favor en los siguientes cálculos de nómina.</w:t>
      </w:r>
    </w:p>
    <w:p w14:paraId="2F6A245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el reporte de pago del Impuesto Sobre la Renta (ISR) a la autoridad recaudadora federal correspondiente.</w:t>
      </w:r>
    </w:p>
    <w:p w14:paraId="1601687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lastRenderedPageBreak/>
        <w:t>El sistema deberá contar con el apartado de las tablas de ISR para los diferentes periodos de cálculo que se requieren hacer</w:t>
      </w:r>
    </w:p>
    <w:p w14:paraId="4F105F1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configurar el Impuesto Sobre Nómina</w:t>
      </w:r>
    </w:p>
    <w:p w14:paraId="421BC28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las percepciones para efectos del cálculo del Impuesto Sobre Nómina (ISN), en cuanto a identificar si son gravadas, exentas o parcialmente exentas.</w:t>
      </w:r>
    </w:p>
    <w:p w14:paraId="3E01929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acumulados de percepciones por empleado.</w:t>
      </w:r>
    </w:p>
    <w:p w14:paraId="5D61D93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el reporte de pago del Impuesto Sobre Nómina (ISN) a la autoridad recaudadora local correspondiente.</w:t>
      </w:r>
    </w:p>
    <w:p w14:paraId="0DD6E07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permitir la configuración de contribuciones de Seguridad Social</w:t>
      </w:r>
    </w:p>
    <w:p w14:paraId="076DBB4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el cálculo de los elementos de la seguridad social correspondiente, de acuerdo con las disposiciones de la ley respectiva.</w:t>
      </w:r>
    </w:p>
    <w:p w14:paraId="17B747C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el reporte de pago de la seguridad social configurada.</w:t>
      </w:r>
    </w:p>
    <w:p w14:paraId="6D4A3A3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permitir de configurar las diferentes deducciones</w:t>
      </w:r>
    </w:p>
    <w:p w14:paraId="53A9544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las deducciones oficiales de Impuesto Sobre la Renta (ISR) y seguridad social federal y/o local.</w:t>
      </w:r>
    </w:p>
    <w:p w14:paraId="22124C0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las deducciones oficiales con los diferentes tipos de nómina de pago de acuerdo con el tipo de empleados que maneje el Ente Público</w:t>
      </w:r>
      <w:r>
        <w:rPr>
          <w:rFonts w:ascii="Arial" w:hAnsi="Arial" w:cs="Arial"/>
          <w:lang w:val="es-ES_tradnl"/>
        </w:rPr>
        <w:t>.</w:t>
      </w:r>
    </w:p>
    <w:p w14:paraId="6E9C3061"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configurar los diferentes descuentos</w:t>
      </w:r>
    </w:p>
    <w:p w14:paraId="78F8F56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configurar de manera integral cualquier descuento que se deba aplicar a los empleados, tanto descuentos internos como externos.</w:t>
      </w:r>
    </w:p>
    <w:p w14:paraId="01EAFCC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identificar los elementos administrativos, contables, y fiscales necesarios para el correcto pago de la nómina y cumplimiento de obligaciones fiscales.</w:t>
      </w:r>
    </w:p>
    <w:p w14:paraId="2EF05D7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el reporte de descuentos hechos a los empleados, que requieren el pago a un tercero por ser el acreedor de los descuentos realizados.</w:t>
      </w:r>
    </w:p>
    <w:p w14:paraId="563DC19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campos configurables para poder administrar información particular, descuentos que así lo requieran.</w:t>
      </w:r>
    </w:p>
    <w:p w14:paraId="1A39CE2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la funcionalidad para adjuntar documentos propios del descuento a realizar a un empleado.</w:t>
      </w:r>
    </w:p>
    <w:p w14:paraId="36A5618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llevar un control de saldo de aquellos descuentos que tienen un importe límite y tiempo de aplicación.</w:t>
      </w:r>
    </w:p>
    <w:p w14:paraId="019BC2A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llevar un acumulado por concepto de descuento y empleado.</w:t>
      </w:r>
    </w:p>
    <w:p w14:paraId="4F873A2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tener la posibilidad de configurar liquidaciones de empleados.</w:t>
      </w:r>
    </w:p>
    <w:p w14:paraId="11CE36C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configurar las percepciones y descuentos que se deben considerar </w:t>
      </w:r>
      <w:proofErr w:type="gramStart"/>
      <w:r w:rsidRPr="000374CA">
        <w:rPr>
          <w:rFonts w:ascii="Arial" w:hAnsi="Arial" w:cs="Arial"/>
          <w:lang w:val="es-ES_tradnl"/>
        </w:rPr>
        <w:t>de acuerdo a</w:t>
      </w:r>
      <w:proofErr w:type="gramEnd"/>
      <w:r w:rsidRPr="000374CA">
        <w:rPr>
          <w:rFonts w:ascii="Arial" w:hAnsi="Arial" w:cs="Arial"/>
          <w:lang w:val="es-ES_tradnl"/>
        </w:rPr>
        <w:t xml:space="preserve"> la causal de la liquidación.</w:t>
      </w:r>
    </w:p>
    <w:p w14:paraId="2F17F1A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contar con la funcionalidad para adjuntar documentos propios de la liquidación que se realizará a un empleado.  </w:t>
      </w:r>
    </w:p>
    <w:p w14:paraId="449E04C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campos configurables para poder administrar información particular, descuentos que así lo requieran.</w:t>
      </w:r>
    </w:p>
    <w:p w14:paraId="7D295AB1"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poder administrar las vacaciones de los empleados.</w:t>
      </w:r>
    </w:p>
    <w:p w14:paraId="36893EC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administrar los periodos vacacionales de los diferentes tipos de empleados.</w:t>
      </w:r>
    </w:p>
    <w:p w14:paraId="4A3AF3B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llevar un kárdex de control de vacaciones por empleado.</w:t>
      </w:r>
    </w:p>
    <w:p w14:paraId="52A5C5D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poder calcular pagos retroactivos.</w:t>
      </w:r>
    </w:p>
    <w:p w14:paraId="3CA3D90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lastRenderedPageBreak/>
        <w:t>Deberá calcular la nómina de pagos de periodos anteriores, como retroactivos.</w:t>
      </w:r>
    </w:p>
    <w:p w14:paraId="74CA523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calcular el pago de retroactivos por incremento de prestaciones laborales</w:t>
      </w:r>
    </w:p>
    <w:p w14:paraId="10C0CBF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configurar los periodos de nómina.</w:t>
      </w:r>
    </w:p>
    <w:p w14:paraId="4F5CACC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generar los periodos de cálculo de nómina para cada tipo de pago de nómina por tipo de empleado, para todo el ejercicio.</w:t>
      </w:r>
    </w:p>
    <w:p w14:paraId="315DFC8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generar el cálculo de nómina.</w:t>
      </w:r>
    </w:p>
    <w:p w14:paraId="7DAEA36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envío de recibos al correo electrónico del empleado, así como la descargar desde un portal para empleados.</w:t>
      </w:r>
    </w:p>
    <w:p w14:paraId="2FBED19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generar reportes estándar; el sistema deberá de contar con los principales reportes de manera estándar.</w:t>
      </w:r>
    </w:p>
    <w:p w14:paraId="721486A6" w14:textId="77777777" w:rsidR="006E3E6D" w:rsidRPr="000374CA" w:rsidRDefault="006E3E6D" w:rsidP="006E3E6D">
      <w:pPr>
        <w:ind w:left="792"/>
        <w:contextualSpacing/>
        <w:rPr>
          <w:rFonts w:ascii="Arial" w:hAnsi="Arial" w:cs="Arial"/>
          <w:lang w:val="es-ES_tradnl"/>
        </w:rPr>
      </w:pPr>
    </w:p>
    <w:p w14:paraId="187E8512"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PAGOS Y DISPERSIÓ</w:t>
      </w:r>
      <w:r>
        <w:rPr>
          <w:rFonts w:ascii="Arial" w:hAnsi="Arial" w:cs="Arial"/>
          <w:b/>
          <w:bCs/>
          <w:lang w:val="es-ES_tradnl"/>
        </w:rPr>
        <w:t>N</w:t>
      </w:r>
    </w:p>
    <w:p w14:paraId="48C3B34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contar con un módulo Control de Retención de Pagos</w:t>
      </w:r>
    </w:p>
    <w:p w14:paraId="16C12C9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un administrador de retenciones de pagos, para aquellas situaciones en las cuales, aún calculada la nómina, se debe retener el pago hasta que la situación que genera la retención se atienda.</w:t>
      </w:r>
    </w:p>
    <w:p w14:paraId="0BD8847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Control de Suspensión de Pagos</w:t>
      </w:r>
    </w:p>
    <w:p w14:paraId="0C5F448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un administrador de suspensión de pagos, para aquellas situaciones en las cuales, aún calculada la nómina, se debe retener el pago hasta que la situación que genera la retención se atienda.</w:t>
      </w:r>
    </w:p>
    <w:p w14:paraId="3DD5448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Recibo de Nómina Administrativo.</w:t>
      </w:r>
    </w:p>
    <w:p w14:paraId="39B2426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Además de generar el CFDI de nómina, se deberá poder generar un recibo administrativo de nómina de acuerdo con los requerimientos particulares del ente.</w:t>
      </w:r>
    </w:p>
    <w:p w14:paraId="06A99FE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la funcionalidad para calcular el ISR de pagos por pago de Asimilados de Sueldos.</w:t>
      </w:r>
    </w:p>
    <w:p w14:paraId="3468A694" w14:textId="77777777" w:rsidR="006E3E6D" w:rsidRPr="000374CA" w:rsidRDefault="006E3E6D" w:rsidP="006E3E6D">
      <w:pPr>
        <w:ind w:left="1224"/>
        <w:contextualSpacing/>
        <w:rPr>
          <w:rFonts w:ascii="Arial" w:hAnsi="Arial" w:cs="Arial"/>
          <w:lang w:val="es-ES_tradnl"/>
        </w:rPr>
      </w:pPr>
    </w:p>
    <w:p w14:paraId="2DCB5C0D"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MÓDULO DE TIMBRADO DE CFDI</w:t>
      </w:r>
    </w:p>
    <w:p w14:paraId="6D9721D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contar con los catálogos del SAT para emisión de CFDI de Nómina.</w:t>
      </w:r>
    </w:p>
    <w:p w14:paraId="59FAC52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tener integrado los catálogos del SAT para el recibo de nómina, para poder vincular los diferentes conceptos que integran el CFDI de nómina que se administran desde el sistema.</w:t>
      </w:r>
    </w:p>
    <w:p w14:paraId="046AF12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de contar con un repositorio que permita almacenar los documentos PDF y XML de cada empleado.</w:t>
      </w:r>
    </w:p>
    <w:p w14:paraId="15B1C8D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poder integrarse con el PAC (Proveedor Autorizado de Certificación) definido por el municipio.</w:t>
      </w:r>
    </w:p>
    <w:p w14:paraId="6072ED5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poder timbrar los CFDI de nómina de manera autónoma, sin requerir de ningún componente o elemento externo, cuando el Ente Público esté autorizado por el Servicio de Administración Tributaria (SAT) para </w:t>
      </w:r>
      <w:proofErr w:type="spellStart"/>
      <w:r w:rsidRPr="000374CA">
        <w:rPr>
          <w:rFonts w:ascii="Arial" w:hAnsi="Arial" w:cs="Arial"/>
          <w:lang w:val="es-ES_tradnl"/>
        </w:rPr>
        <w:t>auto-timbrar</w:t>
      </w:r>
      <w:proofErr w:type="spellEnd"/>
      <w:r w:rsidRPr="000374CA">
        <w:rPr>
          <w:rFonts w:ascii="Arial" w:hAnsi="Arial" w:cs="Arial"/>
          <w:lang w:val="es-ES_tradnl"/>
        </w:rPr>
        <w:t>.</w:t>
      </w:r>
    </w:p>
    <w:p w14:paraId="340831D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generar los </w:t>
      </w:r>
      <w:proofErr w:type="spellStart"/>
      <w:r w:rsidRPr="000374CA">
        <w:rPr>
          <w:rFonts w:ascii="Arial" w:hAnsi="Arial" w:cs="Arial"/>
          <w:lang w:val="es-ES_tradnl"/>
        </w:rPr>
        <w:t>xml</w:t>
      </w:r>
      <w:proofErr w:type="spellEnd"/>
      <w:r w:rsidRPr="000374CA">
        <w:rPr>
          <w:rFonts w:ascii="Arial" w:hAnsi="Arial" w:cs="Arial"/>
          <w:lang w:val="es-ES_tradnl"/>
        </w:rPr>
        <w:t xml:space="preserve"> de los </w:t>
      </w:r>
      <w:proofErr w:type="spellStart"/>
      <w:r w:rsidRPr="000374CA">
        <w:rPr>
          <w:rFonts w:ascii="Arial" w:hAnsi="Arial" w:cs="Arial"/>
          <w:lang w:val="es-ES_tradnl"/>
        </w:rPr>
        <w:t>CFDIs</w:t>
      </w:r>
      <w:proofErr w:type="spellEnd"/>
      <w:r w:rsidRPr="000374CA">
        <w:rPr>
          <w:rFonts w:ascii="Arial" w:hAnsi="Arial" w:cs="Arial"/>
          <w:lang w:val="es-ES_tradnl"/>
        </w:rPr>
        <w:t xml:space="preserve"> de nómina, para el proceso de timbrado por el Proveedor Autorizado de Certificación (PAC) seleccionado por el Ente Público.</w:t>
      </w:r>
    </w:p>
    <w:p w14:paraId="396DF6E1"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contar con un visor de consulta de </w:t>
      </w:r>
      <w:proofErr w:type="spellStart"/>
      <w:r w:rsidRPr="000374CA">
        <w:rPr>
          <w:rFonts w:ascii="Arial" w:hAnsi="Arial" w:cs="Arial"/>
          <w:lang w:val="es-ES_tradnl"/>
        </w:rPr>
        <w:t>CFDIs</w:t>
      </w:r>
      <w:proofErr w:type="spellEnd"/>
      <w:r w:rsidRPr="000374CA">
        <w:rPr>
          <w:rFonts w:ascii="Arial" w:hAnsi="Arial" w:cs="Arial"/>
          <w:lang w:val="es-ES_tradnl"/>
        </w:rPr>
        <w:t xml:space="preserve"> emitidos por empleado.</w:t>
      </w:r>
    </w:p>
    <w:p w14:paraId="4AA4D86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lastRenderedPageBreak/>
        <w:t xml:space="preserve">Deberá contar con un administrador de cancelación individual y masiva de </w:t>
      </w:r>
      <w:proofErr w:type="spellStart"/>
      <w:r w:rsidRPr="000374CA">
        <w:rPr>
          <w:rFonts w:ascii="Arial" w:hAnsi="Arial" w:cs="Arial"/>
          <w:lang w:val="es-ES_tradnl"/>
        </w:rPr>
        <w:t>CFDIs</w:t>
      </w:r>
      <w:proofErr w:type="spellEnd"/>
      <w:r w:rsidRPr="000374CA">
        <w:rPr>
          <w:rFonts w:ascii="Arial" w:hAnsi="Arial" w:cs="Arial"/>
          <w:lang w:val="es-ES_tradnl"/>
        </w:rPr>
        <w:t xml:space="preserve"> de nómina.</w:t>
      </w:r>
    </w:p>
    <w:p w14:paraId="310F9A6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tener alertas de </w:t>
      </w:r>
      <w:proofErr w:type="spellStart"/>
      <w:r w:rsidRPr="000374CA">
        <w:rPr>
          <w:rFonts w:ascii="Arial" w:hAnsi="Arial" w:cs="Arial"/>
          <w:lang w:val="es-ES_tradnl"/>
        </w:rPr>
        <w:t>CFDIs</w:t>
      </w:r>
      <w:proofErr w:type="spellEnd"/>
      <w:r w:rsidRPr="000374CA">
        <w:rPr>
          <w:rFonts w:ascii="Arial" w:hAnsi="Arial" w:cs="Arial"/>
          <w:lang w:val="es-ES_tradnl"/>
        </w:rPr>
        <w:t xml:space="preserve"> duplicados, para proceder a la cancelación.</w:t>
      </w:r>
    </w:p>
    <w:p w14:paraId="3EA31BD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contar con un visor de consulta individual y masivo de </w:t>
      </w:r>
      <w:proofErr w:type="spellStart"/>
      <w:r w:rsidRPr="000374CA">
        <w:rPr>
          <w:rFonts w:ascii="Arial" w:hAnsi="Arial" w:cs="Arial"/>
          <w:lang w:val="es-ES_tradnl"/>
        </w:rPr>
        <w:t>CFDIs</w:t>
      </w:r>
      <w:proofErr w:type="spellEnd"/>
      <w:r w:rsidRPr="000374CA">
        <w:rPr>
          <w:rFonts w:ascii="Arial" w:hAnsi="Arial" w:cs="Arial"/>
          <w:lang w:val="es-ES_tradnl"/>
        </w:rPr>
        <w:t xml:space="preserve"> cancelados.</w:t>
      </w:r>
    </w:p>
    <w:p w14:paraId="1270BAD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de contar con la funcionalidad para que el municipio pueda timbrar directamente con el SAT como auto PAC.</w:t>
      </w:r>
    </w:p>
    <w:p w14:paraId="583CF0F9" w14:textId="77777777" w:rsidR="006E3E6D" w:rsidRPr="000374CA" w:rsidRDefault="006E3E6D" w:rsidP="006E3E6D">
      <w:pPr>
        <w:ind w:left="1224"/>
        <w:contextualSpacing/>
        <w:rPr>
          <w:rFonts w:ascii="Arial" w:hAnsi="Arial" w:cs="Arial"/>
          <w:lang w:val="es-ES_tradnl"/>
        </w:rPr>
      </w:pPr>
    </w:p>
    <w:p w14:paraId="34F5610A"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REGISTRO CONTABLE Y PRESUPUESTAL</w:t>
      </w:r>
    </w:p>
    <w:p w14:paraId="44989BA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el apartado de configuración de segmentos contables y presupuestales.</w:t>
      </w:r>
    </w:p>
    <w:p w14:paraId="2D97C8B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el apartado para cargar y consultar el catálogo contable, clasificador por objeto del gasto, tipo de gasto y fuente de financiamiento, para la configuración contable y presupuestal que se requiere.</w:t>
      </w:r>
    </w:p>
    <w:p w14:paraId="32FB915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el apartado del catálogo de áreas administrativas, para la asignación a las plazas y de ésta a los empleados.</w:t>
      </w:r>
    </w:p>
    <w:p w14:paraId="780351F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el apartado de consulta del presupuesto de egresos en el rubro de nómina.</w:t>
      </w:r>
    </w:p>
    <w:p w14:paraId="326BE2F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kárdex de afectación presupuestal para las partidas de nómina.</w:t>
      </w:r>
    </w:p>
    <w:p w14:paraId="6FEE2791" w14:textId="77777777" w:rsidR="006E3E6D" w:rsidRPr="000374CA" w:rsidRDefault="006E3E6D" w:rsidP="006E3E6D">
      <w:pPr>
        <w:ind w:left="1224"/>
        <w:contextualSpacing/>
        <w:rPr>
          <w:rFonts w:ascii="Arial" w:hAnsi="Arial" w:cs="Arial"/>
          <w:lang w:val="es-ES_tradnl"/>
        </w:rPr>
      </w:pPr>
    </w:p>
    <w:p w14:paraId="1E70D4B9"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MÓDULO DE ADMINISTRACIÓN DE RECURSOS HUMANOS</w:t>
      </w:r>
    </w:p>
    <w:p w14:paraId="699D782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Contrato Individual de Trabajo</w:t>
      </w:r>
    </w:p>
    <w:p w14:paraId="59182E5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contratos individuales de trabajo, de las personas para los cuales se requiere generarlo.</w:t>
      </w:r>
    </w:p>
    <w:p w14:paraId="0FB5965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Deberá contar con la funcionalidad para adjuntar el contrato laboral, al expediente administrativo del prestador de servicios.      </w:t>
      </w:r>
    </w:p>
    <w:p w14:paraId="44557B4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el Nombramiento de los empleados para los cuales se requiere generarlo.</w:t>
      </w:r>
    </w:p>
    <w:p w14:paraId="1E67D779"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la funcionalidad para adjuntar el nombramiento al expediente administrativo del Empleado, una vez firmado por las partes.</w:t>
      </w:r>
    </w:p>
    <w:p w14:paraId="10C1EDA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manejo de Contratos de Prestación de Servicios con Pago de Asimilados.</w:t>
      </w:r>
    </w:p>
    <w:p w14:paraId="7AC748C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generar contratos de prestación de servicios con tratamiento fiscal de asimilado de sueldos, de las personas para los cuales se requiere generarlo.</w:t>
      </w:r>
    </w:p>
    <w:p w14:paraId="4A3FF91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Deberá contar con la funcionalidad para adjuntar el contrato de prestación de servicios con tratamiento fiscal de asimilado a sueldos, al expediente administrativo del prestador de servicios.</w:t>
      </w:r>
    </w:p>
    <w:p w14:paraId="13430E4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administrar y generar un expediente por empleado, para registrar el desarrollo ocupacional, técnico y profesional de cada uno.</w:t>
      </w:r>
    </w:p>
    <w:p w14:paraId="0E8721AB"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Se deberá generar información estadística para hacer proyecciones, planear campañas y cualquier otro evento que se considere relevante.</w:t>
      </w:r>
    </w:p>
    <w:p w14:paraId="7123643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de permitir generar un expediente medico</w:t>
      </w:r>
    </w:p>
    <w:p w14:paraId="75C8ED5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lastRenderedPageBreak/>
        <w:t>El sistema deberá administrar y generar un expediente por empleado, para registrar la información de salud y médica de cada uno.</w:t>
      </w:r>
    </w:p>
    <w:p w14:paraId="6708E362" w14:textId="77777777" w:rsidR="006E3E6D" w:rsidRPr="000374CA" w:rsidRDefault="006E3E6D" w:rsidP="006E3E6D">
      <w:pPr>
        <w:ind w:left="792"/>
        <w:contextualSpacing/>
        <w:rPr>
          <w:rFonts w:ascii="Arial" w:hAnsi="Arial" w:cs="Arial"/>
          <w:lang w:val="es-ES_tradnl"/>
        </w:rPr>
      </w:pPr>
    </w:p>
    <w:p w14:paraId="5B0820CF"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PORTAL WEB PARA EMPLEADO</w:t>
      </w:r>
    </w:p>
    <w:p w14:paraId="61DF88D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contar con un portar del empleado para que éste puede consultar información laboral y/o administrativa.</w:t>
      </w:r>
    </w:p>
    <w:p w14:paraId="5792035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portal deberá permitir que el empleado pueda gestionar peticiones, solicitudes, avisos y cualquier otra comunicación que se requiera atender.</w:t>
      </w:r>
    </w:p>
    <w:p w14:paraId="1797DD68"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empleado deberá poder actualizar su información laboral y administrativa de manera personal, así como adjuntar los documentos comprobatorios correspondientes.</w:t>
      </w:r>
    </w:p>
    <w:p w14:paraId="3815915C"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MODULO DE ADMINISTRACIÓN Y SEGURIDAD</w:t>
      </w:r>
    </w:p>
    <w:p w14:paraId="2E76413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registro de usuarios y asignarles roles de acceso.</w:t>
      </w:r>
    </w:p>
    <w:p w14:paraId="09B0260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 permitir el manejo de roles y permisos para determinar el acceso de cada usuario.</w:t>
      </w:r>
    </w:p>
    <w:p w14:paraId="45AEE47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registro de salarios mínimos por zonas.</w:t>
      </w:r>
    </w:p>
    <w:p w14:paraId="617F2C2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El sistema deberá permitir el registro de salario mínimo general.</w:t>
      </w:r>
    </w:p>
    <w:p w14:paraId="66CDB13A"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El sistema debe permitir la actualización de </w:t>
      </w:r>
      <w:proofErr w:type="spellStart"/>
      <w:r w:rsidRPr="000374CA">
        <w:rPr>
          <w:rFonts w:ascii="Arial" w:hAnsi="Arial" w:cs="Arial"/>
          <w:lang w:val="es-ES_tradnl"/>
        </w:rPr>
        <w:t>UMAs</w:t>
      </w:r>
      <w:proofErr w:type="spellEnd"/>
      <w:r w:rsidRPr="000374CA">
        <w:rPr>
          <w:rFonts w:ascii="Arial" w:hAnsi="Arial" w:cs="Arial"/>
          <w:lang w:val="es-ES_tradnl"/>
        </w:rPr>
        <w:t xml:space="preserve"> (Unidad de Medida Actualizada).</w:t>
      </w:r>
    </w:p>
    <w:p w14:paraId="7C14EED6" w14:textId="77777777" w:rsidR="006E3E6D" w:rsidRPr="000374CA" w:rsidRDefault="006E3E6D" w:rsidP="006E3E6D">
      <w:pPr>
        <w:numPr>
          <w:ilvl w:val="1"/>
          <w:numId w:val="49"/>
        </w:numPr>
        <w:spacing w:after="160" w:line="259" w:lineRule="auto"/>
        <w:contextualSpacing/>
        <w:rPr>
          <w:rFonts w:ascii="Arial" w:hAnsi="Arial" w:cs="Arial"/>
          <w:lang w:val="es-ES_tradnl"/>
        </w:rPr>
      </w:pPr>
      <w:r w:rsidRPr="000374CA">
        <w:rPr>
          <w:rFonts w:ascii="Arial" w:hAnsi="Arial" w:cs="Arial"/>
          <w:b/>
          <w:bCs/>
          <w:lang w:val="es-ES_tradnl"/>
        </w:rPr>
        <w:t>REPORTES Y AUDITORIAS</w:t>
      </w:r>
    </w:p>
    <w:p w14:paraId="4A1B6FB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Reportes de incidencias.</w:t>
      </w:r>
    </w:p>
    <w:p w14:paraId="199AAA5C"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Catalogo quincenal.</w:t>
      </w:r>
    </w:p>
    <w:p w14:paraId="5D86593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Recibo anticipo de aguinaldo.</w:t>
      </w:r>
    </w:p>
    <w:p w14:paraId="0618C1D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totales por departamento.</w:t>
      </w:r>
    </w:p>
    <w:p w14:paraId="7ED0ED1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Resumen de nóminas.</w:t>
      </w:r>
    </w:p>
    <w:p w14:paraId="30241D4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general de la nómina que incluya número de empleados activos.</w:t>
      </w:r>
    </w:p>
    <w:p w14:paraId="74837D1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nómina de empleados base y confianza.</w:t>
      </w:r>
    </w:p>
    <w:p w14:paraId="7361B3F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nómina de empleados eventuales.</w:t>
      </w:r>
    </w:p>
    <w:p w14:paraId="0641ECF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importes a pagar de Bancomer.</w:t>
      </w:r>
    </w:p>
    <w:p w14:paraId="2A2C784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importes a pagar por transferencias.</w:t>
      </w:r>
    </w:p>
    <w:p w14:paraId="0710012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importes a pagar de Banorte.</w:t>
      </w:r>
    </w:p>
    <w:p w14:paraId="0C08430E"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importes de pago de nóminas retenidos a los empleados.</w:t>
      </w:r>
    </w:p>
    <w:p w14:paraId="3401316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empleados con retención por juicios mercantiles.</w:t>
      </w:r>
    </w:p>
    <w:p w14:paraId="2CD1E510"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empleados con retención por pensión alimenticia.</w:t>
      </w:r>
    </w:p>
    <w:p w14:paraId="0B4D4EB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Listado de beneficiarios de pensión alimenticia.</w:t>
      </w:r>
    </w:p>
    <w:p w14:paraId="2FD162E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Reportes de </w:t>
      </w:r>
      <w:proofErr w:type="spellStart"/>
      <w:r w:rsidRPr="000374CA">
        <w:rPr>
          <w:rFonts w:ascii="Arial" w:hAnsi="Arial" w:cs="Arial"/>
          <w:lang w:val="es-ES_tradnl"/>
        </w:rPr>
        <w:t>IPEJAL</w:t>
      </w:r>
      <w:proofErr w:type="spellEnd"/>
      <w:r w:rsidRPr="000374CA">
        <w:rPr>
          <w:rFonts w:ascii="Arial" w:hAnsi="Arial" w:cs="Arial"/>
          <w:lang w:val="es-ES_tradnl"/>
        </w:rPr>
        <w:t>, SEDAR y aportaciones voluntarias.</w:t>
      </w:r>
    </w:p>
    <w:p w14:paraId="0ECCEA8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transparencia.</w:t>
      </w:r>
    </w:p>
    <w:p w14:paraId="664DFB0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acumulado de nóminas para determinar variables bimestrales.</w:t>
      </w:r>
    </w:p>
    <w:p w14:paraId="58A35DE2"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cálculo S. D. I.</w:t>
      </w:r>
    </w:p>
    <w:p w14:paraId="0E557EF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SUA.</w:t>
      </w:r>
    </w:p>
    <w:p w14:paraId="00F5B29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Reportes para auditoria IMSS.</w:t>
      </w:r>
    </w:p>
    <w:p w14:paraId="6CD0F5F0" w14:textId="77777777" w:rsidR="006E3E6D"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reloj checador.</w:t>
      </w:r>
    </w:p>
    <w:p w14:paraId="2777E30A" w14:textId="77777777" w:rsidR="006E3E6D" w:rsidRDefault="006E3E6D" w:rsidP="006E3E6D">
      <w:pPr>
        <w:ind w:left="792"/>
        <w:contextualSpacing/>
        <w:rPr>
          <w:rFonts w:ascii="Arial" w:hAnsi="Arial" w:cs="Arial"/>
          <w:lang w:val="es-ES_tradnl"/>
        </w:rPr>
      </w:pPr>
    </w:p>
    <w:p w14:paraId="3D4DB666" w14:textId="77777777" w:rsidR="006E3E6D" w:rsidRDefault="006E3E6D" w:rsidP="006E3E6D">
      <w:pPr>
        <w:ind w:left="792"/>
        <w:contextualSpacing/>
        <w:rPr>
          <w:rFonts w:ascii="Arial" w:hAnsi="Arial" w:cs="Arial"/>
          <w:lang w:val="es-ES_tradnl"/>
        </w:rPr>
      </w:pPr>
    </w:p>
    <w:p w14:paraId="6A659EED" w14:textId="77777777" w:rsidR="006E3E6D" w:rsidRPr="000374CA" w:rsidRDefault="006E3E6D" w:rsidP="006E3E6D">
      <w:pPr>
        <w:ind w:left="792"/>
        <w:contextualSpacing/>
        <w:rPr>
          <w:rFonts w:ascii="Arial" w:hAnsi="Arial" w:cs="Arial"/>
          <w:lang w:val="es-ES_tradnl"/>
        </w:rPr>
      </w:pPr>
    </w:p>
    <w:p w14:paraId="578ECF6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CFDI timbrados, cancelados, error.</w:t>
      </w:r>
    </w:p>
    <w:p w14:paraId="1CB76C1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Formatos generados en proceso de finiquito.</w:t>
      </w:r>
    </w:p>
    <w:p w14:paraId="43B9DD95"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Formato de cambio de sindicato o nueva afiliación.</w:t>
      </w:r>
    </w:p>
    <w:p w14:paraId="4C767E4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Reporte de conciliación de información con </w:t>
      </w:r>
      <w:proofErr w:type="spellStart"/>
      <w:r w:rsidRPr="000374CA">
        <w:rPr>
          <w:rFonts w:ascii="Arial" w:hAnsi="Arial" w:cs="Arial"/>
          <w:lang w:val="es-ES_tradnl"/>
        </w:rPr>
        <w:t>IPEJAL</w:t>
      </w:r>
      <w:proofErr w:type="spellEnd"/>
      <w:r w:rsidRPr="000374CA">
        <w:rPr>
          <w:rFonts w:ascii="Arial" w:hAnsi="Arial" w:cs="Arial"/>
          <w:lang w:val="es-ES_tradnl"/>
        </w:rPr>
        <w:t>.</w:t>
      </w:r>
    </w:p>
    <w:p w14:paraId="78D88D17"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nóminas con saldos en negativos.</w:t>
      </w:r>
    </w:p>
    <w:p w14:paraId="26A996E1"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los contrarrecibos generados para pago de beneficiarios de pensión alimenticia.</w:t>
      </w:r>
    </w:p>
    <w:p w14:paraId="530E0264"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acumulado por empleado de los descuentos provenientes de casas comerciales, terceros, juicios mercantiles y cualquier concepto de deducción.</w:t>
      </w:r>
    </w:p>
    <w:p w14:paraId="5B7E893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Informe comparativo de diferencias de nómina por fecha.</w:t>
      </w:r>
    </w:p>
    <w:p w14:paraId="20623F5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lo descontado de casas comerciales y terceros.</w:t>
      </w:r>
    </w:p>
    <w:p w14:paraId="742405CD"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 xml:space="preserve">Reporte de aportaciones a </w:t>
      </w:r>
      <w:proofErr w:type="spellStart"/>
      <w:r w:rsidRPr="000374CA">
        <w:rPr>
          <w:rFonts w:ascii="Arial" w:hAnsi="Arial" w:cs="Arial"/>
          <w:lang w:val="es-ES_tradnl"/>
        </w:rPr>
        <w:t>IPEJAL</w:t>
      </w:r>
      <w:proofErr w:type="spellEnd"/>
      <w:r w:rsidRPr="000374CA">
        <w:rPr>
          <w:rFonts w:ascii="Arial" w:hAnsi="Arial" w:cs="Arial"/>
          <w:lang w:val="es-ES_tradnl"/>
        </w:rPr>
        <w:t xml:space="preserve"> y SEDAR por coordinación.</w:t>
      </w:r>
    </w:p>
    <w:p w14:paraId="24FF8196"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Reportes de generación de nómina por clasificación administrativa.</w:t>
      </w:r>
    </w:p>
    <w:p w14:paraId="791B118F"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para la publicación en portal de transparencia de las nóminas.</w:t>
      </w:r>
    </w:p>
    <w:p w14:paraId="1E7D9263" w14:textId="77777777" w:rsidR="006E3E6D" w:rsidRPr="000374CA" w:rsidRDefault="006E3E6D" w:rsidP="006E3E6D">
      <w:pPr>
        <w:numPr>
          <w:ilvl w:val="2"/>
          <w:numId w:val="49"/>
        </w:numPr>
        <w:spacing w:after="160" w:line="259" w:lineRule="auto"/>
        <w:contextualSpacing/>
        <w:rPr>
          <w:rFonts w:ascii="Arial" w:hAnsi="Arial" w:cs="Arial"/>
          <w:lang w:val="es-ES_tradnl"/>
        </w:rPr>
      </w:pPr>
      <w:r w:rsidRPr="000374CA">
        <w:rPr>
          <w:rFonts w:ascii="Arial" w:hAnsi="Arial" w:cs="Arial"/>
          <w:lang w:val="es-ES_tradnl"/>
        </w:rPr>
        <w:t>Reporte de nómina mensual para la publicación en portal nacional de transparencia.</w:t>
      </w:r>
    </w:p>
    <w:p w14:paraId="5265A81F" w14:textId="77777777" w:rsidR="006E3E6D" w:rsidRDefault="006E3E6D" w:rsidP="006E3E6D">
      <w:pPr>
        <w:numPr>
          <w:ilvl w:val="1"/>
          <w:numId w:val="49"/>
        </w:numPr>
        <w:spacing w:after="160" w:line="259" w:lineRule="auto"/>
        <w:contextualSpacing/>
        <w:rPr>
          <w:rFonts w:ascii="Arial" w:hAnsi="Arial" w:cs="Arial"/>
          <w:color w:val="000000"/>
          <w:lang w:val="es-ES_tradnl"/>
        </w:rPr>
      </w:pPr>
      <w:r w:rsidRPr="000374CA">
        <w:rPr>
          <w:rFonts w:ascii="Arial" w:hAnsi="Arial" w:cs="Arial"/>
          <w:color w:val="000000"/>
          <w:lang w:val="es-ES_tradnl"/>
        </w:rPr>
        <w:t>El sistema deberá incluir archivos de carga (</w:t>
      </w:r>
      <w:proofErr w:type="spellStart"/>
      <w:r w:rsidRPr="000374CA">
        <w:rPr>
          <w:rFonts w:ascii="Arial" w:hAnsi="Arial" w:cs="Arial"/>
          <w:color w:val="000000"/>
          <w:lang w:val="es-ES_tradnl"/>
        </w:rPr>
        <w:t>layouts</w:t>
      </w:r>
      <w:proofErr w:type="spellEnd"/>
      <w:r w:rsidRPr="000374CA">
        <w:rPr>
          <w:rFonts w:ascii="Arial" w:hAnsi="Arial" w:cs="Arial"/>
          <w:color w:val="000000"/>
          <w:lang w:val="es-ES_tradnl"/>
        </w:rPr>
        <w:t>) para la dispersión de nómina para los diferentes bancos.</w:t>
      </w:r>
    </w:p>
    <w:p w14:paraId="20EF8408" w14:textId="77777777" w:rsidR="006E3E6D" w:rsidRPr="000374CA" w:rsidRDefault="006E3E6D" w:rsidP="006E3E6D">
      <w:pPr>
        <w:ind w:left="792"/>
        <w:contextualSpacing/>
        <w:rPr>
          <w:rFonts w:ascii="Arial" w:hAnsi="Arial" w:cs="Arial"/>
          <w:color w:val="000000"/>
          <w:lang w:val="es-ES_tradnl"/>
        </w:rPr>
      </w:pPr>
    </w:p>
    <w:p w14:paraId="1FA8E76C" w14:textId="77777777" w:rsidR="006E3E6D" w:rsidRPr="000374CA" w:rsidRDefault="006E3E6D" w:rsidP="006E3E6D">
      <w:pPr>
        <w:numPr>
          <w:ilvl w:val="0"/>
          <w:numId w:val="49"/>
        </w:numPr>
        <w:spacing w:after="160" w:line="259" w:lineRule="auto"/>
        <w:contextualSpacing/>
        <w:rPr>
          <w:rFonts w:ascii="Arial" w:hAnsi="Arial" w:cs="Arial"/>
          <w:lang w:val="es-ES_tradnl"/>
        </w:rPr>
      </w:pPr>
      <w:r w:rsidRPr="000374CA">
        <w:rPr>
          <w:rFonts w:ascii="Arial" w:hAnsi="Arial" w:cs="Arial"/>
          <w:b/>
          <w:bCs/>
          <w:lang w:val="es-ES_tradnl"/>
        </w:rPr>
        <w:t>SISTEMA DE ANÁLISIS DE INFORMACIÓN (ANALÍTICA).</w:t>
      </w:r>
    </w:p>
    <w:p w14:paraId="2DC2DCC6" w14:textId="77777777" w:rsidR="006E3E6D" w:rsidRPr="000374CA" w:rsidRDefault="006E3E6D" w:rsidP="006E3E6D">
      <w:pPr>
        <w:pStyle w:val="Ttulo3"/>
        <w:rPr>
          <w:rFonts w:ascii="Arial" w:hAnsi="Arial" w:cs="Arial"/>
          <w:color w:val="auto"/>
          <w:lang w:val="es-ES_tradnl"/>
        </w:rPr>
      </w:pPr>
      <w:r w:rsidRPr="000374CA">
        <w:rPr>
          <w:rFonts w:ascii="Arial" w:hAnsi="Arial" w:cs="Arial"/>
          <w:color w:val="auto"/>
          <w:lang w:val="es-ES_tradnl"/>
        </w:rPr>
        <w:t>Descripción:</w:t>
      </w:r>
    </w:p>
    <w:p w14:paraId="279C56CC" w14:textId="77777777" w:rsidR="006E3E6D" w:rsidRPr="000374CA" w:rsidRDefault="006E3E6D" w:rsidP="006E3E6D">
      <w:pPr>
        <w:rPr>
          <w:rFonts w:ascii="Arial" w:hAnsi="Arial" w:cs="Arial"/>
          <w:lang w:val="es-ES_tradnl"/>
        </w:rPr>
      </w:pPr>
      <w:r w:rsidRPr="000374CA">
        <w:rPr>
          <w:rFonts w:ascii="Arial" w:hAnsi="Arial" w:cs="Arial"/>
          <w:lang w:val="es-ES_tradnl"/>
        </w:rPr>
        <w:t xml:space="preserve">El subsistema de ANALÍTICA deberá permitir el monitoreo y consulta de la información mediante diferentes gráficas generadas en tiempo real para conocer la información </w:t>
      </w:r>
      <w:proofErr w:type="spellStart"/>
      <w:r w:rsidRPr="000374CA">
        <w:rPr>
          <w:rFonts w:ascii="Arial" w:hAnsi="Arial" w:cs="Arial"/>
          <w:lang w:val="es-ES_tradnl"/>
        </w:rPr>
        <w:t>mas</w:t>
      </w:r>
      <w:proofErr w:type="spellEnd"/>
      <w:r w:rsidRPr="000374CA">
        <w:rPr>
          <w:rFonts w:ascii="Arial" w:hAnsi="Arial" w:cs="Arial"/>
          <w:lang w:val="es-ES_tradnl"/>
        </w:rPr>
        <w:t xml:space="preserve"> relevante de cada módulo mediante indicadores de desempeño definidos como, por ejemplo: Total de empleados por tipo de nómina, grafica de percepciones por concepto, trámites en proceso y los que determine el municipio como datos relevantes.</w:t>
      </w:r>
    </w:p>
    <w:p w14:paraId="33BA92CC" w14:textId="77777777" w:rsidR="006E3E6D" w:rsidRPr="000374CA" w:rsidRDefault="006E3E6D" w:rsidP="006E3E6D">
      <w:pPr>
        <w:pStyle w:val="Ttulo3"/>
        <w:rPr>
          <w:rFonts w:ascii="Arial" w:hAnsi="Arial" w:cs="Arial"/>
          <w:color w:val="auto"/>
          <w:lang w:val="es-ES_tradnl"/>
        </w:rPr>
      </w:pPr>
      <w:r w:rsidRPr="000374CA">
        <w:rPr>
          <w:rFonts w:ascii="Arial" w:hAnsi="Arial" w:cs="Arial"/>
          <w:color w:val="auto"/>
          <w:lang w:val="es-ES_tradnl"/>
        </w:rPr>
        <w:t>Requerimientos funcionales:</w:t>
      </w:r>
    </w:p>
    <w:p w14:paraId="179E68EA"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El sistema deberá contar con un visor grafico</w:t>
      </w:r>
    </w:p>
    <w:p w14:paraId="332B9374"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soportar diferentes estilos de gráficas y diagramas enunciativos, pero no limitativas como son; Graficas de serie de datos, grafica de líneas de tiempo sobre periodos de tiempo, graficas de barras, graficas de área, histogramas, mapas de calor, grafica de pie, velocímetro, tablas de datos, mini gráficos o ¨</w:t>
      </w:r>
      <w:proofErr w:type="spellStart"/>
      <w:r w:rsidRPr="000374CA">
        <w:rPr>
          <w:rFonts w:ascii="Arial" w:hAnsi="Arial" w:cs="Arial"/>
          <w:lang w:val="es-ES_tradnl"/>
        </w:rPr>
        <w:t>sparkline</w:t>
      </w:r>
      <w:proofErr w:type="spellEnd"/>
      <w:r w:rsidRPr="000374CA">
        <w:rPr>
          <w:rFonts w:ascii="Arial" w:hAnsi="Arial" w:cs="Arial"/>
          <w:lang w:val="es-ES_tradnl"/>
        </w:rPr>
        <w:t>¨, mapas.</w:t>
      </w:r>
    </w:p>
    <w:p w14:paraId="29C496B1"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manejar alertas en base a parámetros o flujos determinados por el usuario.</w:t>
      </w:r>
    </w:p>
    <w:p w14:paraId="75D5DE10"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la selección de rangos de fechas para consulta de datos.</w:t>
      </w:r>
    </w:p>
    <w:p w14:paraId="28B4FCE2"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permitir configurar el tiempo de auto </w:t>
      </w:r>
      <w:proofErr w:type="spellStart"/>
      <w:r w:rsidRPr="000374CA">
        <w:rPr>
          <w:rFonts w:ascii="Arial" w:hAnsi="Arial" w:cs="Arial"/>
          <w:lang w:val="es-ES_tradnl"/>
        </w:rPr>
        <w:t>refresh</w:t>
      </w:r>
      <w:proofErr w:type="spellEnd"/>
      <w:r w:rsidRPr="000374CA">
        <w:rPr>
          <w:rFonts w:ascii="Arial" w:hAnsi="Arial" w:cs="Arial"/>
          <w:lang w:val="es-ES_tradnl"/>
        </w:rPr>
        <w:t xml:space="preserve"> o de actualización de la información.</w:t>
      </w:r>
    </w:p>
    <w:p w14:paraId="42562153"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actualizar la información de forma manual.</w:t>
      </w:r>
    </w:p>
    <w:p w14:paraId="7D4941F8" w14:textId="77777777" w:rsidR="006E3E6D"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compartir un panel mediante una liga o URL.</w:t>
      </w:r>
    </w:p>
    <w:p w14:paraId="7E74B89B" w14:textId="77777777" w:rsidR="006E3E6D" w:rsidRDefault="006E3E6D" w:rsidP="006E3E6D">
      <w:pPr>
        <w:pStyle w:val="Sinespaciado"/>
        <w:rPr>
          <w:rFonts w:ascii="Arial" w:hAnsi="Arial" w:cs="Arial"/>
          <w:lang w:val="es-ES_tradnl"/>
        </w:rPr>
      </w:pPr>
    </w:p>
    <w:p w14:paraId="5EDB19B4" w14:textId="77777777" w:rsidR="006E3E6D" w:rsidRDefault="006E3E6D" w:rsidP="006E3E6D">
      <w:pPr>
        <w:pStyle w:val="Sinespaciado"/>
        <w:rPr>
          <w:rFonts w:ascii="Arial" w:hAnsi="Arial" w:cs="Arial"/>
          <w:lang w:val="es-ES_tradnl"/>
        </w:rPr>
      </w:pPr>
    </w:p>
    <w:p w14:paraId="1675F0ED" w14:textId="77777777" w:rsidR="006E3E6D" w:rsidRDefault="006E3E6D" w:rsidP="006E3E6D">
      <w:pPr>
        <w:pStyle w:val="Sinespaciado"/>
        <w:rPr>
          <w:rFonts w:ascii="Arial" w:hAnsi="Arial" w:cs="Arial"/>
          <w:lang w:val="es-ES_tradnl"/>
        </w:rPr>
      </w:pPr>
    </w:p>
    <w:p w14:paraId="0F1E3447" w14:textId="77777777" w:rsidR="006E3E6D" w:rsidRPr="000374CA" w:rsidRDefault="006E3E6D" w:rsidP="006E3E6D">
      <w:pPr>
        <w:pStyle w:val="Sinespaciado"/>
        <w:rPr>
          <w:rFonts w:ascii="Arial" w:hAnsi="Arial" w:cs="Arial"/>
          <w:lang w:val="es-ES_tradnl"/>
        </w:rPr>
      </w:pPr>
    </w:p>
    <w:p w14:paraId="14C83AAC"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generar una instantánea de la consulta en pantalla.</w:t>
      </w:r>
    </w:p>
    <w:p w14:paraId="607F98C5"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Se deberá poder consultar de cualquier dispositivo como Tablet, celular, Smart tv. laptop.</w:t>
      </w:r>
    </w:p>
    <w:p w14:paraId="1A14B7ED"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Gráficas de los indicadores más importantes.</w:t>
      </w:r>
    </w:p>
    <w:p w14:paraId="27E0CA54"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la consulta de paneles de información públicos configurable</w:t>
      </w:r>
    </w:p>
    <w:p w14:paraId="75BEBA13"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marcado de graficas o paneles favoritos.</w:t>
      </w:r>
    </w:p>
    <w:p w14:paraId="30F568A2"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 de permitir listado de graficas consultadas recientes.</w:t>
      </w:r>
    </w:p>
    <w:p w14:paraId="51BBE0E6"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la búsqueda de graficas.</w:t>
      </w:r>
    </w:p>
    <w:p w14:paraId="2FAFAD6D"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organizar los paneles mediante folder o etiquetas.</w:t>
      </w:r>
    </w:p>
    <w:p w14:paraId="019CE839"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Se puede consultar de cualquier dispositivo como Tablet, celular, Smart tv. laptop.</w:t>
      </w:r>
    </w:p>
    <w:p w14:paraId="7B8579F7"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de contar con un editor que permita la creación de gráficos o paneles de gráficos.</w:t>
      </w:r>
    </w:p>
    <w:p w14:paraId="4AA4FFD4"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permitir crear paneles de información integrando diferentes tipos de </w:t>
      </w:r>
      <w:proofErr w:type="spellStart"/>
      <w:r w:rsidRPr="000374CA">
        <w:rPr>
          <w:rFonts w:ascii="Arial" w:hAnsi="Arial" w:cs="Arial"/>
          <w:lang w:val="es-ES_tradnl"/>
        </w:rPr>
        <w:t>graficas</w:t>
      </w:r>
      <w:proofErr w:type="spellEnd"/>
      <w:r w:rsidRPr="000374CA">
        <w:rPr>
          <w:rFonts w:ascii="Arial" w:hAnsi="Arial" w:cs="Arial"/>
          <w:lang w:val="es-ES_tradnl"/>
        </w:rPr>
        <w:t xml:space="preserve"> y datos.</w:t>
      </w:r>
    </w:p>
    <w:p w14:paraId="36F73A36"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la selección de la fuente de datos a consultar.</w:t>
      </w:r>
    </w:p>
    <w:p w14:paraId="45810D6C"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permitir el uso de </w:t>
      </w:r>
      <w:proofErr w:type="spellStart"/>
      <w:r w:rsidRPr="000374CA">
        <w:rPr>
          <w:rFonts w:ascii="Arial" w:hAnsi="Arial" w:cs="Arial"/>
          <w:lang w:val="es-ES_tradnl"/>
        </w:rPr>
        <w:t>querys</w:t>
      </w:r>
      <w:proofErr w:type="spellEnd"/>
      <w:r w:rsidRPr="000374CA">
        <w:rPr>
          <w:rFonts w:ascii="Arial" w:hAnsi="Arial" w:cs="Arial"/>
          <w:lang w:val="es-ES_tradnl"/>
        </w:rPr>
        <w:t xml:space="preserve"> en el lenguaje de la fuente de datos seleccionada.</w:t>
      </w:r>
    </w:p>
    <w:p w14:paraId="02ECBFFB"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de permitir usar fuentes de datos mezcladas en un solo panel.</w:t>
      </w:r>
    </w:p>
    <w:p w14:paraId="4F8DA832"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de contar con las siguientes funcionalidades para transformación de datos como son; Agregar campos calculados, concatenar campos, configurar el resultado de </w:t>
      </w:r>
      <w:proofErr w:type="spellStart"/>
      <w:r w:rsidRPr="000374CA">
        <w:rPr>
          <w:rFonts w:ascii="Arial" w:hAnsi="Arial" w:cs="Arial"/>
          <w:lang w:val="es-ES_tradnl"/>
        </w:rPr>
        <w:t>querys</w:t>
      </w:r>
      <w:proofErr w:type="spellEnd"/>
      <w:r w:rsidRPr="000374CA">
        <w:rPr>
          <w:rFonts w:ascii="Arial" w:hAnsi="Arial" w:cs="Arial"/>
          <w:lang w:val="es-ES_tradnl"/>
        </w:rPr>
        <w:t>, integrar filtros de datos, agrupar datos, ordenamiento de datos.</w:t>
      </w:r>
    </w:p>
    <w:p w14:paraId="087A5FDC"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configurar alertas mediante reglas definidas y flujos preconfigurados para notificar en base a algún parámetro determinado.</w:t>
      </w:r>
    </w:p>
    <w:p w14:paraId="59BC2F4C"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La plataforma de Visualización y Análisis deberá de estar basada en Código Abierto (</w:t>
      </w:r>
      <w:proofErr w:type="spellStart"/>
      <w:r w:rsidRPr="000374CA">
        <w:rPr>
          <w:rFonts w:ascii="Arial" w:hAnsi="Arial" w:cs="Arial"/>
          <w:lang w:val="es-ES_tradnl"/>
        </w:rPr>
        <w:t>AGPLv3</w:t>
      </w:r>
      <w:proofErr w:type="spellEnd"/>
      <w:r w:rsidRPr="000374CA">
        <w:rPr>
          <w:rFonts w:ascii="Arial" w:hAnsi="Arial" w:cs="Arial"/>
          <w:lang w:val="es-ES_tradnl"/>
        </w:rPr>
        <w:t>).</w:t>
      </w:r>
    </w:p>
    <w:p w14:paraId="236F4F2D"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poder implementarse al menos en los siguientes sistemas operativos; Debian / Ubuntu, RPM-</w:t>
      </w:r>
      <w:proofErr w:type="spellStart"/>
      <w:r w:rsidRPr="000374CA">
        <w:rPr>
          <w:rFonts w:ascii="Arial" w:hAnsi="Arial" w:cs="Arial"/>
          <w:lang w:val="es-ES_tradnl"/>
        </w:rPr>
        <w:t>based</w:t>
      </w:r>
      <w:proofErr w:type="spellEnd"/>
      <w:r w:rsidRPr="000374CA">
        <w:rPr>
          <w:rFonts w:ascii="Arial" w:hAnsi="Arial" w:cs="Arial"/>
          <w:lang w:val="es-ES_tradnl"/>
        </w:rPr>
        <w:t xml:space="preserve"> Linux (CentOS, Fedora, </w:t>
      </w:r>
      <w:proofErr w:type="spellStart"/>
      <w:r w:rsidRPr="000374CA">
        <w:rPr>
          <w:rFonts w:ascii="Arial" w:hAnsi="Arial" w:cs="Arial"/>
          <w:lang w:val="es-ES_tradnl"/>
        </w:rPr>
        <w:t>OpenSuse</w:t>
      </w:r>
      <w:proofErr w:type="spellEnd"/>
      <w:r w:rsidRPr="000374CA">
        <w:rPr>
          <w:rFonts w:ascii="Arial" w:hAnsi="Arial" w:cs="Arial"/>
          <w:lang w:val="es-ES_tradnl"/>
        </w:rPr>
        <w:t xml:space="preserve">, </w:t>
      </w:r>
      <w:proofErr w:type="spellStart"/>
      <w:r w:rsidRPr="000374CA">
        <w:rPr>
          <w:rFonts w:ascii="Arial" w:hAnsi="Arial" w:cs="Arial"/>
          <w:lang w:val="es-ES_tradnl"/>
        </w:rPr>
        <w:t>RedHat</w:t>
      </w:r>
      <w:proofErr w:type="spellEnd"/>
      <w:r w:rsidRPr="000374CA">
        <w:rPr>
          <w:rFonts w:ascii="Arial" w:hAnsi="Arial" w:cs="Arial"/>
          <w:lang w:val="es-ES_tradnl"/>
        </w:rPr>
        <w:t>), macOS, Windows.</w:t>
      </w:r>
    </w:p>
    <w:p w14:paraId="003D3FA7"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ser accesible a través de navegadores web como Google Chrome, Firefox, Safari, Edge, Opera.</w:t>
      </w:r>
    </w:p>
    <w:p w14:paraId="48BF9606"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La plataforma de Visualización y Análisis deberá tener la capacidad de tomar los datos en el origen del mismo dato, sin la necesidad de reprocesar y/o almacenar la data en bases de terceros.</w:t>
      </w:r>
    </w:p>
    <w:p w14:paraId="78EB5266"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La plataforma de Visualización y Análisis deberá permitir elaborar paneles dinámicos de datos.</w:t>
      </w:r>
    </w:p>
    <w:p w14:paraId="76C502B2"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La plataforma de Visualización y Análisis deberá de permitir tener por lo menos las siguientes fuentes de datos, enunciadas mas no limitativas: </w:t>
      </w:r>
      <w:proofErr w:type="spellStart"/>
      <w:r w:rsidRPr="000374CA">
        <w:rPr>
          <w:rFonts w:ascii="Arial" w:hAnsi="Arial" w:cs="Arial"/>
          <w:lang w:val="es-ES_tradnl"/>
        </w:rPr>
        <w:t>Graphite</w:t>
      </w:r>
      <w:proofErr w:type="spellEnd"/>
      <w:r w:rsidRPr="000374CA">
        <w:rPr>
          <w:rFonts w:ascii="Arial" w:hAnsi="Arial" w:cs="Arial"/>
          <w:lang w:val="es-ES_tradnl"/>
        </w:rPr>
        <w:t xml:space="preserve">, </w:t>
      </w:r>
      <w:proofErr w:type="spellStart"/>
      <w:r w:rsidRPr="000374CA">
        <w:rPr>
          <w:rFonts w:ascii="Arial" w:hAnsi="Arial" w:cs="Arial"/>
          <w:lang w:val="es-ES_tradnl"/>
        </w:rPr>
        <w:t>Prometheus</w:t>
      </w:r>
      <w:proofErr w:type="spellEnd"/>
      <w:r w:rsidRPr="000374CA">
        <w:rPr>
          <w:rFonts w:ascii="Arial" w:hAnsi="Arial" w:cs="Arial"/>
          <w:lang w:val="es-ES_tradnl"/>
        </w:rPr>
        <w:t xml:space="preserve">, </w:t>
      </w:r>
      <w:proofErr w:type="spellStart"/>
      <w:r w:rsidRPr="000374CA">
        <w:rPr>
          <w:rFonts w:ascii="Arial" w:hAnsi="Arial" w:cs="Arial"/>
          <w:lang w:val="es-ES_tradnl"/>
        </w:rPr>
        <w:t>Elasticsearch</w:t>
      </w:r>
      <w:proofErr w:type="spellEnd"/>
      <w:r w:rsidRPr="000374CA">
        <w:rPr>
          <w:rFonts w:ascii="Arial" w:hAnsi="Arial" w:cs="Arial"/>
          <w:lang w:val="es-ES_tradnl"/>
        </w:rPr>
        <w:t xml:space="preserve">, </w:t>
      </w:r>
      <w:proofErr w:type="spellStart"/>
      <w:r w:rsidRPr="000374CA">
        <w:rPr>
          <w:rFonts w:ascii="Arial" w:hAnsi="Arial" w:cs="Arial"/>
          <w:lang w:val="es-ES_tradnl"/>
        </w:rPr>
        <w:t>InfluxDB</w:t>
      </w:r>
      <w:proofErr w:type="spellEnd"/>
      <w:r w:rsidRPr="000374CA">
        <w:rPr>
          <w:rFonts w:ascii="Arial" w:hAnsi="Arial" w:cs="Arial"/>
          <w:lang w:val="es-ES_tradnl"/>
        </w:rPr>
        <w:t xml:space="preserve">, </w:t>
      </w:r>
      <w:proofErr w:type="spellStart"/>
      <w:r w:rsidRPr="000374CA">
        <w:rPr>
          <w:rFonts w:ascii="Arial" w:hAnsi="Arial" w:cs="Arial"/>
          <w:lang w:val="es-ES_tradnl"/>
        </w:rPr>
        <w:t>OpenTSDB</w:t>
      </w:r>
      <w:proofErr w:type="spellEnd"/>
      <w:r w:rsidRPr="000374CA">
        <w:rPr>
          <w:rFonts w:ascii="Arial" w:hAnsi="Arial" w:cs="Arial"/>
          <w:lang w:val="es-ES_tradnl"/>
        </w:rPr>
        <w:t xml:space="preserve">, MySQL, PostgreSQL, Microsoft SQL Server, AWS </w:t>
      </w:r>
      <w:proofErr w:type="spellStart"/>
      <w:r w:rsidRPr="000374CA">
        <w:rPr>
          <w:rFonts w:ascii="Arial" w:hAnsi="Arial" w:cs="Arial"/>
          <w:lang w:val="es-ES_tradnl"/>
        </w:rPr>
        <w:t>Cloudwatch</w:t>
      </w:r>
      <w:proofErr w:type="spellEnd"/>
      <w:r w:rsidRPr="000374CA">
        <w:rPr>
          <w:rFonts w:ascii="Arial" w:hAnsi="Arial" w:cs="Arial"/>
          <w:lang w:val="es-ES_tradnl"/>
        </w:rPr>
        <w:t>.</w:t>
      </w:r>
    </w:p>
    <w:p w14:paraId="7F055960" w14:textId="77777777" w:rsidR="006E3E6D"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La plataforma de Visualización y Análisis deberá de permitir; Explorar Alertar, marcar anotaciones, </w:t>
      </w:r>
    </w:p>
    <w:p w14:paraId="15C02C39" w14:textId="77777777" w:rsidR="006E3E6D" w:rsidRPr="000374CA" w:rsidRDefault="006E3E6D" w:rsidP="006E3E6D">
      <w:pPr>
        <w:pStyle w:val="Sinespaciado"/>
        <w:rPr>
          <w:rFonts w:ascii="Arial" w:hAnsi="Arial" w:cs="Arial"/>
          <w:lang w:val="es-ES_tradnl"/>
        </w:rPr>
      </w:pPr>
    </w:p>
    <w:p w14:paraId="086D5310"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La plataforma de Visualización y Análisis deberá de soportar paneles configurables y reutilizables, en otras aproximaciones de análisis.</w:t>
      </w:r>
    </w:p>
    <w:p w14:paraId="651843CF"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correr en una imagen de contenedor o </w:t>
      </w:r>
      <w:proofErr w:type="spellStart"/>
      <w:r w:rsidRPr="000374CA">
        <w:rPr>
          <w:rFonts w:ascii="Arial" w:hAnsi="Arial" w:cs="Arial"/>
          <w:lang w:val="es-ES_tradnl"/>
        </w:rPr>
        <w:t>docker</w:t>
      </w:r>
      <w:proofErr w:type="spellEnd"/>
      <w:r w:rsidRPr="000374CA">
        <w:rPr>
          <w:rFonts w:ascii="Arial" w:hAnsi="Arial" w:cs="Arial"/>
          <w:lang w:val="es-ES_tradnl"/>
        </w:rPr>
        <w:t>.</w:t>
      </w:r>
    </w:p>
    <w:p w14:paraId="6EEE4279"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lastRenderedPageBreak/>
        <w:t xml:space="preserve">La plataforma de Visualización y Análisis deberá de incluir el soporte de por lo menos los siguientes métodos de autentificación: </w:t>
      </w:r>
      <w:proofErr w:type="spellStart"/>
      <w:r w:rsidRPr="000374CA">
        <w:rPr>
          <w:rFonts w:ascii="Arial" w:hAnsi="Arial" w:cs="Arial"/>
          <w:lang w:val="es-ES_tradnl"/>
        </w:rPr>
        <w:t>LDAP</w:t>
      </w:r>
      <w:proofErr w:type="spellEnd"/>
      <w:r w:rsidRPr="000374CA">
        <w:rPr>
          <w:rFonts w:ascii="Arial" w:hAnsi="Arial" w:cs="Arial"/>
          <w:lang w:val="es-ES_tradnl"/>
        </w:rPr>
        <w:t xml:space="preserve"> y OAuth.</w:t>
      </w:r>
    </w:p>
    <w:p w14:paraId="457919D6"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permitir configurar accesos a ciertas direcciones IP o </w:t>
      </w:r>
      <w:proofErr w:type="spellStart"/>
      <w:r w:rsidRPr="000374CA">
        <w:rPr>
          <w:rFonts w:ascii="Arial" w:hAnsi="Arial" w:cs="Arial"/>
          <w:lang w:val="es-ES_tradnl"/>
        </w:rPr>
        <w:t>hostnames</w:t>
      </w:r>
      <w:proofErr w:type="spellEnd"/>
      <w:r w:rsidRPr="000374CA">
        <w:rPr>
          <w:rFonts w:ascii="Arial" w:hAnsi="Arial" w:cs="Arial"/>
          <w:lang w:val="es-ES_tradnl"/>
        </w:rPr>
        <w:t xml:space="preserve"> para las fuentes de datos.</w:t>
      </w:r>
    </w:p>
    <w:p w14:paraId="51E10693"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permitir el acceso a través de proxy </w:t>
      </w:r>
      <w:proofErr w:type="gramStart"/>
      <w:r w:rsidRPr="000374CA">
        <w:rPr>
          <w:rFonts w:ascii="Arial" w:hAnsi="Arial" w:cs="Arial"/>
          <w:lang w:val="es-ES_tradnl"/>
        </w:rPr>
        <w:t>server</w:t>
      </w:r>
      <w:proofErr w:type="gramEnd"/>
      <w:r w:rsidRPr="000374CA">
        <w:rPr>
          <w:rFonts w:ascii="Arial" w:hAnsi="Arial" w:cs="Arial"/>
          <w:lang w:val="es-ES_tradnl"/>
        </w:rPr>
        <w:t>.</w:t>
      </w:r>
    </w:p>
    <w:p w14:paraId="40C61B74"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 xml:space="preserve">Deberá limitar el acceso a paneles y graficas mediante limitar el acceso a las </w:t>
      </w:r>
      <w:proofErr w:type="spellStart"/>
      <w:r w:rsidRPr="000374CA">
        <w:rPr>
          <w:rFonts w:ascii="Arial" w:hAnsi="Arial" w:cs="Arial"/>
          <w:lang w:val="es-ES_tradnl"/>
        </w:rPr>
        <w:t>querys</w:t>
      </w:r>
      <w:proofErr w:type="spellEnd"/>
      <w:r w:rsidRPr="000374CA">
        <w:rPr>
          <w:rFonts w:ascii="Arial" w:hAnsi="Arial" w:cs="Arial"/>
          <w:lang w:val="es-ES_tradnl"/>
        </w:rPr>
        <w:t xml:space="preserve"> de fuentes de datos.</w:t>
      </w:r>
    </w:p>
    <w:p w14:paraId="0B181A1E" w14:textId="77777777" w:rsidR="006E3E6D" w:rsidRPr="000374CA" w:rsidRDefault="006E3E6D" w:rsidP="006E3E6D">
      <w:pPr>
        <w:pStyle w:val="Sinespaciado"/>
        <w:numPr>
          <w:ilvl w:val="1"/>
          <w:numId w:val="49"/>
        </w:numPr>
        <w:jc w:val="left"/>
        <w:rPr>
          <w:rFonts w:ascii="Arial" w:hAnsi="Arial" w:cs="Arial"/>
          <w:lang w:val="es-ES_tradnl"/>
        </w:rPr>
      </w:pPr>
      <w:r w:rsidRPr="000374CA">
        <w:rPr>
          <w:rFonts w:ascii="Arial" w:hAnsi="Arial" w:cs="Arial"/>
          <w:lang w:val="es-ES_tradnl"/>
        </w:rPr>
        <w:t>Deberá permitir el uso de algoritmos de encriptación AES (</w:t>
      </w:r>
      <w:proofErr w:type="spellStart"/>
      <w:r w:rsidRPr="000374CA">
        <w:rPr>
          <w:rFonts w:ascii="Arial" w:hAnsi="Arial" w:cs="Arial"/>
          <w:lang w:val="es-ES_tradnl"/>
        </w:rPr>
        <w:t>Advanced</w:t>
      </w:r>
      <w:proofErr w:type="spellEnd"/>
      <w:r w:rsidRPr="000374CA">
        <w:rPr>
          <w:rFonts w:ascii="Arial" w:hAnsi="Arial" w:cs="Arial"/>
          <w:lang w:val="es-ES_tradnl"/>
        </w:rPr>
        <w:t xml:space="preserve"> </w:t>
      </w:r>
      <w:proofErr w:type="spellStart"/>
      <w:r w:rsidRPr="000374CA">
        <w:rPr>
          <w:rFonts w:ascii="Arial" w:hAnsi="Arial" w:cs="Arial"/>
          <w:lang w:val="es-ES_tradnl"/>
        </w:rPr>
        <w:t>Encryption</w:t>
      </w:r>
      <w:proofErr w:type="spellEnd"/>
      <w:r w:rsidRPr="000374CA">
        <w:rPr>
          <w:rFonts w:ascii="Arial" w:hAnsi="Arial" w:cs="Arial"/>
          <w:lang w:val="es-ES_tradnl"/>
        </w:rPr>
        <w:t xml:space="preserve"> Estándar) y el uso de tokens de seguridad.</w:t>
      </w:r>
    </w:p>
    <w:p w14:paraId="36AEB6BC"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 de manejar permisos de acceso para; administrador, visores y/o editores.</w:t>
      </w:r>
    </w:p>
    <w:p w14:paraId="67A508DC" w14:textId="77777777" w:rsidR="006E3E6D" w:rsidRPr="000374CA" w:rsidRDefault="006E3E6D" w:rsidP="006E3E6D">
      <w:pPr>
        <w:pStyle w:val="Sinespaciado"/>
        <w:ind w:left="792"/>
        <w:rPr>
          <w:rFonts w:ascii="Arial" w:hAnsi="Arial" w:cs="Arial"/>
          <w:lang w:val="es-ES_tradnl"/>
        </w:rPr>
      </w:pPr>
    </w:p>
    <w:p w14:paraId="4151D376" w14:textId="77777777" w:rsidR="006E3E6D" w:rsidRPr="000374CA" w:rsidRDefault="006E3E6D" w:rsidP="006E3E6D">
      <w:pPr>
        <w:pStyle w:val="Sinespaciado"/>
        <w:ind w:left="792"/>
        <w:rPr>
          <w:rFonts w:ascii="Arial" w:hAnsi="Arial" w:cs="Arial"/>
          <w:b/>
          <w:bCs/>
          <w:lang w:val="es-ES_tradnl"/>
        </w:rPr>
      </w:pPr>
    </w:p>
    <w:p w14:paraId="7B2A3326" w14:textId="77777777" w:rsidR="006E3E6D" w:rsidRPr="000374CA" w:rsidRDefault="006E3E6D" w:rsidP="006E3E6D">
      <w:pPr>
        <w:pStyle w:val="Sinespaciado"/>
        <w:numPr>
          <w:ilvl w:val="0"/>
          <w:numId w:val="49"/>
        </w:numPr>
        <w:jc w:val="left"/>
        <w:rPr>
          <w:rFonts w:ascii="Arial" w:hAnsi="Arial" w:cs="Arial"/>
          <w:b/>
          <w:bCs/>
          <w:lang w:val="es-ES_tradnl"/>
        </w:rPr>
      </w:pPr>
      <w:r w:rsidRPr="000374CA">
        <w:rPr>
          <w:rFonts w:ascii="Arial" w:hAnsi="Arial" w:cs="Arial"/>
          <w:b/>
          <w:bCs/>
          <w:lang w:val="es-ES_tradnl"/>
        </w:rPr>
        <w:t xml:space="preserve">SERVIDOR DE REPORTES O </w:t>
      </w:r>
      <w:proofErr w:type="spellStart"/>
      <w:r w:rsidRPr="000374CA">
        <w:rPr>
          <w:rFonts w:ascii="Arial" w:hAnsi="Arial" w:cs="Arial"/>
          <w:b/>
          <w:bCs/>
          <w:lang w:val="es-ES_tradnl"/>
        </w:rPr>
        <w:t>REPORTEADOR</w:t>
      </w:r>
      <w:proofErr w:type="spellEnd"/>
    </w:p>
    <w:p w14:paraId="1CF93E7B" w14:textId="77777777" w:rsidR="006E3E6D" w:rsidRPr="000374CA" w:rsidRDefault="006E3E6D" w:rsidP="006E3E6D">
      <w:pPr>
        <w:pStyle w:val="Ttulo3"/>
        <w:rPr>
          <w:rFonts w:ascii="Arial" w:hAnsi="Arial" w:cs="Arial"/>
          <w:color w:val="auto"/>
          <w:lang w:val="es-ES_tradnl"/>
        </w:rPr>
      </w:pPr>
      <w:r w:rsidRPr="000374CA">
        <w:rPr>
          <w:rFonts w:ascii="Arial" w:hAnsi="Arial" w:cs="Arial"/>
          <w:color w:val="auto"/>
          <w:lang w:val="es-ES_tradnl"/>
        </w:rPr>
        <w:t>Descripción:</w:t>
      </w:r>
    </w:p>
    <w:p w14:paraId="20DEA9F6" w14:textId="77777777" w:rsidR="006E3E6D" w:rsidRPr="000374CA" w:rsidRDefault="006E3E6D" w:rsidP="006E3E6D">
      <w:pPr>
        <w:pStyle w:val="Prrafodelista"/>
        <w:numPr>
          <w:ilvl w:val="0"/>
          <w:numId w:val="48"/>
        </w:numPr>
        <w:contextualSpacing/>
        <w:jc w:val="left"/>
        <w:rPr>
          <w:rFonts w:ascii="Arial" w:hAnsi="Arial" w:cs="Arial"/>
          <w:lang w:val="es-ES_tradnl"/>
        </w:rPr>
      </w:pPr>
      <w:r w:rsidRPr="000374CA">
        <w:rPr>
          <w:rFonts w:ascii="Arial" w:hAnsi="Arial" w:cs="Arial"/>
          <w:lang w:val="es-ES_tradnl"/>
        </w:rPr>
        <w:t xml:space="preserve">El </w:t>
      </w:r>
      <w:proofErr w:type="spellStart"/>
      <w:r w:rsidRPr="000374CA">
        <w:rPr>
          <w:rFonts w:ascii="Arial" w:hAnsi="Arial" w:cs="Arial"/>
          <w:lang w:val="es-ES_tradnl"/>
        </w:rPr>
        <w:t>reporteador</w:t>
      </w:r>
      <w:proofErr w:type="spellEnd"/>
      <w:r w:rsidRPr="000374CA">
        <w:rPr>
          <w:rFonts w:ascii="Arial" w:hAnsi="Arial" w:cs="Arial"/>
          <w:lang w:val="es-ES_tradnl"/>
        </w:rPr>
        <w:t xml:space="preserve"> deberá ser un subsistema que funcione como un servidor y administrador de reportes y </w:t>
      </w:r>
      <w:proofErr w:type="spellStart"/>
      <w:r w:rsidRPr="000374CA">
        <w:rPr>
          <w:rFonts w:ascii="Arial" w:hAnsi="Arial" w:cs="Arial"/>
          <w:lang w:val="es-ES_tradnl"/>
        </w:rPr>
        <w:t>dashboards</w:t>
      </w:r>
      <w:proofErr w:type="spellEnd"/>
      <w:r w:rsidRPr="000374CA">
        <w:rPr>
          <w:rFonts w:ascii="Arial" w:hAnsi="Arial" w:cs="Arial"/>
          <w:lang w:val="es-ES_tradnl"/>
        </w:rPr>
        <w:t xml:space="preserve"> o paneles de gráficos, que cuente con reportes precargados de forma estándar de consulta de información que sea una plataforma que permita a los usuarios la edición, creación y modificación de reportes.</w:t>
      </w:r>
    </w:p>
    <w:p w14:paraId="192AFB77" w14:textId="77777777" w:rsidR="006E3E6D" w:rsidRPr="000374CA" w:rsidRDefault="006E3E6D" w:rsidP="006E3E6D">
      <w:pPr>
        <w:pStyle w:val="Prrafodelista"/>
        <w:numPr>
          <w:ilvl w:val="0"/>
          <w:numId w:val="48"/>
        </w:numPr>
        <w:contextualSpacing/>
        <w:jc w:val="left"/>
        <w:rPr>
          <w:rFonts w:ascii="Arial" w:hAnsi="Arial" w:cs="Arial"/>
          <w:lang w:val="es-ES_tradnl"/>
        </w:rPr>
      </w:pPr>
      <w:r w:rsidRPr="000374CA">
        <w:rPr>
          <w:rFonts w:ascii="Arial" w:hAnsi="Arial" w:cs="Arial"/>
          <w:lang w:val="es-ES_tradnl"/>
        </w:rPr>
        <w:t>Deberá ser un componente web accesible a través de los principales navegadores del mercado y deberá permitir la explotación</w:t>
      </w:r>
      <w:r w:rsidRPr="000374CA">
        <w:rPr>
          <w:rFonts w:ascii="Arial" w:hAnsi="Arial" w:cs="Arial"/>
          <w:noProof/>
          <w:lang w:val="es-ES_tradnl"/>
        </w:rPr>
        <w:t xml:space="preserve"> </w:t>
      </w:r>
      <w:r w:rsidRPr="000374CA">
        <w:rPr>
          <w:rFonts w:ascii="Arial" w:hAnsi="Arial" w:cs="Arial"/>
          <w:lang w:val="es-ES_tradnl"/>
        </w:rPr>
        <w:t>de información de los diferentes módulos del sistema y de diferentes bases de datos.</w:t>
      </w:r>
    </w:p>
    <w:p w14:paraId="20FDC772" w14:textId="77777777" w:rsidR="006E3E6D" w:rsidRPr="000374CA" w:rsidRDefault="006E3E6D" w:rsidP="006E3E6D">
      <w:pPr>
        <w:pStyle w:val="Prrafodelista"/>
        <w:numPr>
          <w:ilvl w:val="0"/>
          <w:numId w:val="48"/>
        </w:numPr>
        <w:contextualSpacing/>
        <w:jc w:val="left"/>
        <w:rPr>
          <w:rFonts w:ascii="Arial" w:hAnsi="Arial" w:cs="Arial"/>
          <w:lang w:val="es-ES_tradnl"/>
        </w:rPr>
      </w:pPr>
      <w:r w:rsidRPr="000374CA">
        <w:rPr>
          <w:rFonts w:ascii="Arial" w:hAnsi="Arial" w:cs="Arial"/>
          <w:lang w:val="es-ES_tradnl"/>
        </w:rPr>
        <w:t>El módulo deberá tener reportes predefinidos que permitan ejecutar y consultar los reportes básicos del sistema, además de esto que cuente con funcionalidades importantes para la manipulación de estos como; Crear nuevos reportes, clonar, editar o calendarizar reportes automatizados.</w:t>
      </w:r>
    </w:p>
    <w:p w14:paraId="42D91144" w14:textId="77777777" w:rsidR="006E3E6D" w:rsidRPr="000374CA" w:rsidRDefault="006E3E6D" w:rsidP="006E3E6D">
      <w:pPr>
        <w:pStyle w:val="Ttulo3"/>
        <w:rPr>
          <w:rFonts w:ascii="Arial" w:hAnsi="Arial" w:cs="Arial"/>
          <w:color w:val="auto"/>
          <w:lang w:val="es-ES_tradnl"/>
        </w:rPr>
      </w:pPr>
      <w:r w:rsidRPr="000374CA">
        <w:rPr>
          <w:rFonts w:ascii="Arial" w:hAnsi="Arial" w:cs="Arial"/>
          <w:color w:val="auto"/>
          <w:lang w:val="es-ES_tradnl"/>
        </w:rPr>
        <w:t>Funcionalidades:</w:t>
      </w:r>
    </w:p>
    <w:p w14:paraId="1C784807" w14:textId="77777777" w:rsidR="006E3E6D" w:rsidRPr="000374CA" w:rsidRDefault="006E3E6D" w:rsidP="006E3E6D">
      <w:pPr>
        <w:pStyle w:val="Ttulo4"/>
        <w:rPr>
          <w:rFonts w:ascii="Arial" w:hAnsi="Arial" w:cs="Arial"/>
          <w:color w:val="auto"/>
          <w:lang w:val="es-ES_tradnl"/>
        </w:rPr>
      </w:pPr>
      <w:r w:rsidRPr="000374CA">
        <w:rPr>
          <w:rFonts w:ascii="Arial" w:hAnsi="Arial" w:cs="Arial"/>
          <w:color w:val="auto"/>
          <w:lang w:val="es-ES_tradnl"/>
        </w:rPr>
        <w:t>Servidor de Reportes</w:t>
      </w:r>
    </w:p>
    <w:p w14:paraId="4D7004B7" w14:textId="77777777" w:rsidR="006E3E6D" w:rsidRPr="000374CA" w:rsidRDefault="006E3E6D" w:rsidP="006E3E6D">
      <w:pPr>
        <w:rPr>
          <w:rFonts w:ascii="Arial" w:hAnsi="Arial" w:cs="Arial"/>
          <w:lang w:val="es-ES_tradnl"/>
        </w:rPr>
      </w:pPr>
      <w:r w:rsidRPr="000374CA">
        <w:rPr>
          <w:rFonts w:ascii="Arial" w:hAnsi="Arial" w:cs="Arial"/>
          <w:lang w:val="es-ES_tradnl"/>
        </w:rPr>
        <w:t>Esta funcionalidad deberá permitir la administración, gestión, consulta, edición, borrado y acceso a los reportes y paneles almacenados en dicho servidor.</w:t>
      </w:r>
    </w:p>
    <w:p w14:paraId="5D71C7F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Repositorio de reportes generados (Se deberá almacenar históricos de reportes emitidos en PDF o Excel).</w:t>
      </w:r>
    </w:p>
    <w:p w14:paraId="7110D5EC"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generados (Se deberá almacenar históricos de reportes emitidos en PDF o Excel).</w:t>
      </w:r>
    </w:p>
    <w:p w14:paraId="2DEBA95C"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Acceso mediante permisos o roles a los reportes autorizados.</w:t>
      </w:r>
    </w:p>
    <w:p w14:paraId="44CCF42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tener un </w:t>
      </w:r>
      <w:proofErr w:type="spellStart"/>
      <w:r w:rsidRPr="000374CA">
        <w:rPr>
          <w:rFonts w:ascii="Arial" w:hAnsi="Arial" w:cs="Arial"/>
          <w:lang w:val="es-ES_tradnl"/>
        </w:rPr>
        <w:t>versionamiento</w:t>
      </w:r>
      <w:proofErr w:type="spellEnd"/>
      <w:r w:rsidRPr="000374CA">
        <w:rPr>
          <w:rFonts w:ascii="Arial" w:hAnsi="Arial" w:cs="Arial"/>
          <w:lang w:val="es-ES_tradnl"/>
        </w:rPr>
        <w:t xml:space="preserve"> de los archivos fuente de reportes modificados.</w:t>
      </w:r>
    </w:p>
    <w:p w14:paraId="05C066A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hacer ¨</w:t>
      </w:r>
      <w:proofErr w:type="spellStart"/>
      <w:r w:rsidRPr="000374CA">
        <w:rPr>
          <w:rFonts w:ascii="Arial" w:hAnsi="Arial" w:cs="Arial"/>
          <w:lang w:val="es-ES_tradnl"/>
        </w:rPr>
        <w:t>rollback</w:t>
      </w:r>
      <w:proofErr w:type="spellEnd"/>
      <w:r w:rsidRPr="000374CA">
        <w:rPr>
          <w:rFonts w:ascii="Arial" w:hAnsi="Arial" w:cs="Arial"/>
          <w:lang w:val="es-ES_tradnl"/>
        </w:rPr>
        <w:t>¨ o regresar a una versión anterior del reporte.</w:t>
      </w:r>
    </w:p>
    <w:p w14:paraId="5F707FD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manejo de categorías o etiquetas para clasificar los reportes o graficas.</w:t>
      </w:r>
    </w:p>
    <w:p w14:paraId="79E669D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búsquedas por nombre para localizar la </w:t>
      </w:r>
      <w:proofErr w:type="spellStart"/>
      <w:r w:rsidRPr="000374CA">
        <w:rPr>
          <w:rFonts w:ascii="Arial" w:hAnsi="Arial" w:cs="Arial"/>
          <w:lang w:val="es-ES_tradnl"/>
        </w:rPr>
        <w:t>grafica</w:t>
      </w:r>
      <w:proofErr w:type="spellEnd"/>
      <w:r w:rsidRPr="000374CA">
        <w:rPr>
          <w:rFonts w:ascii="Arial" w:hAnsi="Arial" w:cs="Arial"/>
          <w:lang w:val="es-ES_tradnl"/>
        </w:rPr>
        <w:t xml:space="preserve"> o reporte deseado.</w:t>
      </w:r>
    </w:p>
    <w:p w14:paraId="17788461"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marcar graficas o reportes como favoritos para un acceso </w:t>
      </w:r>
      <w:proofErr w:type="spellStart"/>
      <w:r w:rsidRPr="000374CA">
        <w:rPr>
          <w:rFonts w:ascii="Arial" w:hAnsi="Arial" w:cs="Arial"/>
          <w:lang w:val="es-ES_tradnl"/>
        </w:rPr>
        <w:t>mas</w:t>
      </w:r>
      <w:proofErr w:type="spellEnd"/>
      <w:r w:rsidRPr="000374CA">
        <w:rPr>
          <w:rFonts w:ascii="Arial" w:hAnsi="Arial" w:cs="Arial"/>
          <w:lang w:val="es-ES_tradnl"/>
        </w:rPr>
        <w:t xml:space="preserve"> fácil al usuario.</w:t>
      </w:r>
    </w:p>
    <w:p w14:paraId="057B342A"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lastRenderedPageBreak/>
        <w:t xml:space="preserve">Deberá manejar niveles de seguridad por roles o usuario, para determinar a </w:t>
      </w:r>
      <w:proofErr w:type="spellStart"/>
      <w:r w:rsidRPr="000374CA">
        <w:rPr>
          <w:rFonts w:ascii="Arial" w:hAnsi="Arial" w:cs="Arial"/>
          <w:lang w:val="es-ES_tradnl"/>
        </w:rPr>
        <w:t>que</w:t>
      </w:r>
      <w:proofErr w:type="spellEnd"/>
      <w:r w:rsidRPr="000374CA">
        <w:rPr>
          <w:rFonts w:ascii="Arial" w:hAnsi="Arial" w:cs="Arial"/>
          <w:lang w:val="es-ES_tradnl"/>
        </w:rPr>
        <w:t xml:space="preserve"> </w:t>
      </w:r>
      <w:proofErr w:type="spellStart"/>
      <w:r w:rsidRPr="000374CA">
        <w:rPr>
          <w:rFonts w:ascii="Arial" w:hAnsi="Arial" w:cs="Arial"/>
          <w:lang w:val="es-ES_tradnl"/>
        </w:rPr>
        <w:t>graficas</w:t>
      </w:r>
      <w:proofErr w:type="spellEnd"/>
      <w:r w:rsidRPr="000374CA">
        <w:rPr>
          <w:rFonts w:ascii="Arial" w:hAnsi="Arial" w:cs="Arial"/>
          <w:lang w:val="es-ES_tradnl"/>
        </w:rPr>
        <w:t xml:space="preserve"> y reportes tiene acceso el usuario.</w:t>
      </w:r>
    </w:p>
    <w:p w14:paraId="628CE83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accesos de administrador para la edición o modificación de graficas o reportes y bloquear estos permisos a los usuarios que no tengan estas facultades.</w:t>
      </w:r>
    </w:p>
    <w:p w14:paraId="52B4EE8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 permitir almacenar los documentos de los reportes ejecutados de forma histórica con fecha, hora de emisión.</w:t>
      </w:r>
    </w:p>
    <w:p w14:paraId="022F9081"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contar con un editor y visualizador de reportes dinámico y amigable.</w:t>
      </w:r>
    </w:p>
    <w:p w14:paraId="75C76812"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modificar reportes existentes precargados.</w:t>
      </w:r>
    </w:p>
    <w:p w14:paraId="7DF0781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agregar diferentes parámetros de filtrado seleccionables por el usuario.</w:t>
      </w:r>
    </w:p>
    <w:p w14:paraId="0D3D184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creación de reportes desde cero mediante el acceso de información de la base de datos.</w:t>
      </w:r>
    </w:p>
    <w:p w14:paraId="7BDA101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de permitir ¨clonar¨ reportes, copiar y modificar un reporte existente.</w:t>
      </w:r>
    </w:p>
    <w:p w14:paraId="77A96068"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de almacenar cada archivo de reporte un </w:t>
      </w:r>
      <w:proofErr w:type="spellStart"/>
      <w:r w:rsidRPr="000374CA">
        <w:rPr>
          <w:rFonts w:ascii="Arial" w:hAnsi="Arial" w:cs="Arial"/>
          <w:lang w:val="es-ES_tradnl"/>
        </w:rPr>
        <w:t>versionamiento</w:t>
      </w:r>
      <w:proofErr w:type="spellEnd"/>
      <w:r w:rsidRPr="000374CA">
        <w:rPr>
          <w:rFonts w:ascii="Arial" w:hAnsi="Arial" w:cs="Arial"/>
          <w:lang w:val="es-ES_tradnl"/>
        </w:rPr>
        <w:t xml:space="preserve"> de cada reporte modificado para poder recuperarlo en caso necesario.</w:t>
      </w:r>
    </w:p>
    <w:p w14:paraId="37E46C6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definir filtros específicos para el reporte.</w:t>
      </w:r>
    </w:p>
    <w:p w14:paraId="511F26D9"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la configuración de plantillas base para los reportes y reutilizarlas.</w:t>
      </w:r>
    </w:p>
    <w:p w14:paraId="3322299A"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el uso de variables para generar los encabezados y pie de </w:t>
      </w:r>
      <w:proofErr w:type="spellStart"/>
      <w:r w:rsidRPr="000374CA">
        <w:rPr>
          <w:rFonts w:ascii="Arial" w:hAnsi="Arial" w:cs="Arial"/>
          <w:lang w:val="es-ES_tradnl"/>
        </w:rPr>
        <w:t>pagina</w:t>
      </w:r>
      <w:proofErr w:type="spellEnd"/>
      <w:r w:rsidRPr="000374CA">
        <w:rPr>
          <w:rFonts w:ascii="Arial" w:hAnsi="Arial" w:cs="Arial"/>
          <w:lang w:val="es-ES_tradnl"/>
        </w:rPr>
        <w:t xml:space="preserve"> de los reportes.</w:t>
      </w:r>
    </w:p>
    <w:p w14:paraId="40A2B97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la impresión en los reportes de datos como; usuario que lo emitió, fecha y hora.</w:t>
      </w:r>
    </w:p>
    <w:p w14:paraId="3DB1A66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ordenamiento interactivo para que el usuario pueda navegar en diferentes secciones de la información del reporte.</w:t>
      </w:r>
    </w:p>
    <w:p w14:paraId="6349A2A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que los reportes cuenten con marcadores y referencias cruzadas en modo de </w:t>
      </w:r>
      <w:proofErr w:type="spellStart"/>
      <w:r w:rsidRPr="000374CA">
        <w:rPr>
          <w:rFonts w:ascii="Arial" w:hAnsi="Arial" w:cs="Arial"/>
          <w:lang w:val="es-ES_tradnl"/>
        </w:rPr>
        <w:t>preview</w:t>
      </w:r>
      <w:proofErr w:type="spellEnd"/>
      <w:r w:rsidRPr="000374CA">
        <w:rPr>
          <w:rFonts w:ascii="Arial" w:hAnsi="Arial" w:cs="Arial"/>
          <w:lang w:val="es-ES_tradnl"/>
        </w:rPr>
        <w:t xml:space="preserve"> para consultar diferentes secciones del reporte en modo ¨tabla de contenido¨.</w:t>
      </w:r>
    </w:p>
    <w:p w14:paraId="1AF17CF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uso de hojas de estilo para configurar la apariencia de los reportes.</w:t>
      </w:r>
    </w:p>
    <w:p w14:paraId="3D54E913"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contar con un editor visual que permita al usuario crear o editar graficas o paneles (grupos de graficas).</w:t>
      </w:r>
    </w:p>
    <w:p w14:paraId="7D7E5EB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acceder a la información de la base de datos mediante los parámetros necesarios de conexión.</w:t>
      </w:r>
    </w:p>
    <w:p w14:paraId="740439AA"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contar con tipos de graficas como: pie, barra, velocímetro, líneas, tablas de datos.</w:t>
      </w:r>
    </w:p>
    <w:p w14:paraId="61252EF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calendarizar un reporte o grupo de reportes para generación automática en fechas determinadas.</w:t>
      </w:r>
    </w:p>
    <w:p w14:paraId="0319EE1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tener un configurador que determina la periodicidad de cada reporte (ej. diario, semanal, mensual).</w:t>
      </w:r>
    </w:p>
    <w:p w14:paraId="14D0C12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la configuración de formatos a enviar el reporte uno o varios a la </w:t>
      </w:r>
      <w:proofErr w:type="spellStart"/>
      <w:r w:rsidRPr="000374CA">
        <w:rPr>
          <w:rFonts w:ascii="Arial" w:hAnsi="Arial" w:cs="Arial"/>
          <w:lang w:val="es-ES_tradnl"/>
        </w:rPr>
        <w:t>ves</w:t>
      </w:r>
      <w:proofErr w:type="spellEnd"/>
      <w:r w:rsidRPr="000374CA">
        <w:rPr>
          <w:rFonts w:ascii="Arial" w:hAnsi="Arial" w:cs="Arial"/>
          <w:lang w:val="es-ES_tradnl"/>
        </w:rPr>
        <w:t xml:space="preserve"> (PDF, XLS, Word entre otros).</w:t>
      </w:r>
    </w:p>
    <w:p w14:paraId="278FB1B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enviar el documento como archivo anexo al correo.</w:t>
      </w:r>
    </w:p>
    <w:p w14:paraId="4EA2A11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envío por correo electrónico o liga de descarga a usuarios especificados en la configuración del reporte.</w:t>
      </w:r>
    </w:p>
    <w:p w14:paraId="5009B0E3"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determinar si el reporte se envía a un correo o varios o a algún usuario o rol de usuarios del sistema.</w:t>
      </w:r>
    </w:p>
    <w:p w14:paraId="1ED3D8A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lastRenderedPageBreak/>
        <w:t>Deberá permitir activar o desactivar el proceso calendarizado.</w:t>
      </w:r>
    </w:p>
    <w:p w14:paraId="402B0629"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establecer el periodo de repetición de envío de cada reporte.</w:t>
      </w:r>
    </w:p>
    <w:p w14:paraId="4D98330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poner una fecha </w:t>
      </w:r>
      <w:proofErr w:type="spellStart"/>
      <w:r w:rsidRPr="000374CA">
        <w:rPr>
          <w:rFonts w:ascii="Arial" w:hAnsi="Arial" w:cs="Arial"/>
          <w:lang w:val="es-ES_tradnl"/>
        </w:rPr>
        <w:t>limite</w:t>
      </w:r>
      <w:proofErr w:type="spellEnd"/>
      <w:r w:rsidRPr="000374CA">
        <w:rPr>
          <w:rFonts w:ascii="Arial" w:hAnsi="Arial" w:cs="Arial"/>
          <w:lang w:val="es-ES_tradnl"/>
        </w:rPr>
        <w:t xml:space="preserve"> de envío o </w:t>
      </w:r>
      <w:proofErr w:type="spellStart"/>
      <w:r w:rsidRPr="000374CA">
        <w:rPr>
          <w:rFonts w:ascii="Arial" w:hAnsi="Arial" w:cs="Arial"/>
          <w:lang w:val="es-ES_tradnl"/>
        </w:rPr>
        <w:t>numero</w:t>
      </w:r>
      <w:proofErr w:type="spellEnd"/>
      <w:r w:rsidRPr="000374CA">
        <w:rPr>
          <w:rFonts w:ascii="Arial" w:hAnsi="Arial" w:cs="Arial"/>
          <w:lang w:val="es-ES_tradnl"/>
        </w:rPr>
        <w:t xml:space="preserve"> de veces que se envía el reporte.</w:t>
      </w:r>
    </w:p>
    <w:p w14:paraId="62EA6F1B"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envío de una liga URL para descarga del reporte o tablero.</w:t>
      </w:r>
    </w:p>
    <w:p w14:paraId="56B5374C"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almacenar los documentos generados como históricos con fecha y hora de emisión.</w:t>
      </w:r>
    </w:p>
    <w:p w14:paraId="01174C4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mandar embebido el reporte en el correo.</w:t>
      </w:r>
    </w:p>
    <w:p w14:paraId="75D7232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exportar el reporte a algún folder o ftp del servidor.</w:t>
      </w:r>
    </w:p>
    <w:p w14:paraId="596D6331"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la ejecución del proceso para validar que este correcto.</w:t>
      </w:r>
    </w:p>
    <w:p w14:paraId="54833F1E" w14:textId="77777777" w:rsidR="006E3E6D" w:rsidRPr="000374CA" w:rsidRDefault="006E3E6D" w:rsidP="006E3E6D">
      <w:pPr>
        <w:pStyle w:val="Sinespaciado"/>
        <w:ind w:left="360"/>
        <w:rPr>
          <w:rFonts w:ascii="Arial" w:hAnsi="Arial" w:cs="Arial"/>
          <w:b/>
          <w:bCs/>
          <w:lang w:val="es-ES_tradnl"/>
        </w:rPr>
      </w:pPr>
    </w:p>
    <w:p w14:paraId="4A194674" w14:textId="77777777" w:rsidR="006E3E6D" w:rsidRPr="000374CA" w:rsidRDefault="006E3E6D" w:rsidP="006E3E6D">
      <w:pPr>
        <w:pStyle w:val="Sinespaciado"/>
        <w:numPr>
          <w:ilvl w:val="0"/>
          <w:numId w:val="49"/>
        </w:numPr>
        <w:jc w:val="left"/>
        <w:rPr>
          <w:rFonts w:ascii="Arial" w:hAnsi="Arial" w:cs="Arial"/>
          <w:b/>
          <w:bCs/>
          <w:lang w:val="es-ES_tradnl"/>
        </w:rPr>
      </w:pPr>
      <w:r w:rsidRPr="000374CA">
        <w:rPr>
          <w:rFonts w:ascii="Arial" w:hAnsi="Arial" w:cs="Arial"/>
          <w:b/>
          <w:bCs/>
          <w:lang w:val="es-ES_tradnl"/>
        </w:rPr>
        <w:t>Especificaciones Técnicas requeridas:</w:t>
      </w:r>
    </w:p>
    <w:p w14:paraId="46B0A0D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la ejecución del proceso para validar que este correcto.</w:t>
      </w:r>
    </w:p>
    <w:p w14:paraId="011723A3"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ser accesible a través de navegadores web como Google Chrome, Firefox, Safari, Edge, Opera.</w:t>
      </w:r>
    </w:p>
    <w:p w14:paraId="6FBEDB49"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de contar con un componente de procesamiento en segundo plano o ¨</w:t>
      </w:r>
      <w:proofErr w:type="spellStart"/>
      <w:r w:rsidRPr="000374CA">
        <w:rPr>
          <w:rFonts w:ascii="Arial" w:hAnsi="Arial" w:cs="Arial"/>
          <w:lang w:val="es-ES_tradnl"/>
        </w:rPr>
        <w:t>worker</w:t>
      </w:r>
      <w:proofErr w:type="spellEnd"/>
      <w:r w:rsidRPr="000374CA">
        <w:rPr>
          <w:rFonts w:ascii="Arial" w:hAnsi="Arial" w:cs="Arial"/>
          <w:lang w:val="es-ES_tradnl"/>
        </w:rPr>
        <w:t>¨ que permita la ejecución de los procesos calendarizados.</w:t>
      </w:r>
    </w:p>
    <w:p w14:paraId="07EF6CC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de contar con interfaz responsiva a diferentes dispositivos como tabletas o celulares.</w:t>
      </w:r>
    </w:p>
    <w:p w14:paraId="072C7A2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exportar y/o importar los reportes generados en un formato que sea interpretado por sistema.</w:t>
      </w:r>
    </w:p>
    <w:p w14:paraId="50566FE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la exportación al menos a los siguientes formatos: </w:t>
      </w:r>
      <w:r w:rsidRPr="000374CA">
        <w:rPr>
          <w:rFonts w:ascii="Arial" w:eastAsia="Times New Roman" w:hAnsi="Arial" w:cs="Arial"/>
          <w:shd w:val="clear" w:color="auto" w:fill="FFFFFF"/>
          <w:lang w:val="es-ES_tradnl"/>
        </w:rPr>
        <w:t xml:space="preserve">PDF, DOCX, RTF, XLS, XLSX, </w:t>
      </w:r>
      <w:proofErr w:type="spellStart"/>
      <w:r w:rsidRPr="000374CA">
        <w:rPr>
          <w:rFonts w:ascii="Arial" w:eastAsia="Times New Roman" w:hAnsi="Arial" w:cs="Arial"/>
          <w:shd w:val="clear" w:color="auto" w:fill="FFFFFF"/>
          <w:lang w:val="es-ES_tradnl"/>
        </w:rPr>
        <w:t>TXT</w:t>
      </w:r>
      <w:proofErr w:type="spellEnd"/>
      <w:r w:rsidRPr="000374CA">
        <w:rPr>
          <w:rFonts w:ascii="Arial" w:eastAsia="Times New Roman" w:hAnsi="Arial" w:cs="Arial"/>
          <w:shd w:val="clear" w:color="auto" w:fill="FFFFFF"/>
          <w:lang w:val="es-ES_tradnl"/>
        </w:rPr>
        <w:t xml:space="preserve">, </w:t>
      </w:r>
      <w:proofErr w:type="spellStart"/>
      <w:r w:rsidRPr="000374CA">
        <w:rPr>
          <w:rFonts w:ascii="Arial" w:eastAsia="Times New Roman" w:hAnsi="Arial" w:cs="Arial"/>
          <w:shd w:val="clear" w:color="auto" w:fill="FFFFFF"/>
          <w:lang w:val="es-ES_tradnl"/>
        </w:rPr>
        <w:t>MHT</w:t>
      </w:r>
      <w:proofErr w:type="spellEnd"/>
      <w:r w:rsidRPr="000374CA">
        <w:rPr>
          <w:rFonts w:ascii="Arial" w:eastAsia="Times New Roman" w:hAnsi="Arial" w:cs="Arial"/>
          <w:shd w:val="clear" w:color="auto" w:fill="FFFFFF"/>
          <w:lang w:val="es-ES_tradnl"/>
        </w:rPr>
        <w:t xml:space="preserve">, </w:t>
      </w:r>
      <w:proofErr w:type="spellStart"/>
      <w:r w:rsidRPr="000374CA">
        <w:rPr>
          <w:rFonts w:ascii="Arial" w:eastAsia="Times New Roman" w:hAnsi="Arial" w:cs="Arial"/>
          <w:shd w:val="clear" w:color="auto" w:fill="FFFFFF"/>
          <w:lang w:val="es-ES_tradnl"/>
        </w:rPr>
        <w:t>CSV</w:t>
      </w:r>
      <w:proofErr w:type="spellEnd"/>
      <w:r w:rsidRPr="000374CA">
        <w:rPr>
          <w:rFonts w:ascii="Arial" w:eastAsia="Times New Roman" w:hAnsi="Arial" w:cs="Arial"/>
          <w:shd w:val="clear" w:color="auto" w:fill="FFFFFF"/>
          <w:lang w:val="es-ES_tradnl"/>
        </w:rPr>
        <w:t xml:space="preserve">, HTML, </w:t>
      </w:r>
      <w:proofErr w:type="spellStart"/>
      <w:r w:rsidRPr="000374CA">
        <w:rPr>
          <w:rFonts w:ascii="Arial" w:eastAsia="Times New Roman" w:hAnsi="Arial" w:cs="Arial"/>
          <w:shd w:val="clear" w:color="auto" w:fill="FFFFFF"/>
          <w:lang w:val="es-ES_tradnl"/>
        </w:rPr>
        <w:t>y</w:t>
      </w:r>
      <w:proofErr w:type="spellEnd"/>
      <w:r w:rsidRPr="000374CA">
        <w:rPr>
          <w:rFonts w:ascii="Arial" w:eastAsia="Times New Roman" w:hAnsi="Arial" w:cs="Arial"/>
          <w:shd w:val="clear" w:color="auto" w:fill="FFFFFF"/>
          <w:lang w:val="es-ES_tradnl"/>
        </w:rPr>
        <w:t xml:space="preserve"> Imágenes).</w:t>
      </w:r>
    </w:p>
    <w:p w14:paraId="1F0EB21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de permitir funciones como; Sumar, calcular campos, agrupar registros de datos, filtrar información, ordenar y dar formato a los datos de los campos.</w:t>
      </w:r>
    </w:p>
    <w:p w14:paraId="11D26A9B"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implementar consulta de parámetros a través de </w:t>
      </w:r>
      <w:proofErr w:type="spellStart"/>
      <w:r w:rsidRPr="000374CA">
        <w:rPr>
          <w:rFonts w:ascii="Arial" w:hAnsi="Arial" w:cs="Arial"/>
          <w:lang w:val="es-ES_tradnl"/>
        </w:rPr>
        <w:t>querys</w:t>
      </w:r>
      <w:proofErr w:type="spellEnd"/>
      <w:r w:rsidRPr="000374CA">
        <w:rPr>
          <w:rFonts w:ascii="Arial" w:hAnsi="Arial" w:cs="Arial"/>
          <w:lang w:val="es-ES_tradnl"/>
        </w:rPr>
        <w:t xml:space="preserve"> directamente mediante parámetros SQL.</w:t>
      </w:r>
    </w:p>
    <w:p w14:paraId="50507EC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parámetros para filtrar datos en un documento visualizado y permitir consultar datos en cascada o drill </w:t>
      </w:r>
      <w:proofErr w:type="spellStart"/>
      <w:r w:rsidRPr="000374CA">
        <w:rPr>
          <w:rFonts w:ascii="Arial" w:hAnsi="Arial" w:cs="Arial"/>
          <w:lang w:val="es-ES_tradnl"/>
        </w:rPr>
        <w:t>down</w:t>
      </w:r>
      <w:proofErr w:type="spellEnd"/>
      <w:r w:rsidRPr="000374CA">
        <w:rPr>
          <w:rFonts w:ascii="Arial" w:hAnsi="Arial" w:cs="Arial"/>
          <w:lang w:val="es-ES_tradnl"/>
        </w:rPr>
        <w:t>.</w:t>
      </w:r>
    </w:p>
    <w:p w14:paraId="3B1C29D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la conexión a diferentes bases de datos, al menos con las siguientes: Microsoft SQL Server, Microsoft Access, Oracle </w:t>
      </w:r>
      <w:proofErr w:type="spellStart"/>
      <w:r w:rsidRPr="000374CA">
        <w:rPr>
          <w:rFonts w:ascii="Arial" w:hAnsi="Arial" w:cs="Arial"/>
          <w:lang w:val="es-ES_tradnl"/>
        </w:rPr>
        <w:t>Database</w:t>
      </w:r>
      <w:proofErr w:type="spellEnd"/>
      <w:r w:rsidRPr="000374CA">
        <w:rPr>
          <w:rFonts w:ascii="Arial" w:hAnsi="Arial" w:cs="Arial"/>
          <w:lang w:val="es-ES_tradnl"/>
        </w:rPr>
        <w:t xml:space="preserve">, MySQL, Firebird, PostgreSQL, IBM </w:t>
      </w:r>
      <w:proofErr w:type="spellStart"/>
      <w:r w:rsidRPr="000374CA">
        <w:rPr>
          <w:rFonts w:ascii="Arial" w:hAnsi="Arial" w:cs="Arial"/>
          <w:lang w:val="es-ES_tradnl"/>
        </w:rPr>
        <w:t>DB2</w:t>
      </w:r>
      <w:proofErr w:type="spellEnd"/>
      <w:r w:rsidRPr="000374CA">
        <w:rPr>
          <w:rFonts w:ascii="Arial" w:hAnsi="Arial" w:cs="Arial"/>
          <w:lang w:val="es-ES_tradnl"/>
        </w:rPr>
        <w:t>.</w:t>
      </w:r>
    </w:p>
    <w:p w14:paraId="31D2C19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especificar el </w:t>
      </w:r>
      <w:proofErr w:type="spellStart"/>
      <w:r w:rsidRPr="000374CA">
        <w:rPr>
          <w:rFonts w:ascii="Arial" w:hAnsi="Arial" w:cs="Arial"/>
          <w:lang w:val="es-ES_tradnl"/>
        </w:rPr>
        <w:t>string</w:t>
      </w:r>
      <w:proofErr w:type="spellEnd"/>
      <w:r w:rsidRPr="000374CA">
        <w:rPr>
          <w:rFonts w:ascii="Arial" w:hAnsi="Arial" w:cs="Arial"/>
          <w:lang w:val="es-ES_tradnl"/>
        </w:rPr>
        <w:t xml:space="preserve"> de conexión del proveedor de datos con los parámetros requeridos para su acceso.</w:t>
      </w:r>
    </w:p>
    <w:p w14:paraId="7D5A75A1"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Deberá permitir el acceso a datos mediante un </w:t>
      </w:r>
      <w:proofErr w:type="spellStart"/>
      <w:r w:rsidRPr="000374CA">
        <w:rPr>
          <w:rFonts w:ascii="Arial" w:hAnsi="Arial" w:cs="Arial"/>
          <w:lang w:val="es-ES_tradnl"/>
        </w:rPr>
        <w:t>ORM</w:t>
      </w:r>
      <w:proofErr w:type="spellEnd"/>
      <w:r w:rsidRPr="000374CA">
        <w:rPr>
          <w:rFonts w:ascii="Arial" w:hAnsi="Arial" w:cs="Arial"/>
          <w:lang w:val="es-ES_tradnl"/>
        </w:rPr>
        <w:t xml:space="preserve"> (</w:t>
      </w:r>
      <w:proofErr w:type="spellStart"/>
      <w:r w:rsidRPr="000374CA">
        <w:rPr>
          <w:rFonts w:ascii="Arial" w:hAnsi="Arial" w:cs="Arial"/>
          <w:lang w:val="es-ES_tradnl"/>
        </w:rPr>
        <w:t>Object</w:t>
      </w:r>
      <w:proofErr w:type="spellEnd"/>
      <w:r w:rsidRPr="000374CA">
        <w:rPr>
          <w:rFonts w:ascii="Arial" w:hAnsi="Arial" w:cs="Arial"/>
          <w:lang w:val="es-ES_tradnl"/>
        </w:rPr>
        <w:t xml:space="preserve"> </w:t>
      </w:r>
      <w:proofErr w:type="spellStart"/>
      <w:r w:rsidRPr="000374CA">
        <w:rPr>
          <w:rFonts w:ascii="Arial" w:hAnsi="Arial" w:cs="Arial"/>
          <w:lang w:val="es-ES_tradnl"/>
        </w:rPr>
        <w:t>Relational</w:t>
      </w:r>
      <w:proofErr w:type="spellEnd"/>
      <w:r w:rsidRPr="000374CA">
        <w:rPr>
          <w:rFonts w:ascii="Arial" w:hAnsi="Arial" w:cs="Arial"/>
          <w:lang w:val="es-ES_tradnl"/>
        </w:rPr>
        <w:t xml:space="preserve"> </w:t>
      </w:r>
      <w:proofErr w:type="spellStart"/>
      <w:r w:rsidRPr="000374CA">
        <w:rPr>
          <w:rFonts w:ascii="Arial" w:hAnsi="Arial" w:cs="Arial"/>
          <w:lang w:val="es-ES_tradnl"/>
        </w:rPr>
        <w:t>Mapping</w:t>
      </w:r>
      <w:proofErr w:type="spellEnd"/>
      <w:r w:rsidRPr="000374CA">
        <w:rPr>
          <w:rFonts w:ascii="Arial" w:hAnsi="Arial" w:cs="Arial"/>
          <w:lang w:val="es-ES_tradnl"/>
        </w:rPr>
        <w:t>) que permita la abstracción de la capa de manejo del acceso a los datos.</w:t>
      </w:r>
    </w:p>
    <w:p w14:paraId="125F9A4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el manejo de roles de seguridad y usuarios.</w:t>
      </w:r>
    </w:p>
    <w:p w14:paraId="78AE41C6"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restringir el acceso dependiendo el usuario.</w:t>
      </w:r>
    </w:p>
    <w:p w14:paraId="501E3AAC"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permitir identificar los usuarios que cuenten con permisos de; edición, creación, consultar, administración, borrado.</w:t>
      </w:r>
    </w:p>
    <w:p w14:paraId="32BDA822" w14:textId="77777777" w:rsidR="006E3E6D" w:rsidRPr="000374CA" w:rsidRDefault="006E3E6D" w:rsidP="006E3E6D">
      <w:pPr>
        <w:pStyle w:val="Sinespaciado"/>
        <w:ind w:left="792"/>
        <w:rPr>
          <w:rFonts w:ascii="Arial" w:hAnsi="Arial" w:cs="Arial"/>
          <w:b/>
          <w:bCs/>
          <w:lang w:val="es-ES_tradnl"/>
        </w:rPr>
      </w:pPr>
    </w:p>
    <w:p w14:paraId="30E7FD6A" w14:textId="77777777" w:rsidR="006E3E6D" w:rsidRPr="000374CA" w:rsidRDefault="006E3E6D" w:rsidP="006E3E6D">
      <w:pPr>
        <w:pStyle w:val="Sinespaciado"/>
        <w:numPr>
          <w:ilvl w:val="0"/>
          <w:numId w:val="49"/>
        </w:numPr>
        <w:jc w:val="left"/>
        <w:rPr>
          <w:rFonts w:ascii="Arial" w:hAnsi="Arial" w:cs="Arial"/>
          <w:b/>
          <w:bCs/>
          <w:lang w:val="es-ES_tradnl"/>
        </w:rPr>
      </w:pPr>
      <w:r w:rsidRPr="000374CA">
        <w:rPr>
          <w:rFonts w:ascii="Arial" w:hAnsi="Arial" w:cs="Arial"/>
          <w:b/>
          <w:bCs/>
          <w:lang w:val="es-ES_tradnl"/>
        </w:rPr>
        <w:t>REQUERIMIENTOS TÉCNICOS DE LA ARQUITECTURA Y FORMA DE LOS SISTEMAS</w:t>
      </w:r>
    </w:p>
    <w:p w14:paraId="4EF195E9"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Los sistemas deberán de haber sido desarrollados bajo tecnología de código abierto y ambiente de implementación multiplataforma (incluida la base de datos), considerando a este último término como la capacidad de funcionar en diversos sistemas operativos.</w:t>
      </w:r>
    </w:p>
    <w:p w14:paraId="2510F3A6"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lastRenderedPageBreak/>
        <w:t>Los sistemas deberán de ser parametrizados y en caso de ser requeridos codificados conforme la documentación de funcionalidad aprobada por parte del área usuaria y no parametrizados dentro de herramientas, genéricas y/o propósito general.</w:t>
      </w:r>
    </w:p>
    <w:p w14:paraId="165FDF4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Los sistemas deberán de haber sido desarrollados para que la conectividad a otros servicios sea mediante </w:t>
      </w:r>
      <w:proofErr w:type="spellStart"/>
      <w:r w:rsidRPr="000374CA">
        <w:rPr>
          <w:rFonts w:ascii="Arial" w:hAnsi="Arial" w:cs="Arial"/>
          <w:lang w:val="es-ES_tradnl"/>
        </w:rPr>
        <w:t>webservices</w:t>
      </w:r>
      <w:proofErr w:type="spellEnd"/>
      <w:r w:rsidRPr="000374CA">
        <w:rPr>
          <w:rFonts w:ascii="Arial" w:hAnsi="Arial" w:cs="Arial"/>
          <w:lang w:val="es-ES_tradnl"/>
        </w:rPr>
        <w:t xml:space="preserve">, bajo el modelo de arquitectura </w:t>
      </w:r>
      <w:proofErr w:type="spellStart"/>
      <w:r w:rsidRPr="000374CA">
        <w:rPr>
          <w:rFonts w:ascii="Arial" w:hAnsi="Arial" w:cs="Arial"/>
          <w:lang w:val="es-ES_tradnl"/>
        </w:rPr>
        <w:t>REST</w:t>
      </w:r>
      <w:proofErr w:type="spellEnd"/>
      <w:r w:rsidRPr="000374CA">
        <w:rPr>
          <w:rFonts w:ascii="Arial" w:hAnsi="Arial" w:cs="Arial"/>
          <w:lang w:val="es-ES_tradnl"/>
        </w:rPr>
        <w:t xml:space="preserve"> y utilizando el protocolo HTTP.</w:t>
      </w:r>
    </w:p>
    <w:p w14:paraId="77057491"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Los sistemas deberán de haber sido desarrollados bajo estándares de comunicación y acceso a datos que permitan salvaguardar la información manipulada en los sistemas en todo momento, mediante el uso de tokens de acceso, autorización, y protección de datos.</w:t>
      </w:r>
    </w:p>
    <w:p w14:paraId="2755CD59"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Los sistemas deberán de haber sido desarrollados para ser montados bajo una estructura de contenedores en un Sistema Operativo de plataforma abierta y que estos mismos puedan ser montados en cualquier servidor.</w:t>
      </w:r>
    </w:p>
    <w:p w14:paraId="21B38DC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Los sistemas deberán de contar con tecnologías separadas para el desarrollo del </w:t>
      </w:r>
      <w:proofErr w:type="spellStart"/>
      <w:r w:rsidRPr="000374CA">
        <w:rPr>
          <w:rFonts w:ascii="Arial" w:hAnsi="Arial" w:cs="Arial"/>
          <w:lang w:val="es-ES_tradnl"/>
        </w:rPr>
        <w:t>backend</w:t>
      </w:r>
      <w:proofErr w:type="spellEnd"/>
      <w:r w:rsidRPr="000374CA">
        <w:rPr>
          <w:rFonts w:ascii="Arial" w:hAnsi="Arial" w:cs="Arial"/>
          <w:lang w:val="es-ES_tradnl"/>
        </w:rPr>
        <w:t xml:space="preserve"> y </w:t>
      </w:r>
      <w:proofErr w:type="spellStart"/>
      <w:r w:rsidRPr="000374CA">
        <w:rPr>
          <w:rFonts w:ascii="Arial" w:hAnsi="Arial" w:cs="Arial"/>
          <w:lang w:val="es-ES_tradnl"/>
        </w:rPr>
        <w:t>front</w:t>
      </w:r>
      <w:proofErr w:type="spellEnd"/>
      <w:r w:rsidRPr="000374CA">
        <w:rPr>
          <w:rFonts w:ascii="Arial" w:hAnsi="Arial" w:cs="Arial"/>
          <w:lang w:val="es-ES_tradnl"/>
        </w:rPr>
        <w:t xml:space="preserve"> </w:t>
      </w:r>
      <w:proofErr w:type="spellStart"/>
      <w:r w:rsidRPr="000374CA">
        <w:rPr>
          <w:rFonts w:ascii="Arial" w:hAnsi="Arial" w:cs="Arial"/>
          <w:lang w:val="es-ES_tradnl"/>
        </w:rPr>
        <w:t>end</w:t>
      </w:r>
      <w:proofErr w:type="spellEnd"/>
      <w:r w:rsidRPr="000374CA">
        <w:rPr>
          <w:rFonts w:ascii="Arial" w:hAnsi="Arial" w:cs="Arial"/>
          <w:lang w:val="es-ES_tradnl"/>
        </w:rPr>
        <w:t>, utilizando lenguajes de programación de última generación.</w:t>
      </w:r>
    </w:p>
    <w:p w14:paraId="0051BDFE"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Deberá poder utilizar el protocolo HTTP y sus métodos de acción para una mayor organización de procesos.</w:t>
      </w:r>
    </w:p>
    <w:p w14:paraId="5AF27870" w14:textId="77777777" w:rsidR="006E3E6D" w:rsidRPr="000374CA" w:rsidRDefault="006E3E6D" w:rsidP="006E3E6D">
      <w:pPr>
        <w:pStyle w:val="Sinespaciado"/>
        <w:numPr>
          <w:ilvl w:val="1"/>
          <w:numId w:val="49"/>
        </w:numPr>
        <w:jc w:val="left"/>
        <w:rPr>
          <w:rFonts w:ascii="Arial" w:hAnsi="Arial" w:cs="Arial"/>
          <w:b/>
          <w:bCs/>
          <w:lang w:val="es-ES_tradnl"/>
        </w:rPr>
      </w:pPr>
      <w:proofErr w:type="spellStart"/>
      <w:r w:rsidRPr="000374CA">
        <w:rPr>
          <w:rFonts w:ascii="Arial" w:hAnsi="Arial" w:cs="Arial"/>
          <w:lang w:val="es-ES_tradnl"/>
        </w:rPr>
        <w:t>REST</w:t>
      </w:r>
      <w:proofErr w:type="spellEnd"/>
      <w:r w:rsidRPr="000374CA">
        <w:rPr>
          <w:rFonts w:ascii="Arial" w:hAnsi="Arial" w:cs="Arial"/>
          <w:lang w:val="es-ES_tradnl"/>
        </w:rPr>
        <w:t xml:space="preserve">:  El lenguaje de desarrollo tiene que contar con soporte para comunicación de interfaces vía </w:t>
      </w:r>
      <w:proofErr w:type="spellStart"/>
      <w:r w:rsidRPr="000374CA">
        <w:rPr>
          <w:rFonts w:ascii="Arial" w:hAnsi="Arial" w:cs="Arial"/>
          <w:lang w:val="es-ES_tradnl"/>
        </w:rPr>
        <w:t>RESTful</w:t>
      </w:r>
      <w:proofErr w:type="spellEnd"/>
      <w:r w:rsidRPr="000374CA">
        <w:rPr>
          <w:rFonts w:ascii="Arial" w:hAnsi="Arial" w:cs="Arial"/>
          <w:lang w:val="es-ES_tradnl"/>
        </w:rPr>
        <w:t>.</w:t>
      </w:r>
    </w:p>
    <w:p w14:paraId="23033F4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Los sistemas deben de contar con un panel de administración.</w:t>
      </w:r>
    </w:p>
    <w:p w14:paraId="4E9E44F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Hash para contraseñas seguras: Los sistemas deberán de soportar la funcionalidad hash para encriptar la información en base a una cadena predefinida.</w:t>
      </w:r>
    </w:p>
    <w:p w14:paraId="28C8222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Seguridad: Los sistemas deben de contar con una protección contra vulnerabilidades de forma predeterminada, incluida la inyección SQL, scripts entre sitios, falsificación de solicitudes entre sitios y </w:t>
      </w:r>
      <w:proofErr w:type="spellStart"/>
      <w:r w:rsidRPr="000374CA">
        <w:rPr>
          <w:rFonts w:ascii="Arial" w:hAnsi="Arial" w:cs="Arial"/>
          <w:lang w:val="es-ES_tradnl"/>
        </w:rPr>
        <w:t>Clickjacking</w:t>
      </w:r>
      <w:proofErr w:type="spellEnd"/>
      <w:r w:rsidRPr="000374CA">
        <w:rPr>
          <w:rFonts w:ascii="Arial" w:hAnsi="Arial" w:cs="Arial"/>
          <w:lang w:val="es-ES_tradnl"/>
        </w:rPr>
        <w:t>.</w:t>
      </w:r>
    </w:p>
    <w:p w14:paraId="20D3000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Escalable: Los sistemas deben de ser pensando para tener una alta escalabilidad de la arquitectura con el fin de agregar nuevas funcionalidades futuras sin afectar a los módulos ya desarrollados.</w:t>
      </w:r>
    </w:p>
    <w:p w14:paraId="2901B9D4"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Portable: Los sistemas no deberán de estar sujetos a ninguna plataforma en particular, y pueden ser ejecutados en diferentes distribuciones/sistemas operativos.</w:t>
      </w:r>
    </w:p>
    <w:p w14:paraId="4242BBBA"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Interpretado: Los sistemas deben de contar la característica de haber sido desarrollados bajo un lenguaje de programación interpretado para el fácil uso de las variables con un tipado dinámico.</w:t>
      </w:r>
    </w:p>
    <w:p w14:paraId="1528B3E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Desarrollo Front </w:t>
      </w:r>
      <w:proofErr w:type="spellStart"/>
      <w:r w:rsidRPr="000374CA">
        <w:rPr>
          <w:rFonts w:ascii="Arial" w:hAnsi="Arial" w:cs="Arial"/>
          <w:lang w:val="es-ES_tradnl"/>
        </w:rPr>
        <w:t>End</w:t>
      </w:r>
      <w:proofErr w:type="spellEnd"/>
      <w:r w:rsidRPr="000374CA">
        <w:rPr>
          <w:rFonts w:ascii="Arial" w:hAnsi="Arial" w:cs="Arial"/>
          <w:lang w:val="es-ES_tradnl"/>
        </w:rPr>
        <w:t xml:space="preserve"> (Interfaz y experiencia de usuario): Integrado por componentes. Estos componentes pueden ser reutilizables en toda la estructura del proyecto.</w:t>
      </w:r>
    </w:p>
    <w:p w14:paraId="5589620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Desarrollo Front </w:t>
      </w:r>
      <w:proofErr w:type="spellStart"/>
      <w:r w:rsidRPr="000374CA">
        <w:rPr>
          <w:rFonts w:ascii="Arial" w:hAnsi="Arial" w:cs="Arial"/>
          <w:lang w:val="es-ES_tradnl"/>
        </w:rPr>
        <w:t>End</w:t>
      </w:r>
      <w:proofErr w:type="spellEnd"/>
      <w:r w:rsidRPr="000374CA">
        <w:rPr>
          <w:rFonts w:ascii="Arial" w:hAnsi="Arial" w:cs="Arial"/>
          <w:lang w:val="es-ES_tradnl"/>
        </w:rPr>
        <w:t xml:space="preserve"> (Interfaz y experiencia de usuario): La interfaz deberá ser responsiva a diferentes dispositivos de acceso.</w:t>
      </w:r>
    </w:p>
    <w:p w14:paraId="12829597"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Flujo de datos Unidireccional: Esto debe permitir que los componentes superiores propaguen los datos a los que están en un orden inferior.</w:t>
      </w:r>
    </w:p>
    <w:p w14:paraId="36B17CA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Isomorfismo: Debe de tener la capacidad de ejecutar el código tanto en el cliente como el servidor.</w:t>
      </w:r>
    </w:p>
    <w:p w14:paraId="5208C2E0"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Integración con </w:t>
      </w:r>
      <w:proofErr w:type="spellStart"/>
      <w:r w:rsidRPr="000374CA">
        <w:rPr>
          <w:rFonts w:ascii="Arial" w:hAnsi="Arial" w:cs="Arial"/>
          <w:lang w:val="es-ES_tradnl"/>
        </w:rPr>
        <w:t>Redux</w:t>
      </w:r>
      <w:proofErr w:type="spellEnd"/>
      <w:r w:rsidRPr="000374CA">
        <w:rPr>
          <w:rFonts w:ascii="Arial" w:hAnsi="Arial" w:cs="Arial"/>
          <w:lang w:val="es-ES_tradnl"/>
        </w:rPr>
        <w:t>: Debe de cumplir con la característica de emitir actualizaciones de los estados en respuesta a acciones.</w:t>
      </w:r>
    </w:p>
    <w:p w14:paraId="3528F6E6"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Soporte: El lenguaje debe de contar con una alta comunidad para resolver problemas.</w:t>
      </w:r>
    </w:p>
    <w:p w14:paraId="7F94A221" w14:textId="77777777" w:rsidR="006E3E6D" w:rsidRPr="000374CA" w:rsidRDefault="006E3E6D" w:rsidP="006E3E6D">
      <w:pPr>
        <w:pStyle w:val="Sinespaciado"/>
        <w:numPr>
          <w:ilvl w:val="1"/>
          <w:numId w:val="49"/>
        </w:numPr>
        <w:jc w:val="left"/>
        <w:rPr>
          <w:rFonts w:ascii="Arial" w:hAnsi="Arial" w:cs="Arial"/>
          <w:b/>
          <w:bCs/>
          <w:lang w:val="es-ES_tradnl"/>
        </w:rPr>
      </w:pPr>
      <w:proofErr w:type="gramStart"/>
      <w:r w:rsidRPr="000374CA">
        <w:rPr>
          <w:rFonts w:ascii="Arial" w:hAnsi="Arial" w:cs="Arial"/>
          <w:lang w:val="es-ES_tradnl"/>
        </w:rPr>
        <w:lastRenderedPageBreak/>
        <w:t>La interfaz gráfica de los sistemas deberán</w:t>
      </w:r>
      <w:proofErr w:type="gramEnd"/>
      <w:r w:rsidRPr="000374CA">
        <w:rPr>
          <w:rFonts w:ascii="Arial" w:hAnsi="Arial" w:cs="Arial"/>
          <w:lang w:val="es-ES_tradnl"/>
        </w:rPr>
        <w:t xml:space="preserve"> de estar diseñado bajo un </w:t>
      </w:r>
      <w:proofErr w:type="spellStart"/>
      <w:r w:rsidRPr="000374CA">
        <w:rPr>
          <w:rFonts w:ascii="Arial" w:hAnsi="Arial" w:cs="Arial"/>
          <w:lang w:val="es-ES_tradnl"/>
        </w:rPr>
        <w:t>framework</w:t>
      </w:r>
      <w:proofErr w:type="spellEnd"/>
      <w:r w:rsidRPr="000374CA">
        <w:rPr>
          <w:rFonts w:ascii="Arial" w:hAnsi="Arial" w:cs="Arial"/>
          <w:lang w:val="es-ES_tradnl"/>
        </w:rPr>
        <w:t xml:space="preserve"> de programación que permita utilizar componentes y reutilizar cada uno de ellos a lo largo de la plataforma con el fin de reconocer diferentes componentes, acciones, módulos y patrones de este.</w:t>
      </w:r>
    </w:p>
    <w:p w14:paraId="041CBE42"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La interfaz gráfica de la aplicación debe de ser independiente del código </w:t>
      </w:r>
      <w:proofErr w:type="spellStart"/>
      <w:r w:rsidRPr="000374CA">
        <w:rPr>
          <w:rFonts w:ascii="Arial" w:hAnsi="Arial" w:cs="Arial"/>
          <w:lang w:val="es-ES_tradnl"/>
        </w:rPr>
        <w:t>backend</w:t>
      </w:r>
      <w:proofErr w:type="spellEnd"/>
      <w:r w:rsidRPr="000374CA">
        <w:rPr>
          <w:rFonts w:ascii="Arial" w:hAnsi="Arial" w:cs="Arial"/>
          <w:lang w:val="es-ES_tradnl"/>
        </w:rPr>
        <w:t xml:space="preserve">. </w:t>
      </w:r>
    </w:p>
    <w:p w14:paraId="5DBB9D9A"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Los sistemas deberán de haber sido desarrollados bajo un modelo </w:t>
      </w:r>
      <w:proofErr w:type="spellStart"/>
      <w:r w:rsidRPr="000374CA">
        <w:rPr>
          <w:rFonts w:ascii="Arial" w:hAnsi="Arial" w:cs="Arial"/>
          <w:lang w:val="es-ES_tradnl"/>
        </w:rPr>
        <w:t>ORM</w:t>
      </w:r>
      <w:proofErr w:type="spellEnd"/>
      <w:r w:rsidRPr="000374CA">
        <w:rPr>
          <w:rFonts w:ascii="Arial" w:hAnsi="Arial" w:cs="Arial"/>
          <w:lang w:val="es-ES_tradnl"/>
        </w:rPr>
        <w:t xml:space="preserve"> (</w:t>
      </w:r>
      <w:proofErr w:type="spellStart"/>
      <w:r w:rsidRPr="000374CA">
        <w:rPr>
          <w:rFonts w:ascii="Arial" w:hAnsi="Arial" w:cs="Arial"/>
          <w:lang w:val="es-ES_tradnl"/>
        </w:rPr>
        <w:t>Object</w:t>
      </w:r>
      <w:proofErr w:type="spellEnd"/>
      <w:r w:rsidRPr="000374CA">
        <w:rPr>
          <w:rFonts w:ascii="Arial" w:hAnsi="Arial" w:cs="Arial"/>
          <w:lang w:val="es-ES_tradnl"/>
        </w:rPr>
        <w:t xml:space="preserve"> </w:t>
      </w:r>
      <w:proofErr w:type="spellStart"/>
      <w:r w:rsidRPr="000374CA">
        <w:rPr>
          <w:rFonts w:ascii="Arial" w:hAnsi="Arial" w:cs="Arial"/>
          <w:lang w:val="es-ES_tradnl"/>
        </w:rPr>
        <w:t>Relational</w:t>
      </w:r>
      <w:proofErr w:type="spellEnd"/>
      <w:r w:rsidRPr="000374CA">
        <w:rPr>
          <w:rFonts w:ascii="Arial" w:hAnsi="Arial" w:cs="Arial"/>
          <w:lang w:val="es-ES_tradnl"/>
        </w:rPr>
        <w:t xml:space="preserve"> </w:t>
      </w:r>
      <w:proofErr w:type="spellStart"/>
      <w:r w:rsidRPr="000374CA">
        <w:rPr>
          <w:rFonts w:ascii="Arial" w:hAnsi="Arial" w:cs="Arial"/>
          <w:lang w:val="es-ES_tradnl"/>
        </w:rPr>
        <w:t>Mapping</w:t>
      </w:r>
      <w:proofErr w:type="spellEnd"/>
      <w:r w:rsidRPr="000374CA">
        <w:rPr>
          <w:rFonts w:ascii="Arial" w:hAnsi="Arial" w:cs="Arial"/>
          <w:lang w:val="es-ES_tradnl"/>
        </w:rPr>
        <w:t xml:space="preserve"> o Mapeo Objeto-Relacional) para mejorar la seguridad de sus consultas a la base de datos.</w:t>
      </w:r>
    </w:p>
    <w:p w14:paraId="0199FC8F"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El </w:t>
      </w:r>
      <w:proofErr w:type="spellStart"/>
      <w:r w:rsidRPr="000374CA">
        <w:rPr>
          <w:rFonts w:ascii="Arial" w:hAnsi="Arial" w:cs="Arial"/>
          <w:lang w:val="es-ES_tradnl"/>
        </w:rPr>
        <w:t>ORM</w:t>
      </w:r>
      <w:proofErr w:type="spellEnd"/>
      <w:r w:rsidRPr="000374CA">
        <w:rPr>
          <w:rFonts w:ascii="Arial" w:hAnsi="Arial" w:cs="Arial"/>
          <w:lang w:val="es-ES_tradnl"/>
        </w:rPr>
        <w:t xml:space="preserve"> (</w:t>
      </w:r>
      <w:proofErr w:type="spellStart"/>
      <w:r w:rsidRPr="000374CA">
        <w:rPr>
          <w:rFonts w:ascii="Arial" w:hAnsi="Arial" w:cs="Arial"/>
          <w:lang w:val="es-ES_tradnl"/>
        </w:rPr>
        <w:t>Object</w:t>
      </w:r>
      <w:proofErr w:type="spellEnd"/>
      <w:r w:rsidRPr="000374CA">
        <w:rPr>
          <w:rFonts w:ascii="Arial" w:hAnsi="Arial" w:cs="Arial"/>
          <w:lang w:val="es-ES_tradnl"/>
        </w:rPr>
        <w:t xml:space="preserve"> </w:t>
      </w:r>
      <w:proofErr w:type="spellStart"/>
      <w:r w:rsidRPr="000374CA">
        <w:rPr>
          <w:rFonts w:ascii="Arial" w:hAnsi="Arial" w:cs="Arial"/>
          <w:lang w:val="es-ES_tradnl"/>
        </w:rPr>
        <w:t>Relational</w:t>
      </w:r>
      <w:proofErr w:type="spellEnd"/>
      <w:r w:rsidRPr="000374CA">
        <w:rPr>
          <w:rFonts w:ascii="Arial" w:hAnsi="Arial" w:cs="Arial"/>
          <w:lang w:val="es-ES_tradnl"/>
        </w:rPr>
        <w:t xml:space="preserve"> </w:t>
      </w:r>
      <w:proofErr w:type="spellStart"/>
      <w:r w:rsidRPr="000374CA">
        <w:rPr>
          <w:rFonts w:ascii="Arial" w:hAnsi="Arial" w:cs="Arial"/>
          <w:lang w:val="es-ES_tradnl"/>
        </w:rPr>
        <w:t>Mapping</w:t>
      </w:r>
      <w:proofErr w:type="spellEnd"/>
      <w:r w:rsidRPr="000374CA">
        <w:rPr>
          <w:rFonts w:ascii="Arial" w:hAnsi="Arial" w:cs="Arial"/>
          <w:lang w:val="es-ES_tradnl"/>
        </w:rPr>
        <w:t xml:space="preserve"> o Mapeo Objeto-Relacional) de los sistemas deberá permitir acciones rápidas y transaccionales como actualizar, borrar, crear y leer objetos mediante sus métodos predefinidos.</w:t>
      </w:r>
    </w:p>
    <w:p w14:paraId="0B7AA4B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El </w:t>
      </w:r>
      <w:proofErr w:type="spellStart"/>
      <w:r w:rsidRPr="000374CA">
        <w:rPr>
          <w:rFonts w:ascii="Arial" w:hAnsi="Arial" w:cs="Arial"/>
          <w:lang w:val="es-ES_tradnl"/>
        </w:rPr>
        <w:t>ORM</w:t>
      </w:r>
      <w:proofErr w:type="spellEnd"/>
      <w:r w:rsidRPr="000374CA">
        <w:rPr>
          <w:rFonts w:ascii="Arial" w:hAnsi="Arial" w:cs="Arial"/>
          <w:lang w:val="es-ES_tradnl"/>
        </w:rPr>
        <w:t xml:space="preserve"> (</w:t>
      </w:r>
      <w:proofErr w:type="spellStart"/>
      <w:r w:rsidRPr="000374CA">
        <w:rPr>
          <w:rFonts w:ascii="Arial" w:hAnsi="Arial" w:cs="Arial"/>
          <w:lang w:val="es-ES_tradnl"/>
        </w:rPr>
        <w:t>Object</w:t>
      </w:r>
      <w:proofErr w:type="spellEnd"/>
      <w:r w:rsidRPr="000374CA">
        <w:rPr>
          <w:rFonts w:ascii="Arial" w:hAnsi="Arial" w:cs="Arial"/>
          <w:lang w:val="es-ES_tradnl"/>
        </w:rPr>
        <w:t xml:space="preserve"> </w:t>
      </w:r>
      <w:proofErr w:type="spellStart"/>
      <w:r w:rsidRPr="000374CA">
        <w:rPr>
          <w:rFonts w:ascii="Arial" w:hAnsi="Arial" w:cs="Arial"/>
          <w:lang w:val="es-ES_tradnl"/>
        </w:rPr>
        <w:t>Relational</w:t>
      </w:r>
      <w:proofErr w:type="spellEnd"/>
      <w:r w:rsidRPr="000374CA">
        <w:rPr>
          <w:rFonts w:ascii="Arial" w:hAnsi="Arial" w:cs="Arial"/>
          <w:lang w:val="es-ES_tradnl"/>
        </w:rPr>
        <w:t xml:space="preserve"> </w:t>
      </w:r>
      <w:proofErr w:type="spellStart"/>
      <w:r w:rsidRPr="000374CA">
        <w:rPr>
          <w:rFonts w:ascii="Arial" w:hAnsi="Arial" w:cs="Arial"/>
          <w:lang w:val="es-ES_tradnl"/>
        </w:rPr>
        <w:t>Mapping</w:t>
      </w:r>
      <w:proofErr w:type="spellEnd"/>
      <w:r w:rsidRPr="000374CA">
        <w:rPr>
          <w:rFonts w:ascii="Arial" w:hAnsi="Arial" w:cs="Arial"/>
          <w:lang w:val="es-ES_tradnl"/>
        </w:rPr>
        <w:t xml:space="preserve"> o Mapeo Objeto-Relacional) de los sistemas deberá tener la característica de realizar consultas a la base de datos de manera sencilla con </w:t>
      </w:r>
      <w:proofErr w:type="spellStart"/>
      <w:r w:rsidRPr="000374CA">
        <w:rPr>
          <w:rFonts w:ascii="Arial" w:hAnsi="Arial" w:cs="Arial"/>
          <w:lang w:val="es-ES_tradnl"/>
        </w:rPr>
        <w:t>QuerySet</w:t>
      </w:r>
      <w:proofErr w:type="spellEnd"/>
      <w:r w:rsidRPr="000374CA">
        <w:rPr>
          <w:rFonts w:ascii="Arial" w:hAnsi="Arial" w:cs="Arial"/>
          <w:lang w:val="es-ES_tradnl"/>
        </w:rPr>
        <w:t xml:space="preserve"> complejos.</w:t>
      </w:r>
    </w:p>
    <w:p w14:paraId="7B0E8F45"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Los sistemas deberán de contener una documentación básica de los </w:t>
      </w:r>
      <w:proofErr w:type="spellStart"/>
      <w:r w:rsidRPr="000374CA">
        <w:rPr>
          <w:rFonts w:ascii="Arial" w:hAnsi="Arial" w:cs="Arial"/>
          <w:lang w:val="es-ES_tradnl"/>
        </w:rPr>
        <w:t>endpoints</w:t>
      </w:r>
      <w:proofErr w:type="spellEnd"/>
      <w:r w:rsidRPr="000374CA">
        <w:rPr>
          <w:rFonts w:ascii="Arial" w:hAnsi="Arial" w:cs="Arial"/>
          <w:lang w:val="es-ES_tradnl"/>
        </w:rPr>
        <w:t xml:space="preserve"> para poder consumir cada uno de ellos.</w:t>
      </w:r>
    </w:p>
    <w:p w14:paraId="789B40A3"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Seguridad de los </w:t>
      </w:r>
      <w:proofErr w:type="spellStart"/>
      <w:r w:rsidRPr="000374CA">
        <w:rPr>
          <w:rFonts w:ascii="Arial" w:hAnsi="Arial" w:cs="Arial"/>
          <w:lang w:val="es-ES_tradnl"/>
        </w:rPr>
        <w:t>endpoints</w:t>
      </w:r>
      <w:proofErr w:type="spellEnd"/>
      <w:r w:rsidRPr="000374CA">
        <w:rPr>
          <w:rFonts w:ascii="Arial" w:hAnsi="Arial" w:cs="Arial"/>
          <w:lang w:val="es-ES_tradnl"/>
        </w:rPr>
        <w:t>: Deberán de permitir el acceso únicamente mediante un estándar de autorización que permita usar algoritmos criptográficos fuertes, emitir ¨tokens¨ firmados, y dar valor al emisor y destinatario.</w:t>
      </w:r>
    </w:p>
    <w:p w14:paraId="770BAB77" w14:textId="77777777" w:rsidR="006E3E6D" w:rsidRPr="00736878"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Los sistemas deberán de haber sido desarrollados para permitir crear tareas de trabajo asíncronas orquestadas por un gestor de colas basado en el envío de mensajes de manera distribuida.</w:t>
      </w:r>
    </w:p>
    <w:p w14:paraId="15BDF6FC" w14:textId="77777777" w:rsidR="006E3E6D" w:rsidRPr="00BF2CF2"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Solo se utilizará un solo tipo de base de datos.</w:t>
      </w:r>
    </w:p>
    <w:p w14:paraId="33B8D3AD" w14:textId="77777777" w:rsidR="006E3E6D" w:rsidRPr="00736878"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La base de datos debe de presentar un sistema de altas concurrencias el </w:t>
      </w:r>
    </w:p>
    <w:p w14:paraId="549D5B2E" w14:textId="77777777" w:rsidR="006E3E6D" w:rsidRDefault="006E3E6D" w:rsidP="006E3E6D">
      <w:pPr>
        <w:pStyle w:val="Sinespaciado"/>
        <w:ind w:left="792"/>
        <w:rPr>
          <w:rFonts w:ascii="Arial" w:hAnsi="Arial" w:cs="Arial"/>
          <w:lang w:val="es-ES_tradnl"/>
        </w:rPr>
      </w:pPr>
      <w:r w:rsidRPr="000374CA">
        <w:rPr>
          <w:rFonts w:ascii="Arial" w:hAnsi="Arial" w:cs="Arial"/>
          <w:lang w:val="es-ES_tradnl"/>
        </w:rPr>
        <w:t>cual deberá de permitir que mientras un proceso escribe una tabla, otros puedan acceder a la misma tabla sin necesidad de verse bloqueados.</w:t>
      </w:r>
    </w:p>
    <w:p w14:paraId="329D330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La base de datos utilizada debe de ser multiplataforma y debe de contar con la característica de poder ser implementada en cualquier sistema operativo del mercado actual; bajo los estándares SQL abierto.</w:t>
      </w:r>
    </w:p>
    <w:p w14:paraId="53BC5848"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La base de datos debe incluir una herramienta gráfica para la administración y cumplir con </w:t>
      </w:r>
      <w:proofErr w:type="spellStart"/>
      <w:r w:rsidRPr="000374CA">
        <w:rPr>
          <w:rFonts w:ascii="Arial" w:hAnsi="Arial" w:cs="Arial"/>
          <w:lang w:val="es-ES_tradnl"/>
        </w:rPr>
        <w:t>ACID</w:t>
      </w:r>
      <w:proofErr w:type="spellEnd"/>
      <w:r w:rsidRPr="000374CA">
        <w:rPr>
          <w:rFonts w:ascii="Arial" w:hAnsi="Arial" w:cs="Arial"/>
          <w:lang w:val="es-ES_tradnl"/>
        </w:rPr>
        <w:t>.</w:t>
      </w:r>
    </w:p>
    <w:p w14:paraId="7B93A4D5" w14:textId="77777777" w:rsidR="006E3E6D" w:rsidRPr="00736878"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 xml:space="preserve">La base de datos deberá de soportar por lo menos los siguientes lenguajes: C++. Java PL/Java web, PL/Perl. </w:t>
      </w:r>
      <w:proofErr w:type="spellStart"/>
      <w:r w:rsidRPr="000374CA">
        <w:rPr>
          <w:rFonts w:ascii="Arial" w:hAnsi="Arial" w:cs="Arial"/>
          <w:lang w:val="es-ES_tradnl"/>
        </w:rPr>
        <w:t>plPHP</w:t>
      </w:r>
      <w:proofErr w:type="spellEnd"/>
      <w:r w:rsidRPr="000374CA">
        <w:rPr>
          <w:rFonts w:ascii="Arial" w:hAnsi="Arial" w:cs="Arial"/>
          <w:lang w:val="es-ES_tradnl"/>
        </w:rPr>
        <w:t>. PL/Ruby. PL/</w:t>
      </w:r>
      <w:proofErr w:type="spellStart"/>
      <w:r w:rsidRPr="000374CA">
        <w:rPr>
          <w:rFonts w:ascii="Arial" w:hAnsi="Arial" w:cs="Arial"/>
          <w:lang w:val="es-ES_tradnl"/>
        </w:rPr>
        <w:t>sh</w:t>
      </w:r>
      <w:proofErr w:type="spellEnd"/>
      <w:r w:rsidRPr="000374CA">
        <w:rPr>
          <w:rFonts w:ascii="Arial" w:hAnsi="Arial" w:cs="Arial"/>
          <w:lang w:val="es-ES_tradnl"/>
        </w:rPr>
        <w:t>. PL/</w:t>
      </w:r>
      <w:proofErr w:type="spellStart"/>
      <w:r w:rsidRPr="000374CA">
        <w:rPr>
          <w:rFonts w:ascii="Arial" w:hAnsi="Arial" w:cs="Arial"/>
          <w:lang w:val="es-ES_tradnl"/>
        </w:rPr>
        <w:t>Tcl</w:t>
      </w:r>
      <w:proofErr w:type="spellEnd"/>
      <w:r w:rsidRPr="000374CA">
        <w:rPr>
          <w:rFonts w:ascii="Arial" w:hAnsi="Arial" w:cs="Arial"/>
          <w:lang w:val="es-ES_tradnl"/>
        </w:rPr>
        <w:t>. PL/</w:t>
      </w:r>
      <w:proofErr w:type="spellStart"/>
      <w:r w:rsidRPr="000374CA">
        <w:rPr>
          <w:rFonts w:ascii="Arial" w:hAnsi="Arial" w:cs="Arial"/>
          <w:lang w:val="es-ES_tradnl"/>
        </w:rPr>
        <w:t>Scheme</w:t>
      </w:r>
      <w:proofErr w:type="spellEnd"/>
      <w:r w:rsidRPr="000374CA">
        <w:rPr>
          <w:rFonts w:ascii="Arial" w:hAnsi="Arial" w:cs="Arial"/>
          <w:lang w:val="es-ES_tradnl"/>
        </w:rPr>
        <w:t>.</w:t>
      </w:r>
    </w:p>
    <w:p w14:paraId="6A27880C" w14:textId="77777777" w:rsidR="006E3E6D" w:rsidRPr="000374CA" w:rsidRDefault="006E3E6D" w:rsidP="006E3E6D">
      <w:pPr>
        <w:pStyle w:val="Sinespaciado"/>
        <w:ind w:left="792"/>
        <w:rPr>
          <w:rFonts w:ascii="Arial" w:hAnsi="Arial" w:cs="Arial"/>
          <w:b/>
          <w:bCs/>
          <w:lang w:val="es-ES_tradnl"/>
        </w:rPr>
      </w:pPr>
    </w:p>
    <w:p w14:paraId="099B1A31" w14:textId="77777777" w:rsidR="006E3E6D" w:rsidRPr="000374CA" w:rsidRDefault="006E3E6D" w:rsidP="006E3E6D">
      <w:pPr>
        <w:pStyle w:val="Sinespaciado"/>
        <w:numPr>
          <w:ilvl w:val="0"/>
          <w:numId w:val="49"/>
        </w:numPr>
        <w:jc w:val="left"/>
        <w:rPr>
          <w:rFonts w:ascii="Arial" w:hAnsi="Arial" w:cs="Arial"/>
          <w:b/>
          <w:bCs/>
          <w:lang w:val="es-ES_tradnl"/>
        </w:rPr>
      </w:pPr>
      <w:r w:rsidRPr="000374CA">
        <w:rPr>
          <w:rFonts w:ascii="Arial" w:hAnsi="Arial" w:cs="Arial"/>
          <w:b/>
          <w:bCs/>
          <w:lang w:val="es-ES_tradnl"/>
        </w:rPr>
        <w:t>Entregables:</w:t>
      </w:r>
    </w:p>
    <w:p w14:paraId="1E487782"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análisis y reingeniería de procesos sustantivos de los sistemas a contratar.</w:t>
      </w:r>
    </w:p>
    <w:p w14:paraId="5D1D886C"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implementación de NÓMINA.</w:t>
      </w:r>
    </w:p>
    <w:p w14:paraId="51077B0A"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migración de información de empleados y NÓMINA.</w:t>
      </w:r>
    </w:p>
    <w:p w14:paraId="27080660"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desarrollo de adecuaciones.</w:t>
      </w:r>
    </w:p>
    <w:p w14:paraId="79E95F3F"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capacitación.</w:t>
      </w:r>
    </w:p>
    <w:p w14:paraId="08F7F3F1" w14:textId="77777777" w:rsidR="006E3E6D" w:rsidRPr="000374CA" w:rsidRDefault="006E3E6D" w:rsidP="006E3E6D">
      <w:pPr>
        <w:pStyle w:val="Sinespaciado"/>
        <w:numPr>
          <w:ilvl w:val="1"/>
          <w:numId w:val="49"/>
        </w:numPr>
        <w:adjustRightInd w:val="0"/>
        <w:ind w:left="788" w:hanging="431"/>
        <w:jc w:val="left"/>
        <w:rPr>
          <w:rFonts w:ascii="Arial" w:hAnsi="Arial" w:cs="Arial"/>
          <w:b/>
          <w:bCs/>
          <w:lang w:val="es-ES_tradnl"/>
        </w:rPr>
      </w:pPr>
      <w:r w:rsidRPr="000374CA">
        <w:rPr>
          <w:rFonts w:ascii="Arial" w:hAnsi="Arial" w:cs="Arial"/>
          <w:lang w:val="es-ES_tradnl"/>
        </w:rPr>
        <w:t>Servicio de coordinación general del proyecto.</w:t>
      </w:r>
    </w:p>
    <w:p w14:paraId="2B56285D"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Licencia perpetua e ilimitada del sistema de NÓMINA.</w:t>
      </w:r>
    </w:p>
    <w:p w14:paraId="23573A06"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Licencia perpetua e ilimitada del sistema de ANALÍTICA DE NÓMINA.</w:t>
      </w:r>
    </w:p>
    <w:p w14:paraId="6459C188" w14:textId="77777777" w:rsidR="006E3E6D" w:rsidRPr="000374CA" w:rsidRDefault="006E3E6D" w:rsidP="006E3E6D">
      <w:pPr>
        <w:pStyle w:val="Sinespaciado"/>
        <w:numPr>
          <w:ilvl w:val="1"/>
          <w:numId w:val="49"/>
        </w:numPr>
        <w:jc w:val="left"/>
        <w:rPr>
          <w:rFonts w:ascii="Arial" w:hAnsi="Arial" w:cs="Arial"/>
          <w:b/>
          <w:bCs/>
          <w:lang w:val="es-ES_tradnl"/>
        </w:rPr>
      </w:pPr>
      <w:r w:rsidRPr="000374CA">
        <w:rPr>
          <w:rFonts w:ascii="Arial" w:hAnsi="Arial" w:cs="Arial"/>
          <w:lang w:val="es-ES_tradnl"/>
        </w:rPr>
        <w:t>Licencia perpetua e ilimitada del sistema de SERVIDOR DE REPORTES DE NÓMINA.</w:t>
      </w:r>
    </w:p>
    <w:p w14:paraId="626277F0" w14:textId="77777777" w:rsidR="006E3E6D" w:rsidRPr="000374CA" w:rsidRDefault="006E3E6D" w:rsidP="006E3E6D">
      <w:pPr>
        <w:pStyle w:val="Sinespaciado"/>
        <w:ind w:left="792"/>
        <w:rPr>
          <w:rFonts w:ascii="Arial" w:hAnsi="Arial" w:cs="Arial"/>
          <w:b/>
          <w:bCs/>
          <w:lang w:val="es-ES_tradnl"/>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156"/>
        <w:gridCol w:w="1148"/>
        <w:gridCol w:w="4987"/>
        <w:gridCol w:w="468"/>
        <w:gridCol w:w="955"/>
      </w:tblGrid>
      <w:tr w:rsidR="006E3E6D" w:rsidRPr="000374CA" w14:paraId="05EFE641" w14:textId="77777777" w:rsidTr="001229C6">
        <w:trPr>
          <w:jc w:val="center"/>
        </w:trPr>
        <w:tc>
          <w:tcPr>
            <w:tcW w:w="796" w:type="dxa"/>
            <w:tcBorders>
              <w:bottom w:val="single" w:sz="4" w:space="0" w:color="auto"/>
            </w:tcBorders>
            <w:shd w:val="clear" w:color="auto" w:fill="A6A6A6"/>
            <w:vAlign w:val="center"/>
          </w:tcPr>
          <w:p w14:paraId="76A023DA" w14:textId="77777777" w:rsidR="006E3E6D" w:rsidRPr="000374CA" w:rsidRDefault="006E3E6D" w:rsidP="001229C6">
            <w:pPr>
              <w:jc w:val="center"/>
              <w:rPr>
                <w:rFonts w:ascii="Arial" w:hAnsi="Arial" w:cs="Arial"/>
                <w:b/>
                <w:bCs/>
                <w:sz w:val="18"/>
                <w:szCs w:val="18"/>
                <w:lang w:val="es-ES_tradnl"/>
              </w:rPr>
            </w:pPr>
            <w:r w:rsidRPr="000374CA">
              <w:rPr>
                <w:rFonts w:ascii="Arial" w:hAnsi="Arial" w:cs="Arial"/>
                <w:b/>
                <w:bCs/>
                <w:sz w:val="18"/>
                <w:szCs w:val="18"/>
                <w:lang w:val="es-ES_tradnl"/>
              </w:rPr>
              <w:lastRenderedPageBreak/>
              <w:t>LOTE</w:t>
            </w:r>
          </w:p>
        </w:tc>
        <w:tc>
          <w:tcPr>
            <w:tcW w:w="1156" w:type="dxa"/>
            <w:tcBorders>
              <w:bottom w:val="single" w:sz="4" w:space="0" w:color="auto"/>
            </w:tcBorders>
            <w:shd w:val="clear" w:color="auto" w:fill="A6A6A6"/>
            <w:vAlign w:val="center"/>
          </w:tcPr>
          <w:p w14:paraId="788C5116" w14:textId="77777777" w:rsidR="006E3E6D" w:rsidRPr="000374CA" w:rsidRDefault="006E3E6D" w:rsidP="001229C6">
            <w:pPr>
              <w:jc w:val="center"/>
              <w:rPr>
                <w:rFonts w:ascii="Arial" w:hAnsi="Arial" w:cs="Arial"/>
                <w:b/>
                <w:bCs/>
                <w:sz w:val="18"/>
                <w:szCs w:val="18"/>
                <w:lang w:val="es-ES_tradnl"/>
              </w:rPr>
            </w:pPr>
            <w:r w:rsidRPr="000374CA">
              <w:rPr>
                <w:rFonts w:ascii="Arial" w:hAnsi="Arial" w:cs="Arial"/>
                <w:b/>
                <w:bCs/>
                <w:sz w:val="18"/>
                <w:szCs w:val="18"/>
                <w:lang w:val="es-ES_tradnl"/>
              </w:rPr>
              <w:t>PARTIDA</w:t>
            </w:r>
          </w:p>
        </w:tc>
        <w:tc>
          <w:tcPr>
            <w:tcW w:w="1148" w:type="dxa"/>
            <w:tcBorders>
              <w:bottom w:val="single" w:sz="4" w:space="0" w:color="auto"/>
            </w:tcBorders>
            <w:shd w:val="clear" w:color="auto" w:fill="A6A6A6"/>
            <w:vAlign w:val="center"/>
          </w:tcPr>
          <w:p w14:paraId="3A0FB29A" w14:textId="77777777" w:rsidR="006E3E6D" w:rsidRPr="000374CA" w:rsidRDefault="006E3E6D" w:rsidP="001229C6">
            <w:pPr>
              <w:jc w:val="center"/>
              <w:rPr>
                <w:rFonts w:ascii="Arial" w:hAnsi="Arial" w:cs="Arial"/>
                <w:b/>
                <w:bCs/>
                <w:sz w:val="18"/>
                <w:szCs w:val="18"/>
                <w:lang w:val="es-ES_tradnl"/>
              </w:rPr>
            </w:pPr>
            <w:proofErr w:type="gramStart"/>
            <w:r w:rsidRPr="000374CA">
              <w:rPr>
                <w:rFonts w:ascii="Arial" w:hAnsi="Arial" w:cs="Arial"/>
                <w:b/>
                <w:bCs/>
                <w:sz w:val="18"/>
                <w:szCs w:val="18"/>
                <w:lang w:val="es-ES_tradnl"/>
              </w:rPr>
              <w:t>SUB PARTIDA</w:t>
            </w:r>
            <w:proofErr w:type="gramEnd"/>
          </w:p>
        </w:tc>
        <w:tc>
          <w:tcPr>
            <w:tcW w:w="4987" w:type="dxa"/>
            <w:tcBorders>
              <w:bottom w:val="single" w:sz="4" w:space="0" w:color="auto"/>
            </w:tcBorders>
            <w:shd w:val="clear" w:color="auto" w:fill="A6A6A6"/>
            <w:vAlign w:val="center"/>
            <w:hideMark/>
          </w:tcPr>
          <w:p w14:paraId="0743904C" w14:textId="77777777" w:rsidR="006E3E6D" w:rsidRPr="000374CA" w:rsidRDefault="006E3E6D" w:rsidP="001229C6">
            <w:pPr>
              <w:jc w:val="center"/>
              <w:rPr>
                <w:rFonts w:ascii="Arial" w:hAnsi="Arial" w:cs="Arial"/>
                <w:b/>
                <w:bCs/>
                <w:sz w:val="18"/>
                <w:szCs w:val="18"/>
                <w:lang w:val="es-ES_tradnl"/>
              </w:rPr>
            </w:pPr>
            <w:r w:rsidRPr="000374CA">
              <w:rPr>
                <w:rFonts w:ascii="Arial" w:hAnsi="Arial" w:cs="Arial"/>
                <w:b/>
                <w:bCs/>
                <w:sz w:val="18"/>
                <w:szCs w:val="18"/>
                <w:lang w:val="es-ES_tradnl"/>
              </w:rPr>
              <w:t>DESCRIPCIÓN</w:t>
            </w:r>
          </w:p>
        </w:tc>
        <w:tc>
          <w:tcPr>
            <w:tcW w:w="468" w:type="dxa"/>
            <w:tcBorders>
              <w:bottom w:val="single" w:sz="4" w:space="0" w:color="auto"/>
            </w:tcBorders>
            <w:shd w:val="clear" w:color="auto" w:fill="A6A6A6"/>
            <w:vAlign w:val="center"/>
          </w:tcPr>
          <w:p w14:paraId="460358A0" w14:textId="77777777" w:rsidR="006E3E6D" w:rsidRPr="000374CA" w:rsidRDefault="006E3E6D" w:rsidP="001229C6">
            <w:pPr>
              <w:jc w:val="center"/>
              <w:rPr>
                <w:rFonts w:ascii="Arial" w:hAnsi="Arial" w:cs="Arial"/>
                <w:b/>
                <w:bCs/>
                <w:sz w:val="16"/>
                <w:szCs w:val="16"/>
                <w:lang w:val="es-ES_tradnl"/>
              </w:rPr>
            </w:pPr>
            <w:r w:rsidRPr="000374CA">
              <w:rPr>
                <w:rFonts w:ascii="Arial" w:hAnsi="Arial" w:cs="Arial"/>
                <w:b/>
                <w:bCs/>
                <w:sz w:val="18"/>
                <w:szCs w:val="16"/>
                <w:lang w:val="es-ES_tradnl"/>
              </w:rPr>
              <w:t>Q</w:t>
            </w:r>
          </w:p>
        </w:tc>
        <w:tc>
          <w:tcPr>
            <w:tcW w:w="955" w:type="dxa"/>
            <w:tcBorders>
              <w:bottom w:val="single" w:sz="4" w:space="0" w:color="auto"/>
            </w:tcBorders>
            <w:shd w:val="clear" w:color="auto" w:fill="A6A6A6"/>
            <w:vAlign w:val="center"/>
            <w:hideMark/>
          </w:tcPr>
          <w:p w14:paraId="096BC1A1" w14:textId="77777777" w:rsidR="006E3E6D" w:rsidRPr="000374CA" w:rsidRDefault="006E3E6D" w:rsidP="001229C6">
            <w:pPr>
              <w:jc w:val="center"/>
              <w:rPr>
                <w:rFonts w:ascii="Arial" w:hAnsi="Arial" w:cs="Arial"/>
                <w:b/>
                <w:bCs/>
                <w:sz w:val="18"/>
                <w:szCs w:val="18"/>
                <w:lang w:val="es-ES_tradnl"/>
              </w:rPr>
            </w:pPr>
            <w:r w:rsidRPr="000374CA">
              <w:rPr>
                <w:rFonts w:ascii="Arial" w:hAnsi="Arial" w:cs="Arial"/>
                <w:b/>
                <w:bCs/>
                <w:sz w:val="18"/>
                <w:szCs w:val="18"/>
                <w:lang w:val="es-ES_tradnl"/>
              </w:rPr>
              <w:t>U/M</w:t>
            </w:r>
          </w:p>
        </w:tc>
      </w:tr>
      <w:tr w:rsidR="006E3E6D" w:rsidRPr="000374CA" w14:paraId="3A0A2707" w14:textId="77777777" w:rsidTr="001229C6">
        <w:trPr>
          <w:trHeight w:val="422"/>
          <w:jc w:val="center"/>
        </w:trPr>
        <w:tc>
          <w:tcPr>
            <w:tcW w:w="796" w:type="dxa"/>
            <w:vMerge w:val="restart"/>
            <w:shd w:val="clear" w:color="auto" w:fill="auto"/>
            <w:vAlign w:val="center"/>
          </w:tcPr>
          <w:p w14:paraId="5F60F7E5" w14:textId="77777777" w:rsidR="006E3E6D" w:rsidRPr="000374CA" w:rsidRDefault="006E3E6D" w:rsidP="001229C6">
            <w:pPr>
              <w:jc w:val="center"/>
              <w:rPr>
                <w:rFonts w:ascii="Arial" w:hAnsi="Arial" w:cs="Arial"/>
                <w:b/>
                <w:lang w:val="es-ES_tradnl"/>
              </w:rPr>
            </w:pPr>
            <w:r w:rsidRPr="000374CA">
              <w:rPr>
                <w:rFonts w:ascii="Arial" w:hAnsi="Arial" w:cs="Arial"/>
                <w:b/>
                <w:lang w:val="es-ES_tradnl"/>
              </w:rPr>
              <w:t>Ú</w:t>
            </w:r>
          </w:p>
          <w:p w14:paraId="2612F372" w14:textId="77777777" w:rsidR="006E3E6D" w:rsidRPr="000374CA" w:rsidRDefault="006E3E6D" w:rsidP="001229C6">
            <w:pPr>
              <w:jc w:val="center"/>
              <w:rPr>
                <w:rFonts w:ascii="Arial" w:hAnsi="Arial" w:cs="Arial"/>
                <w:b/>
                <w:lang w:val="es-ES_tradnl"/>
              </w:rPr>
            </w:pPr>
            <w:r w:rsidRPr="000374CA">
              <w:rPr>
                <w:rFonts w:ascii="Arial" w:hAnsi="Arial" w:cs="Arial"/>
                <w:b/>
                <w:lang w:val="es-ES_tradnl"/>
              </w:rPr>
              <w:t>N</w:t>
            </w:r>
          </w:p>
          <w:p w14:paraId="40121B6E" w14:textId="77777777" w:rsidR="006E3E6D" w:rsidRPr="000374CA" w:rsidRDefault="006E3E6D" w:rsidP="001229C6">
            <w:pPr>
              <w:jc w:val="center"/>
              <w:rPr>
                <w:rFonts w:ascii="Arial" w:hAnsi="Arial" w:cs="Arial"/>
                <w:b/>
                <w:lang w:val="es-ES_tradnl"/>
              </w:rPr>
            </w:pPr>
            <w:r w:rsidRPr="000374CA">
              <w:rPr>
                <w:rFonts w:ascii="Arial" w:hAnsi="Arial" w:cs="Arial"/>
                <w:b/>
                <w:lang w:val="es-ES_tradnl"/>
              </w:rPr>
              <w:t>I</w:t>
            </w:r>
          </w:p>
          <w:p w14:paraId="11B31B96" w14:textId="77777777" w:rsidR="006E3E6D" w:rsidRPr="000374CA" w:rsidRDefault="006E3E6D" w:rsidP="001229C6">
            <w:pPr>
              <w:jc w:val="center"/>
              <w:rPr>
                <w:rFonts w:ascii="Arial" w:hAnsi="Arial" w:cs="Arial"/>
                <w:b/>
                <w:lang w:val="es-ES_tradnl"/>
              </w:rPr>
            </w:pPr>
            <w:r w:rsidRPr="000374CA">
              <w:rPr>
                <w:rFonts w:ascii="Arial" w:hAnsi="Arial" w:cs="Arial"/>
                <w:b/>
                <w:lang w:val="es-ES_tradnl"/>
              </w:rPr>
              <w:t>C</w:t>
            </w:r>
          </w:p>
          <w:p w14:paraId="1F360E0E" w14:textId="77777777" w:rsidR="006E3E6D" w:rsidRPr="000374CA" w:rsidRDefault="006E3E6D" w:rsidP="001229C6">
            <w:pPr>
              <w:jc w:val="center"/>
              <w:rPr>
                <w:rFonts w:ascii="Arial" w:hAnsi="Arial" w:cs="Arial"/>
                <w:lang w:val="es-ES_tradnl"/>
              </w:rPr>
            </w:pPr>
            <w:r w:rsidRPr="000374CA">
              <w:rPr>
                <w:rFonts w:ascii="Arial" w:hAnsi="Arial" w:cs="Arial"/>
                <w:b/>
                <w:lang w:val="es-ES_tradnl"/>
              </w:rPr>
              <w:t>O</w:t>
            </w:r>
          </w:p>
        </w:tc>
        <w:tc>
          <w:tcPr>
            <w:tcW w:w="1156" w:type="dxa"/>
            <w:vMerge w:val="restart"/>
            <w:vAlign w:val="center"/>
          </w:tcPr>
          <w:p w14:paraId="77C5EA47"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1</w:t>
            </w:r>
          </w:p>
          <w:p w14:paraId="7EB992A9"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7558" w:type="dxa"/>
            <w:gridSpan w:val="4"/>
            <w:shd w:val="clear" w:color="000000" w:fill="FFFFFF"/>
            <w:vAlign w:val="center"/>
          </w:tcPr>
          <w:p w14:paraId="303C5AC0" w14:textId="77777777" w:rsidR="006E3E6D" w:rsidRPr="000374CA" w:rsidRDefault="006E3E6D" w:rsidP="001229C6">
            <w:pPr>
              <w:suppressAutoHyphens/>
              <w:spacing w:line="240" w:lineRule="auto"/>
              <w:ind w:left="284"/>
              <w:jc w:val="center"/>
              <w:rPr>
                <w:rFonts w:ascii="Arial" w:eastAsiaTheme="minorEastAsia" w:hAnsi="Arial" w:cs="Arial"/>
                <w:b/>
                <w:bCs/>
                <w:sz w:val="20"/>
                <w:szCs w:val="20"/>
                <w:u w:val="single"/>
                <w:lang w:val="es-ES_tradnl"/>
              </w:rPr>
            </w:pPr>
            <w:r w:rsidRPr="000374CA">
              <w:rPr>
                <w:rFonts w:ascii="Arial" w:hAnsi="Arial" w:cs="Arial"/>
                <w:b/>
                <w:bCs/>
                <w:sz w:val="16"/>
                <w:szCs w:val="16"/>
                <w:lang w:val="es-ES_tradnl"/>
              </w:rPr>
              <w:t>“SERVICIO PARA LA RE-INGENIERIA DE PROCESOS E IMPLEMENTACIÓN DE APLICACIONES GUBERNAMENTALES SUSTANTIVAS PARA LA OPERACIÓN DE EL ÁREA DE PERSONAL PARA EL MUNICIPIO DE TLAJOMULCO DE ZÚÑIGA”.</w:t>
            </w:r>
          </w:p>
          <w:p w14:paraId="16724D3F" w14:textId="77777777" w:rsidR="006E3E6D" w:rsidRPr="000374CA" w:rsidRDefault="006E3E6D" w:rsidP="001229C6">
            <w:pPr>
              <w:pStyle w:val="Textoindependiente"/>
              <w:tabs>
                <w:tab w:val="left" w:pos="8647"/>
              </w:tabs>
              <w:rPr>
                <w:rFonts w:ascii="Arial" w:hAnsi="Arial" w:cs="Arial"/>
                <w:bCs/>
                <w:sz w:val="16"/>
                <w:szCs w:val="16"/>
                <w:lang w:val="es-ES_tradnl"/>
              </w:rPr>
            </w:pPr>
          </w:p>
        </w:tc>
      </w:tr>
      <w:tr w:rsidR="006E3E6D" w:rsidRPr="000374CA" w14:paraId="7D933938" w14:textId="77777777" w:rsidTr="001229C6">
        <w:trPr>
          <w:trHeight w:val="243"/>
          <w:jc w:val="center"/>
        </w:trPr>
        <w:tc>
          <w:tcPr>
            <w:tcW w:w="796" w:type="dxa"/>
            <w:vMerge/>
            <w:shd w:val="clear" w:color="auto" w:fill="auto"/>
            <w:vAlign w:val="center"/>
          </w:tcPr>
          <w:p w14:paraId="328819C6" w14:textId="77777777" w:rsidR="006E3E6D" w:rsidRPr="000374CA" w:rsidRDefault="006E3E6D" w:rsidP="001229C6">
            <w:pPr>
              <w:jc w:val="center"/>
              <w:rPr>
                <w:rFonts w:ascii="Arial" w:hAnsi="Arial" w:cs="Arial"/>
                <w:b/>
                <w:lang w:val="es-ES_tradnl"/>
              </w:rPr>
            </w:pPr>
          </w:p>
        </w:tc>
        <w:tc>
          <w:tcPr>
            <w:tcW w:w="1156" w:type="dxa"/>
            <w:vMerge/>
            <w:vAlign w:val="center"/>
          </w:tcPr>
          <w:p w14:paraId="2A519FCA"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7558" w:type="dxa"/>
            <w:gridSpan w:val="4"/>
            <w:shd w:val="clear" w:color="000000" w:fill="FFFFFF"/>
            <w:vAlign w:val="center"/>
          </w:tcPr>
          <w:p w14:paraId="186BE093" w14:textId="77777777" w:rsidR="006E3E6D" w:rsidRPr="000374CA" w:rsidRDefault="006E3E6D" w:rsidP="001229C6">
            <w:pPr>
              <w:pStyle w:val="Textoindependiente"/>
              <w:tabs>
                <w:tab w:val="left" w:pos="8647"/>
              </w:tabs>
              <w:jc w:val="center"/>
              <w:rPr>
                <w:rFonts w:ascii="Arial" w:hAnsi="Arial" w:cs="Arial"/>
                <w:bCs/>
                <w:sz w:val="16"/>
                <w:szCs w:val="16"/>
                <w:lang w:val="es-ES_tradnl" w:eastAsia="es-MX"/>
              </w:rPr>
            </w:pPr>
            <w:r w:rsidRPr="000374CA">
              <w:rPr>
                <w:rFonts w:ascii="Arial" w:hAnsi="Arial" w:cs="Arial"/>
                <w:bCs/>
                <w:sz w:val="16"/>
                <w:szCs w:val="16"/>
                <w:lang w:val="es-ES_tradnl" w:eastAsia="es-MX"/>
              </w:rPr>
              <w:t xml:space="preserve">SERVICIOS DE </w:t>
            </w:r>
            <w:proofErr w:type="spellStart"/>
            <w:r w:rsidRPr="000374CA">
              <w:rPr>
                <w:rFonts w:ascii="Arial" w:hAnsi="Arial" w:cs="Arial"/>
                <w:bCs/>
                <w:sz w:val="16"/>
                <w:szCs w:val="16"/>
                <w:lang w:val="es-ES_tradnl" w:eastAsia="es-MX"/>
              </w:rPr>
              <w:t>CONSULTORIA</w:t>
            </w:r>
            <w:proofErr w:type="spellEnd"/>
            <w:r w:rsidRPr="000374CA">
              <w:rPr>
                <w:rFonts w:ascii="Arial" w:hAnsi="Arial" w:cs="Arial"/>
                <w:bCs/>
                <w:sz w:val="16"/>
                <w:szCs w:val="16"/>
                <w:lang w:val="es-ES_tradnl" w:eastAsia="es-MX"/>
              </w:rPr>
              <w:t xml:space="preserve">, </w:t>
            </w:r>
            <w:proofErr w:type="spellStart"/>
            <w:r w:rsidRPr="000374CA">
              <w:rPr>
                <w:rFonts w:ascii="Arial" w:hAnsi="Arial" w:cs="Arial"/>
                <w:bCs/>
                <w:sz w:val="16"/>
                <w:szCs w:val="16"/>
                <w:lang w:val="es-ES_tradnl" w:eastAsia="es-MX"/>
              </w:rPr>
              <w:t>REINGENIERIA</w:t>
            </w:r>
            <w:proofErr w:type="spellEnd"/>
            <w:r w:rsidRPr="000374CA">
              <w:rPr>
                <w:rFonts w:ascii="Arial" w:hAnsi="Arial" w:cs="Arial"/>
                <w:bCs/>
                <w:sz w:val="16"/>
                <w:szCs w:val="16"/>
                <w:lang w:val="es-ES_tradnl" w:eastAsia="es-MX"/>
              </w:rPr>
              <w:t xml:space="preserve"> E IMPLEMENTACIÓN</w:t>
            </w:r>
          </w:p>
        </w:tc>
      </w:tr>
      <w:tr w:rsidR="006E3E6D" w:rsidRPr="000374CA" w14:paraId="14984609" w14:textId="77777777" w:rsidTr="001229C6">
        <w:trPr>
          <w:trHeight w:val="416"/>
          <w:jc w:val="center"/>
        </w:trPr>
        <w:tc>
          <w:tcPr>
            <w:tcW w:w="796" w:type="dxa"/>
            <w:vMerge/>
            <w:shd w:val="clear" w:color="auto" w:fill="auto"/>
            <w:vAlign w:val="center"/>
          </w:tcPr>
          <w:p w14:paraId="14072709" w14:textId="77777777" w:rsidR="006E3E6D" w:rsidRPr="000374CA" w:rsidRDefault="006E3E6D" w:rsidP="001229C6">
            <w:pPr>
              <w:jc w:val="center"/>
              <w:rPr>
                <w:rFonts w:ascii="Arial" w:hAnsi="Arial" w:cs="Arial"/>
                <w:lang w:val="es-ES_tradnl"/>
              </w:rPr>
            </w:pPr>
          </w:p>
        </w:tc>
        <w:tc>
          <w:tcPr>
            <w:tcW w:w="1156" w:type="dxa"/>
            <w:vMerge/>
          </w:tcPr>
          <w:p w14:paraId="71714A53"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223D4BFD"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8.1</w:t>
            </w:r>
          </w:p>
        </w:tc>
        <w:tc>
          <w:tcPr>
            <w:tcW w:w="4987" w:type="dxa"/>
            <w:shd w:val="clear" w:color="000000" w:fill="FFFFFF"/>
            <w:vAlign w:val="center"/>
          </w:tcPr>
          <w:p w14:paraId="2498E9E0"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Servicio de análisis y reingeniería de procesos de los procesos sustantivos de los sistemas a contratar.</w:t>
            </w:r>
          </w:p>
        </w:tc>
        <w:tc>
          <w:tcPr>
            <w:tcW w:w="468" w:type="dxa"/>
            <w:vAlign w:val="center"/>
          </w:tcPr>
          <w:p w14:paraId="1950FC5C"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52EE21EC"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286A3D8D" w14:textId="77777777" w:rsidTr="001229C6">
        <w:trPr>
          <w:trHeight w:val="416"/>
          <w:jc w:val="center"/>
        </w:trPr>
        <w:tc>
          <w:tcPr>
            <w:tcW w:w="796" w:type="dxa"/>
            <w:vMerge/>
            <w:shd w:val="clear" w:color="auto" w:fill="auto"/>
            <w:vAlign w:val="center"/>
          </w:tcPr>
          <w:p w14:paraId="30C37EF1" w14:textId="77777777" w:rsidR="006E3E6D" w:rsidRPr="000374CA" w:rsidRDefault="006E3E6D" w:rsidP="001229C6">
            <w:pPr>
              <w:jc w:val="center"/>
              <w:rPr>
                <w:rFonts w:ascii="Arial" w:hAnsi="Arial" w:cs="Arial"/>
                <w:lang w:val="es-ES_tradnl"/>
              </w:rPr>
            </w:pPr>
          </w:p>
        </w:tc>
        <w:tc>
          <w:tcPr>
            <w:tcW w:w="1156" w:type="dxa"/>
            <w:vMerge/>
          </w:tcPr>
          <w:p w14:paraId="56E9BBD1"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5FD719B7"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8.2</w:t>
            </w:r>
          </w:p>
        </w:tc>
        <w:tc>
          <w:tcPr>
            <w:tcW w:w="4987" w:type="dxa"/>
            <w:shd w:val="clear" w:color="000000" w:fill="FFFFFF"/>
            <w:vAlign w:val="center"/>
          </w:tcPr>
          <w:p w14:paraId="5A0264AF"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Servicio de implementación de sistema de NÓMINA</w:t>
            </w:r>
          </w:p>
        </w:tc>
        <w:tc>
          <w:tcPr>
            <w:tcW w:w="468" w:type="dxa"/>
            <w:vAlign w:val="center"/>
          </w:tcPr>
          <w:p w14:paraId="28DD7A4C"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53A97E97"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0C17F0DD" w14:textId="77777777" w:rsidTr="001229C6">
        <w:trPr>
          <w:trHeight w:val="416"/>
          <w:jc w:val="center"/>
        </w:trPr>
        <w:tc>
          <w:tcPr>
            <w:tcW w:w="796" w:type="dxa"/>
            <w:vMerge/>
            <w:shd w:val="clear" w:color="auto" w:fill="auto"/>
            <w:vAlign w:val="center"/>
          </w:tcPr>
          <w:p w14:paraId="0EC803C5" w14:textId="77777777" w:rsidR="006E3E6D" w:rsidRPr="000374CA" w:rsidRDefault="006E3E6D" w:rsidP="001229C6">
            <w:pPr>
              <w:jc w:val="center"/>
              <w:rPr>
                <w:rFonts w:ascii="Arial" w:hAnsi="Arial" w:cs="Arial"/>
                <w:lang w:val="es-ES_tradnl"/>
              </w:rPr>
            </w:pPr>
          </w:p>
        </w:tc>
        <w:tc>
          <w:tcPr>
            <w:tcW w:w="1156" w:type="dxa"/>
            <w:vMerge/>
          </w:tcPr>
          <w:p w14:paraId="2A45633A"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42FC6690"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8.3</w:t>
            </w:r>
          </w:p>
        </w:tc>
        <w:tc>
          <w:tcPr>
            <w:tcW w:w="4987" w:type="dxa"/>
            <w:shd w:val="clear" w:color="000000" w:fill="FFFFFF"/>
            <w:vAlign w:val="center"/>
          </w:tcPr>
          <w:p w14:paraId="67F76885" w14:textId="77777777" w:rsidR="006E3E6D" w:rsidRPr="000374CA" w:rsidRDefault="006E3E6D" w:rsidP="001229C6">
            <w:pPr>
              <w:pStyle w:val="Sinespaciado"/>
              <w:adjustRightInd w:val="0"/>
              <w:rPr>
                <w:rFonts w:ascii="Arial" w:hAnsi="Arial" w:cs="Arial"/>
                <w:b/>
                <w:bCs/>
                <w:sz w:val="16"/>
                <w:szCs w:val="16"/>
                <w:lang w:val="es-ES_tradnl"/>
              </w:rPr>
            </w:pPr>
            <w:r w:rsidRPr="000374CA">
              <w:rPr>
                <w:rFonts w:ascii="Arial" w:hAnsi="Arial" w:cs="Arial"/>
                <w:sz w:val="16"/>
                <w:szCs w:val="16"/>
                <w:lang w:val="es-ES_tradnl"/>
              </w:rPr>
              <w:t>Servicio de migración de información histórica de empleados y NÓMINA.</w:t>
            </w:r>
          </w:p>
          <w:p w14:paraId="197197BA" w14:textId="77777777" w:rsidR="006E3E6D" w:rsidRPr="000374CA" w:rsidRDefault="006E3E6D" w:rsidP="001229C6">
            <w:pPr>
              <w:pStyle w:val="Sinespaciado"/>
              <w:rPr>
                <w:rFonts w:ascii="Arial" w:hAnsi="Arial" w:cs="Arial"/>
                <w:sz w:val="16"/>
                <w:szCs w:val="16"/>
                <w:lang w:val="es-ES_tradnl"/>
              </w:rPr>
            </w:pPr>
          </w:p>
        </w:tc>
        <w:tc>
          <w:tcPr>
            <w:tcW w:w="468" w:type="dxa"/>
            <w:vAlign w:val="center"/>
          </w:tcPr>
          <w:p w14:paraId="35D67324"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7F0C0B3C"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1BDF231A" w14:textId="77777777" w:rsidTr="001229C6">
        <w:trPr>
          <w:trHeight w:val="416"/>
          <w:jc w:val="center"/>
        </w:trPr>
        <w:tc>
          <w:tcPr>
            <w:tcW w:w="796" w:type="dxa"/>
            <w:vMerge/>
            <w:shd w:val="clear" w:color="auto" w:fill="auto"/>
            <w:vAlign w:val="center"/>
          </w:tcPr>
          <w:p w14:paraId="0D800FB3" w14:textId="77777777" w:rsidR="006E3E6D" w:rsidRPr="000374CA" w:rsidRDefault="006E3E6D" w:rsidP="001229C6">
            <w:pPr>
              <w:jc w:val="center"/>
              <w:rPr>
                <w:rFonts w:ascii="Arial" w:hAnsi="Arial" w:cs="Arial"/>
                <w:lang w:val="es-ES_tradnl"/>
              </w:rPr>
            </w:pPr>
          </w:p>
        </w:tc>
        <w:tc>
          <w:tcPr>
            <w:tcW w:w="1156" w:type="dxa"/>
            <w:vMerge/>
          </w:tcPr>
          <w:p w14:paraId="04E70F76"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2F48D5A5"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8.4</w:t>
            </w:r>
          </w:p>
        </w:tc>
        <w:tc>
          <w:tcPr>
            <w:tcW w:w="4987" w:type="dxa"/>
            <w:shd w:val="clear" w:color="000000" w:fill="FFFFFF"/>
            <w:vAlign w:val="center"/>
          </w:tcPr>
          <w:p w14:paraId="1838E220"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Servicio de desarrollo de adecuaciones.</w:t>
            </w:r>
          </w:p>
          <w:p w14:paraId="5947AE87" w14:textId="77777777" w:rsidR="006E3E6D" w:rsidRPr="000374CA" w:rsidRDefault="006E3E6D" w:rsidP="001229C6">
            <w:pPr>
              <w:pStyle w:val="Sinespaciado"/>
              <w:rPr>
                <w:rFonts w:ascii="Arial" w:hAnsi="Arial" w:cs="Arial"/>
                <w:sz w:val="16"/>
                <w:szCs w:val="16"/>
                <w:lang w:val="es-ES_tradnl"/>
              </w:rPr>
            </w:pPr>
          </w:p>
        </w:tc>
        <w:tc>
          <w:tcPr>
            <w:tcW w:w="468" w:type="dxa"/>
            <w:vAlign w:val="center"/>
          </w:tcPr>
          <w:p w14:paraId="2DFF6722"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3A244105"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4D3B9AD9" w14:textId="77777777" w:rsidTr="001229C6">
        <w:trPr>
          <w:trHeight w:val="416"/>
          <w:jc w:val="center"/>
        </w:trPr>
        <w:tc>
          <w:tcPr>
            <w:tcW w:w="796" w:type="dxa"/>
            <w:vMerge/>
            <w:shd w:val="clear" w:color="auto" w:fill="auto"/>
            <w:vAlign w:val="center"/>
          </w:tcPr>
          <w:p w14:paraId="5A525E75" w14:textId="77777777" w:rsidR="006E3E6D" w:rsidRPr="000374CA" w:rsidRDefault="006E3E6D" w:rsidP="001229C6">
            <w:pPr>
              <w:jc w:val="center"/>
              <w:rPr>
                <w:rFonts w:ascii="Arial" w:hAnsi="Arial" w:cs="Arial"/>
                <w:lang w:val="es-ES_tradnl"/>
              </w:rPr>
            </w:pPr>
          </w:p>
        </w:tc>
        <w:tc>
          <w:tcPr>
            <w:tcW w:w="1156" w:type="dxa"/>
            <w:vMerge/>
          </w:tcPr>
          <w:p w14:paraId="24FE8952"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53E6C7F5"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8.5</w:t>
            </w:r>
          </w:p>
        </w:tc>
        <w:tc>
          <w:tcPr>
            <w:tcW w:w="4987" w:type="dxa"/>
            <w:shd w:val="clear" w:color="000000" w:fill="FFFFFF"/>
            <w:vAlign w:val="center"/>
          </w:tcPr>
          <w:p w14:paraId="5791F28C"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Servicio de capacitación.</w:t>
            </w:r>
          </w:p>
          <w:p w14:paraId="1512B7F5" w14:textId="77777777" w:rsidR="006E3E6D" w:rsidRPr="000374CA" w:rsidRDefault="006E3E6D" w:rsidP="001229C6">
            <w:pPr>
              <w:pStyle w:val="Sinespaciado"/>
              <w:rPr>
                <w:rFonts w:ascii="Arial" w:hAnsi="Arial" w:cs="Arial"/>
                <w:sz w:val="16"/>
                <w:szCs w:val="16"/>
                <w:lang w:val="es-ES_tradnl"/>
              </w:rPr>
            </w:pPr>
          </w:p>
        </w:tc>
        <w:tc>
          <w:tcPr>
            <w:tcW w:w="468" w:type="dxa"/>
            <w:vAlign w:val="center"/>
          </w:tcPr>
          <w:p w14:paraId="0A27F658"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3A223442"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601ACDAE" w14:textId="77777777" w:rsidTr="001229C6">
        <w:trPr>
          <w:trHeight w:val="416"/>
          <w:jc w:val="center"/>
        </w:trPr>
        <w:tc>
          <w:tcPr>
            <w:tcW w:w="796" w:type="dxa"/>
            <w:vMerge/>
            <w:shd w:val="clear" w:color="auto" w:fill="auto"/>
            <w:vAlign w:val="center"/>
          </w:tcPr>
          <w:p w14:paraId="02B04CA1" w14:textId="77777777" w:rsidR="006E3E6D" w:rsidRPr="000374CA" w:rsidRDefault="006E3E6D" w:rsidP="001229C6">
            <w:pPr>
              <w:jc w:val="center"/>
              <w:rPr>
                <w:rFonts w:ascii="Arial" w:hAnsi="Arial" w:cs="Arial"/>
                <w:lang w:val="es-ES_tradnl"/>
              </w:rPr>
            </w:pPr>
          </w:p>
        </w:tc>
        <w:tc>
          <w:tcPr>
            <w:tcW w:w="1156" w:type="dxa"/>
            <w:vMerge/>
          </w:tcPr>
          <w:p w14:paraId="40786F24"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674C89D3"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8.6</w:t>
            </w:r>
          </w:p>
        </w:tc>
        <w:tc>
          <w:tcPr>
            <w:tcW w:w="4987" w:type="dxa"/>
            <w:shd w:val="clear" w:color="000000" w:fill="FFFFFF"/>
            <w:vAlign w:val="center"/>
          </w:tcPr>
          <w:p w14:paraId="7E505B02"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Servicio de coordinación general del proyecto</w:t>
            </w:r>
          </w:p>
          <w:p w14:paraId="6BC0697D" w14:textId="77777777" w:rsidR="006E3E6D" w:rsidRPr="000374CA" w:rsidRDefault="006E3E6D" w:rsidP="001229C6">
            <w:pPr>
              <w:pStyle w:val="Sinespaciado"/>
              <w:rPr>
                <w:rFonts w:ascii="Arial" w:hAnsi="Arial" w:cs="Arial"/>
                <w:sz w:val="16"/>
                <w:szCs w:val="16"/>
                <w:lang w:val="es-ES_tradnl"/>
              </w:rPr>
            </w:pPr>
          </w:p>
          <w:p w14:paraId="4F9BD3B9" w14:textId="77777777" w:rsidR="006E3E6D" w:rsidRPr="000374CA" w:rsidRDefault="006E3E6D" w:rsidP="001229C6">
            <w:pPr>
              <w:pStyle w:val="Sinespaciado"/>
              <w:rPr>
                <w:rFonts w:ascii="Arial" w:hAnsi="Arial" w:cs="Arial"/>
                <w:sz w:val="16"/>
                <w:szCs w:val="16"/>
                <w:lang w:val="es-ES_tradnl"/>
              </w:rPr>
            </w:pPr>
          </w:p>
        </w:tc>
        <w:tc>
          <w:tcPr>
            <w:tcW w:w="468" w:type="dxa"/>
            <w:vAlign w:val="center"/>
          </w:tcPr>
          <w:p w14:paraId="28164F07"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7AE28BD1"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Servicios</w:t>
            </w:r>
          </w:p>
        </w:tc>
      </w:tr>
      <w:tr w:rsidR="006E3E6D" w:rsidRPr="000374CA" w14:paraId="7F62EEF1" w14:textId="77777777" w:rsidTr="001229C6">
        <w:trPr>
          <w:trHeight w:val="416"/>
          <w:jc w:val="center"/>
        </w:trPr>
        <w:tc>
          <w:tcPr>
            <w:tcW w:w="796" w:type="dxa"/>
            <w:vMerge/>
            <w:shd w:val="clear" w:color="auto" w:fill="auto"/>
            <w:vAlign w:val="center"/>
          </w:tcPr>
          <w:p w14:paraId="7F5176AE" w14:textId="77777777" w:rsidR="006E3E6D" w:rsidRPr="000374CA" w:rsidRDefault="006E3E6D" w:rsidP="001229C6">
            <w:pPr>
              <w:jc w:val="center"/>
              <w:rPr>
                <w:rFonts w:ascii="Arial" w:hAnsi="Arial" w:cs="Arial"/>
                <w:lang w:val="es-ES_tradnl"/>
              </w:rPr>
            </w:pPr>
          </w:p>
        </w:tc>
        <w:tc>
          <w:tcPr>
            <w:tcW w:w="1156" w:type="dxa"/>
            <w:vMerge/>
          </w:tcPr>
          <w:p w14:paraId="7342F5AE"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7558" w:type="dxa"/>
            <w:gridSpan w:val="4"/>
            <w:shd w:val="clear" w:color="000000" w:fill="FFFFFF"/>
            <w:vAlign w:val="center"/>
          </w:tcPr>
          <w:p w14:paraId="6AD819CE"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Cs/>
                <w:sz w:val="16"/>
                <w:szCs w:val="16"/>
                <w:lang w:val="es-ES_tradnl" w:eastAsia="es-MX"/>
              </w:rPr>
              <w:t>LICENCIAS PERPETUAS E ILIMITADAS</w:t>
            </w:r>
          </w:p>
        </w:tc>
      </w:tr>
      <w:tr w:rsidR="006E3E6D" w:rsidRPr="000374CA" w14:paraId="64201189" w14:textId="77777777" w:rsidTr="001229C6">
        <w:trPr>
          <w:trHeight w:val="416"/>
          <w:jc w:val="center"/>
        </w:trPr>
        <w:tc>
          <w:tcPr>
            <w:tcW w:w="796" w:type="dxa"/>
            <w:vMerge/>
            <w:shd w:val="clear" w:color="auto" w:fill="auto"/>
            <w:vAlign w:val="center"/>
          </w:tcPr>
          <w:p w14:paraId="11757E2D" w14:textId="77777777" w:rsidR="006E3E6D" w:rsidRPr="000374CA" w:rsidRDefault="006E3E6D" w:rsidP="001229C6">
            <w:pPr>
              <w:jc w:val="center"/>
              <w:rPr>
                <w:rFonts w:ascii="Arial" w:hAnsi="Arial" w:cs="Arial"/>
                <w:lang w:val="es-ES_tradnl"/>
              </w:rPr>
            </w:pPr>
          </w:p>
        </w:tc>
        <w:tc>
          <w:tcPr>
            <w:tcW w:w="1156" w:type="dxa"/>
            <w:vMerge/>
          </w:tcPr>
          <w:p w14:paraId="63764A1B"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4C05CBC5"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8.7</w:t>
            </w:r>
          </w:p>
        </w:tc>
        <w:tc>
          <w:tcPr>
            <w:tcW w:w="4987" w:type="dxa"/>
            <w:shd w:val="clear" w:color="000000" w:fill="FFFFFF"/>
            <w:vAlign w:val="center"/>
          </w:tcPr>
          <w:p w14:paraId="156715DE"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Licencia perpetua e ilimitada del sistema de NÓMINA.</w:t>
            </w:r>
          </w:p>
          <w:p w14:paraId="2EBE9C33" w14:textId="77777777" w:rsidR="006E3E6D" w:rsidRPr="000374CA" w:rsidRDefault="006E3E6D" w:rsidP="001229C6">
            <w:pPr>
              <w:rPr>
                <w:rFonts w:ascii="Arial" w:hAnsi="Arial" w:cs="Arial"/>
                <w:bCs/>
                <w:sz w:val="16"/>
                <w:szCs w:val="16"/>
                <w:lang w:val="es-ES_tradnl"/>
              </w:rPr>
            </w:pPr>
          </w:p>
        </w:tc>
        <w:tc>
          <w:tcPr>
            <w:tcW w:w="468" w:type="dxa"/>
            <w:vAlign w:val="center"/>
          </w:tcPr>
          <w:p w14:paraId="617B0CFE"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48AE5C84"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Licencia</w:t>
            </w:r>
          </w:p>
        </w:tc>
      </w:tr>
      <w:tr w:rsidR="006E3E6D" w:rsidRPr="000374CA" w14:paraId="148E9B23" w14:textId="77777777" w:rsidTr="001229C6">
        <w:trPr>
          <w:trHeight w:val="391"/>
          <w:jc w:val="center"/>
        </w:trPr>
        <w:tc>
          <w:tcPr>
            <w:tcW w:w="796" w:type="dxa"/>
            <w:vMerge/>
            <w:shd w:val="clear" w:color="auto" w:fill="auto"/>
            <w:vAlign w:val="center"/>
          </w:tcPr>
          <w:p w14:paraId="3D4DAFF4" w14:textId="77777777" w:rsidR="006E3E6D" w:rsidRPr="000374CA" w:rsidRDefault="006E3E6D" w:rsidP="001229C6">
            <w:pPr>
              <w:jc w:val="center"/>
              <w:rPr>
                <w:rFonts w:ascii="Arial" w:hAnsi="Arial" w:cs="Arial"/>
                <w:lang w:val="es-ES_tradnl"/>
              </w:rPr>
            </w:pPr>
          </w:p>
        </w:tc>
        <w:tc>
          <w:tcPr>
            <w:tcW w:w="1156" w:type="dxa"/>
            <w:vMerge/>
          </w:tcPr>
          <w:p w14:paraId="6863EECB"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5CCCC2B4"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8.8</w:t>
            </w:r>
          </w:p>
        </w:tc>
        <w:tc>
          <w:tcPr>
            <w:tcW w:w="4987" w:type="dxa"/>
            <w:shd w:val="clear" w:color="000000" w:fill="FFFFFF"/>
            <w:vAlign w:val="center"/>
          </w:tcPr>
          <w:p w14:paraId="36564EE1"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 xml:space="preserve">Licencia perpetue e ilimitada del sistema de </w:t>
            </w:r>
            <w:proofErr w:type="spellStart"/>
            <w:r w:rsidRPr="000374CA">
              <w:rPr>
                <w:rFonts w:ascii="Arial" w:hAnsi="Arial" w:cs="Arial"/>
                <w:sz w:val="16"/>
                <w:szCs w:val="16"/>
                <w:lang w:val="es-ES_tradnl"/>
              </w:rPr>
              <w:t>ANALITICA</w:t>
            </w:r>
            <w:proofErr w:type="spellEnd"/>
            <w:r w:rsidRPr="000374CA">
              <w:rPr>
                <w:rFonts w:ascii="Arial" w:hAnsi="Arial" w:cs="Arial"/>
                <w:sz w:val="16"/>
                <w:szCs w:val="16"/>
                <w:lang w:val="es-ES_tradnl"/>
              </w:rPr>
              <w:t>.</w:t>
            </w:r>
          </w:p>
          <w:p w14:paraId="281CDF43" w14:textId="77777777" w:rsidR="006E3E6D" w:rsidRPr="000374CA" w:rsidRDefault="006E3E6D" w:rsidP="001229C6">
            <w:pPr>
              <w:rPr>
                <w:rFonts w:ascii="Arial" w:hAnsi="Arial" w:cs="Arial"/>
                <w:bCs/>
                <w:sz w:val="16"/>
                <w:szCs w:val="16"/>
                <w:lang w:val="es-ES_tradnl"/>
              </w:rPr>
            </w:pPr>
          </w:p>
        </w:tc>
        <w:tc>
          <w:tcPr>
            <w:tcW w:w="468" w:type="dxa"/>
            <w:vAlign w:val="center"/>
          </w:tcPr>
          <w:p w14:paraId="76ADD8CA"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0662BA38"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Licencia</w:t>
            </w:r>
          </w:p>
        </w:tc>
      </w:tr>
      <w:tr w:rsidR="006E3E6D" w:rsidRPr="000374CA" w14:paraId="0F40E124" w14:textId="77777777" w:rsidTr="001229C6">
        <w:trPr>
          <w:trHeight w:val="391"/>
          <w:jc w:val="center"/>
        </w:trPr>
        <w:tc>
          <w:tcPr>
            <w:tcW w:w="796" w:type="dxa"/>
            <w:vMerge/>
            <w:shd w:val="clear" w:color="auto" w:fill="auto"/>
            <w:vAlign w:val="center"/>
          </w:tcPr>
          <w:p w14:paraId="3DE2484F" w14:textId="77777777" w:rsidR="006E3E6D" w:rsidRPr="000374CA" w:rsidRDefault="006E3E6D" w:rsidP="001229C6">
            <w:pPr>
              <w:jc w:val="center"/>
              <w:rPr>
                <w:rFonts w:ascii="Arial" w:hAnsi="Arial" w:cs="Arial"/>
                <w:lang w:val="es-ES_tradnl"/>
              </w:rPr>
            </w:pPr>
          </w:p>
        </w:tc>
        <w:tc>
          <w:tcPr>
            <w:tcW w:w="1156" w:type="dxa"/>
            <w:vMerge/>
          </w:tcPr>
          <w:p w14:paraId="2CFCDA30" w14:textId="77777777" w:rsidR="006E3E6D" w:rsidRPr="000374CA" w:rsidRDefault="006E3E6D" w:rsidP="001229C6">
            <w:pPr>
              <w:tabs>
                <w:tab w:val="left" w:pos="255"/>
                <w:tab w:val="center" w:pos="470"/>
              </w:tabs>
              <w:jc w:val="center"/>
              <w:rPr>
                <w:rFonts w:ascii="Arial" w:hAnsi="Arial" w:cs="Arial"/>
                <w:bCs/>
                <w:sz w:val="16"/>
                <w:szCs w:val="16"/>
                <w:lang w:val="es-ES_tradnl"/>
              </w:rPr>
            </w:pPr>
          </w:p>
        </w:tc>
        <w:tc>
          <w:tcPr>
            <w:tcW w:w="1148" w:type="dxa"/>
            <w:shd w:val="clear" w:color="000000" w:fill="FFFFFF"/>
            <w:vAlign w:val="center"/>
          </w:tcPr>
          <w:p w14:paraId="7B4B34F5" w14:textId="77777777" w:rsidR="006E3E6D" w:rsidRPr="000374CA" w:rsidRDefault="006E3E6D" w:rsidP="001229C6">
            <w:pPr>
              <w:jc w:val="center"/>
              <w:rPr>
                <w:rFonts w:ascii="Arial" w:hAnsi="Arial" w:cs="Arial"/>
                <w:bCs/>
                <w:sz w:val="16"/>
                <w:szCs w:val="16"/>
                <w:lang w:val="es-ES_tradnl"/>
              </w:rPr>
            </w:pPr>
            <w:r w:rsidRPr="000374CA">
              <w:rPr>
                <w:rFonts w:ascii="Arial" w:hAnsi="Arial" w:cs="Arial"/>
                <w:bCs/>
                <w:sz w:val="16"/>
                <w:szCs w:val="16"/>
                <w:lang w:val="es-ES_tradnl"/>
              </w:rPr>
              <w:t>8.9</w:t>
            </w:r>
          </w:p>
        </w:tc>
        <w:tc>
          <w:tcPr>
            <w:tcW w:w="4987" w:type="dxa"/>
            <w:shd w:val="clear" w:color="000000" w:fill="FFFFFF"/>
            <w:vAlign w:val="center"/>
          </w:tcPr>
          <w:p w14:paraId="0F3B8CD3" w14:textId="77777777" w:rsidR="006E3E6D" w:rsidRPr="000374CA" w:rsidRDefault="006E3E6D" w:rsidP="001229C6">
            <w:pPr>
              <w:pStyle w:val="Sinespaciado"/>
              <w:rPr>
                <w:rFonts w:ascii="Arial" w:hAnsi="Arial" w:cs="Arial"/>
                <w:sz w:val="16"/>
                <w:szCs w:val="16"/>
                <w:lang w:val="es-ES_tradnl"/>
              </w:rPr>
            </w:pPr>
            <w:r w:rsidRPr="000374CA">
              <w:rPr>
                <w:rFonts w:ascii="Arial" w:hAnsi="Arial" w:cs="Arial"/>
                <w:sz w:val="16"/>
                <w:szCs w:val="16"/>
                <w:lang w:val="es-ES_tradnl"/>
              </w:rPr>
              <w:t>Licencia perpetua e ilimitada del sistema de SERVIDOR DE REPORTES.</w:t>
            </w:r>
          </w:p>
          <w:p w14:paraId="7A962AD4" w14:textId="77777777" w:rsidR="006E3E6D" w:rsidRPr="000374CA" w:rsidRDefault="006E3E6D" w:rsidP="001229C6">
            <w:pPr>
              <w:pStyle w:val="Sinespaciado"/>
              <w:rPr>
                <w:rFonts w:ascii="Arial" w:hAnsi="Arial" w:cs="Arial"/>
                <w:sz w:val="16"/>
                <w:szCs w:val="16"/>
                <w:lang w:val="es-ES_tradnl"/>
              </w:rPr>
            </w:pPr>
          </w:p>
        </w:tc>
        <w:tc>
          <w:tcPr>
            <w:tcW w:w="468" w:type="dxa"/>
            <w:vAlign w:val="center"/>
          </w:tcPr>
          <w:p w14:paraId="6DF5FF59"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1</w:t>
            </w:r>
          </w:p>
        </w:tc>
        <w:tc>
          <w:tcPr>
            <w:tcW w:w="955" w:type="dxa"/>
            <w:shd w:val="clear" w:color="auto" w:fill="auto"/>
            <w:vAlign w:val="center"/>
          </w:tcPr>
          <w:p w14:paraId="1151EEBF" w14:textId="77777777" w:rsidR="006E3E6D" w:rsidRPr="000374CA" w:rsidRDefault="006E3E6D" w:rsidP="001229C6">
            <w:pPr>
              <w:pStyle w:val="Textoindependiente"/>
              <w:tabs>
                <w:tab w:val="left" w:pos="8647"/>
              </w:tabs>
              <w:jc w:val="center"/>
              <w:rPr>
                <w:rFonts w:ascii="Arial" w:hAnsi="Arial" w:cs="Arial"/>
                <w:b/>
                <w:sz w:val="16"/>
                <w:szCs w:val="14"/>
                <w:lang w:val="es-ES_tradnl"/>
              </w:rPr>
            </w:pPr>
            <w:r w:rsidRPr="000374CA">
              <w:rPr>
                <w:rFonts w:ascii="Arial" w:hAnsi="Arial" w:cs="Arial"/>
                <w:b/>
                <w:sz w:val="16"/>
                <w:szCs w:val="14"/>
                <w:lang w:val="es-ES_tradnl"/>
              </w:rPr>
              <w:t>Licencia</w:t>
            </w:r>
          </w:p>
        </w:tc>
      </w:tr>
    </w:tbl>
    <w:p w14:paraId="4709EE0E" w14:textId="77777777" w:rsidR="006E3E6D" w:rsidRDefault="006E3E6D" w:rsidP="006E3E6D">
      <w:pPr>
        <w:ind w:left="-142"/>
        <w:rPr>
          <w:rFonts w:ascii="Arial" w:eastAsia="Times New Roman" w:hAnsi="Arial" w:cs="Arial"/>
          <w:bCs/>
          <w:color w:val="2F2B20"/>
          <w:lang w:val="es-ES_tradnl"/>
        </w:rPr>
      </w:pPr>
    </w:p>
    <w:p w14:paraId="62FE6FF7" w14:textId="77777777" w:rsidR="006E3E6D" w:rsidRDefault="006E3E6D" w:rsidP="006E3E6D">
      <w:pPr>
        <w:ind w:left="-142"/>
        <w:rPr>
          <w:rFonts w:ascii="Arial" w:eastAsia="Times New Roman" w:hAnsi="Arial" w:cs="Arial"/>
          <w:bCs/>
          <w:color w:val="2F2B20"/>
          <w:lang w:val="es-ES_tradnl"/>
        </w:rPr>
      </w:pPr>
    </w:p>
    <w:p w14:paraId="71B335AD" w14:textId="77777777" w:rsidR="004765CB" w:rsidRDefault="004765CB" w:rsidP="005D7F27">
      <w:pPr>
        <w:spacing w:line="240" w:lineRule="auto"/>
        <w:rPr>
          <w:rFonts w:ascii="Arial" w:eastAsia="Times New Roman" w:hAnsi="Arial" w:cs="Arial"/>
          <w:color w:val="000000" w:themeColor="text1"/>
          <w:lang w:eastAsia="es-ES"/>
        </w:rPr>
      </w:pPr>
    </w:p>
    <w:p w14:paraId="09701D8F" w14:textId="77777777" w:rsidR="000C0824" w:rsidRDefault="000C0824" w:rsidP="005D7F27">
      <w:pPr>
        <w:spacing w:line="240" w:lineRule="auto"/>
        <w:rPr>
          <w:rFonts w:ascii="Arial" w:eastAsia="Times New Roman" w:hAnsi="Arial" w:cs="Arial"/>
          <w:color w:val="000000" w:themeColor="text1"/>
          <w:lang w:eastAsia="es-ES"/>
        </w:rPr>
      </w:pPr>
    </w:p>
    <w:p w14:paraId="5BDE267B" w14:textId="77777777" w:rsidR="000C0824" w:rsidRDefault="000C0824" w:rsidP="005D7F27">
      <w:pPr>
        <w:spacing w:line="240" w:lineRule="auto"/>
        <w:rPr>
          <w:rFonts w:ascii="Arial" w:eastAsia="Times New Roman" w:hAnsi="Arial" w:cs="Arial"/>
          <w:color w:val="000000" w:themeColor="text1"/>
          <w:lang w:eastAsia="es-ES"/>
        </w:rPr>
      </w:pPr>
    </w:p>
    <w:p w14:paraId="43BFBE31" w14:textId="77777777" w:rsidR="004765CB" w:rsidRDefault="004765CB" w:rsidP="005D7F27">
      <w:pPr>
        <w:spacing w:line="240" w:lineRule="auto"/>
        <w:rPr>
          <w:rFonts w:ascii="Arial" w:eastAsia="Times New Roman" w:hAnsi="Arial" w:cs="Arial"/>
          <w:color w:val="000000" w:themeColor="text1"/>
          <w:lang w:eastAsia="es-ES"/>
        </w:rPr>
      </w:pPr>
    </w:p>
    <w:p w14:paraId="753A29F6" w14:textId="77777777" w:rsidR="00DC404F" w:rsidRDefault="00DC404F" w:rsidP="005D7F27">
      <w:pPr>
        <w:spacing w:line="240" w:lineRule="auto"/>
        <w:rPr>
          <w:rFonts w:ascii="Arial" w:eastAsia="Times New Roman" w:hAnsi="Arial" w:cs="Arial"/>
          <w:color w:val="000000" w:themeColor="text1"/>
          <w:lang w:eastAsia="es-ES"/>
        </w:rPr>
      </w:pPr>
    </w:p>
    <w:p w14:paraId="75E32270" w14:textId="77777777" w:rsidR="00DC404F" w:rsidRDefault="00DC404F" w:rsidP="005D7F27">
      <w:pPr>
        <w:spacing w:line="240" w:lineRule="auto"/>
        <w:rPr>
          <w:rFonts w:ascii="Arial" w:eastAsia="Times New Roman" w:hAnsi="Arial" w:cs="Arial"/>
          <w:color w:val="000000" w:themeColor="text1"/>
          <w:lang w:eastAsia="es-ES"/>
        </w:rPr>
      </w:pPr>
    </w:p>
    <w:p w14:paraId="7BB092B6" w14:textId="77777777" w:rsidR="00DC404F" w:rsidRDefault="00DC404F" w:rsidP="005D7F27">
      <w:pPr>
        <w:spacing w:line="240" w:lineRule="auto"/>
        <w:rPr>
          <w:rFonts w:ascii="Arial" w:eastAsia="Times New Roman" w:hAnsi="Arial" w:cs="Arial"/>
          <w:color w:val="000000" w:themeColor="text1"/>
          <w:lang w:eastAsia="es-ES"/>
        </w:rPr>
      </w:pPr>
    </w:p>
    <w:p w14:paraId="5899E1FC" w14:textId="77777777" w:rsidR="00DC404F" w:rsidRDefault="00DC404F" w:rsidP="005D7F27">
      <w:pPr>
        <w:spacing w:line="240" w:lineRule="auto"/>
        <w:rPr>
          <w:rFonts w:ascii="Arial" w:eastAsia="Times New Roman" w:hAnsi="Arial" w:cs="Arial"/>
          <w:color w:val="000000" w:themeColor="text1"/>
          <w:lang w:eastAsia="es-ES"/>
        </w:rPr>
      </w:pPr>
    </w:p>
    <w:p w14:paraId="0A5C7DE8" w14:textId="77777777" w:rsidR="00DC404F" w:rsidRDefault="00DC404F" w:rsidP="005D7F27">
      <w:pPr>
        <w:spacing w:line="240" w:lineRule="auto"/>
        <w:rPr>
          <w:rFonts w:ascii="Arial" w:eastAsia="Times New Roman" w:hAnsi="Arial" w:cs="Arial"/>
          <w:color w:val="000000" w:themeColor="text1"/>
          <w:lang w:eastAsia="es-ES"/>
        </w:rPr>
      </w:pPr>
    </w:p>
    <w:p w14:paraId="380A00D8" w14:textId="77777777" w:rsidR="00DC404F" w:rsidRDefault="00DC404F" w:rsidP="005D7F27">
      <w:pPr>
        <w:spacing w:line="240" w:lineRule="auto"/>
        <w:rPr>
          <w:rFonts w:ascii="Arial" w:eastAsia="Times New Roman" w:hAnsi="Arial" w:cs="Arial"/>
          <w:color w:val="000000" w:themeColor="text1"/>
          <w:lang w:eastAsia="es-ES"/>
        </w:rPr>
      </w:pPr>
    </w:p>
    <w:p w14:paraId="10BEB6BF" w14:textId="77777777" w:rsidR="00DC404F" w:rsidRDefault="00DC404F" w:rsidP="005D7F27">
      <w:pPr>
        <w:spacing w:line="240" w:lineRule="auto"/>
        <w:rPr>
          <w:rFonts w:ascii="Arial" w:eastAsia="Times New Roman" w:hAnsi="Arial" w:cs="Arial"/>
          <w:color w:val="000000" w:themeColor="text1"/>
          <w:lang w:eastAsia="es-ES"/>
        </w:rPr>
      </w:pPr>
    </w:p>
    <w:p w14:paraId="5AC4B9EF" w14:textId="77777777" w:rsidR="00DC404F" w:rsidRDefault="00DC404F" w:rsidP="005D7F27">
      <w:pPr>
        <w:spacing w:line="240" w:lineRule="auto"/>
        <w:rPr>
          <w:rFonts w:ascii="Arial" w:eastAsia="Times New Roman" w:hAnsi="Arial" w:cs="Arial"/>
          <w:color w:val="000000" w:themeColor="text1"/>
          <w:lang w:eastAsia="es-ES"/>
        </w:rPr>
      </w:pPr>
    </w:p>
    <w:p w14:paraId="3F703388" w14:textId="77777777" w:rsidR="00DC404F" w:rsidRDefault="00DC404F" w:rsidP="005D7F27">
      <w:pPr>
        <w:spacing w:line="240" w:lineRule="auto"/>
        <w:rPr>
          <w:rFonts w:ascii="Arial" w:eastAsia="Times New Roman" w:hAnsi="Arial" w:cs="Arial"/>
          <w:color w:val="000000" w:themeColor="text1"/>
          <w:lang w:eastAsia="es-ES"/>
        </w:rPr>
      </w:pPr>
    </w:p>
    <w:p w14:paraId="149E9419" w14:textId="77777777" w:rsidR="00DC404F" w:rsidRDefault="00DC404F" w:rsidP="005D7F27">
      <w:pPr>
        <w:spacing w:line="240" w:lineRule="auto"/>
        <w:rPr>
          <w:rFonts w:ascii="Arial" w:eastAsia="Times New Roman" w:hAnsi="Arial" w:cs="Arial"/>
          <w:color w:val="000000" w:themeColor="text1"/>
          <w:lang w:eastAsia="es-ES"/>
        </w:rPr>
      </w:pPr>
    </w:p>
    <w:p w14:paraId="13E739EE" w14:textId="77777777" w:rsidR="00DC404F" w:rsidRDefault="00DC404F" w:rsidP="005D7F27">
      <w:pPr>
        <w:spacing w:line="240" w:lineRule="auto"/>
        <w:rPr>
          <w:rFonts w:ascii="Arial" w:eastAsia="Times New Roman" w:hAnsi="Arial" w:cs="Arial"/>
          <w:color w:val="000000" w:themeColor="text1"/>
          <w:lang w:eastAsia="es-ES"/>
        </w:rPr>
      </w:pPr>
    </w:p>
    <w:p w14:paraId="08257C5C" w14:textId="77777777" w:rsidR="00DC404F" w:rsidRDefault="00DC404F" w:rsidP="005D7F27">
      <w:pPr>
        <w:spacing w:line="240" w:lineRule="auto"/>
        <w:rPr>
          <w:rFonts w:ascii="Arial" w:eastAsia="Times New Roman" w:hAnsi="Arial" w:cs="Arial"/>
          <w:color w:val="000000" w:themeColor="text1"/>
          <w:lang w:eastAsia="es-ES"/>
        </w:rPr>
      </w:pPr>
    </w:p>
    <w:p w14:paraId="79E59D91" w14:textId="77777777" w:rsidR="00DC404F" w:rsidRDefault="00DC404F" w:rsidP="005D7F27">
      <w:pPr>
        <w:spacing w:line="240" w:lineRule="auto"/>
        <w:rPr>
          <w:rFonts w:ascii="Arial" w:eastAsia="Times New Roman" w:hAnsi="Arial" w:cs="Arial"/>
          <w:color w:val="000000" w:themeColor="text1"/>
          <w:lang w:eastAsia="es-ES"/>
        </w:rPr>
      </w:pPr>
    </w:p>
    <w:p w14:paraId="79A536FC" w14:textId="77777777" w:rsidR="00DC404F" w:rsidRDefault="00DC404F" w:rsidP="005D7F27">
      <w:pPr>
        <w:spacing w:line="240" w:lineRule="auto"/>
        <w:rPr>
          <w:rFonts w:ascii="Arial" w:eastAsia="Times New Roman" w:hAnsi="Arial" w:cs="Arial"/>
          <w:color w:val="000000" w:themeColor="text1"/>
          <w:lang w:eastAsia="es-ES"/>
        </w:rPr>
      </w:pPr>
    </w:p>
    <w:p w14:paraId="4A589D8D" w14:textId="77777777" w:rsidR="00DC404F" w:rsidRDefault="00DC404F" w:rsidP="005D7F27">
      <w:pPr>
        <w:spacing w:line="240" w:lineRule="auto"/>
        <w:rPr>
          <w:rFonts w:ascii="Arial" w:eastAsia="Times New Roman" w:hAnsi="Arial" w:cs="Arial"/>
          <w:color w:val="000000" w:themeColor="text1"/>
          <w:lang w:eastAsia="es-ES"/>
        </w:rPr>
      </w:pPr>
    </w:p>
    <w:p w14:paraId="495A5C3E" w14:textId="77777777" w:rsidR="00DC404F" w:rsidRDefault="00DC404F" w:rsidP="00DC404F">
      <w:pPr>
        <w:spacing w:line="240" w:lineRule="auto"/>
        <w:ind w:firstLine="708"/>
        <w:jc w:val="center"/>
        <w:rPr>
          <w:rFonts w:ascii="Arial" w:hAnsi="Arial" w:cs="Arial"/>
          <w:b/>
          <w:sz w:val="32"/>
          <w:szCs w:val="32"/>
        </w:rPr>
      </w:pPr>
      <w:r>
        <w:rPr>
          <w:rFonts w:ascii="Arial" w:hAnsi="Arial" w:cs="Arial"/>
          <w:b/>
          <w:sz w:val="32"/>
          <w:szCs w:val="32"/>
        </w:rPr>
        <w:lastRenderedPageBreak/>
        <w:t>ORDEN DE PAGO</w:t>
      </w:r>
    </w:p>
    <w:p w14:paraId="2A9186C6" w14:textId="35380AE3" w:rsidR="00DC404F" w:rsidRDefault="00DC404F" w:rsidP="00DC404F">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Pr>
          <w:rFonts w:ascii="Arial" w:hAnsi="Arial" w:cs="Arial"/>
          <w:sz w:val="28"/>
          <w:szCs w:val="28"/>
        </w:rPr>
        <w:t>9</w:t>
      </w:r>
      <w:r w:rsidRPr="00C53F88">
        <w:rPr>
          <w:rFonts w:ascii="Arial" w:hAnsi="Arial" w:cs="Arial"/>
          <w:sz w:val="28"/>
          <w:szCs w:val="28"/>
        </w:rPr>
        <w:t>/2024</w:t>
      </w:r>
    </w:p>
    <w:p w14:paraId="2BEC2203" w14:textId="77777777" w:rsidR="00DC404F" w:rsidRDefault="00DC404F" w:rsidP="00DC404F">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DC404F" w14:paraId="13F4E665" w14:textId="77777777" w:rsidTr="00E31BAB">
        <w:tc>
          <w:tcPr>
            <w:tcW w:w="8956" w:type="dxa"/>
            <w:gridSpan w:val="2"/>
          </w:tcPr>
          <w:p w14:paraId="1CE19CE4" w14:textId="77777777" w:rsidR="00DC404F" w:rsidRDefault="00DC404F" w:rsidP="00E31BAB">
            <w:pPr>
              <w:spacing w:line="240" w:lineRule="auto"/>
              <w:jc w:val="center"/>
              <w:rPr>
                <w:rFonts w:ascii="Arial" w:hAnsi="Arial" w:cs="Arial"/>
              </w:rPr>
            </w:pPr>
            <w:r>
              <w:rPr>
                <w:rFonts w:ascii="Arial" w:hAnsi="Arial" w:cs="Arial"/>
                <w:noProof/>
              </w:rPr>
              <w:drawing>
                <wp:inline distT="0" distB="0" distL="0" distR="0" wp14:anchorId="3269FBAD" wp14:editId="26E8F0BE">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164C9B77" w14:textId="77777777" w:rsidR="00DC404F" w:rsidRDefault="00DC404F" w:rsidP="00E31BAB">
            <w:pPr>
              <w:spacing w:line="240" w:lineRule="auto"/>
              <w:rPr>
                <w:rFonts w:ascii="Arial" w:hAnsi="Arial" w:cs="Arial"/>
              </w:rPr>
            </w:pPr>
          </w:p>
        </w:tc>
      </w:tr>
      <w:tr w:rsidR="00DC404F" w14:paraId="4F1741E0" w14:textId="77777777" w:rsidTr="00E31BAB">
        <w:tc>
          <w:tcPr>
            <w:tcW w:w="8956" w:type="dxa"/>
            <w:gridSpan w:val="2"/>
          </w:tcPr>
          <w:p w14:paraId="35377314" w14:textId="77777777" w:rsidR="00DC404F" w:rsidRDefault="00DC404F" w:rsidP="00E31BAB">
            <w:pPr>
              <w:spacing w:line="240" w:lineRule="auto"/>
              <w:jc w:val="center"/>
              <w:rPr>
                <w:rFonts w:ascii="Arial" w:hAnsi="Arial" w:cs="Arial"/>
                <w:b/>
              </w:rPr>
            </w:pPr>
            <w:r>
              <w:rPr>
                <w:rFonts w:ascii="Arial" w:hAnsi="Arial" w:cs="Arial"/>
                <w:b/>
              </w:rPr>
              <w:t>MUNICIPIO DE TLAJOMULCO DE ZÚÑIGA, JALISCO</w:t>
            </w:r>
          </w:p>
          <w:p w14:paraId="2B469D8F" w14:textId="77777777" w:rsidR="00DC404F" w:rsidRDefault="00DC404F" w:rsidP="00E31BAB">
            <w:pPr>
              <w:spacing w:line="240" w:lineRule="auto"/>
              <w:jc w:val="center"/>
              <w:rPr>
                <w:rFonts w:ascii="Arial" w:hAnsi="Arial" w:cs="Arial"/>
              </w:rPr>
            </w:pPr>
            <w:r>
              <w:rPr>
                <w:rFonts w:ascii="Arial" w:hAnsi="Arial" w:cs="Arial"/>
                <w:b/>
              </w:rPr>
              <w:t>DIRECCIÓN DE RECURSOS MATERIALES</w:t>
            </w:r>
          </w:p>
        </w:tc>
      </w:tr>
      <w:tr w:rsidR="00DC404F" w14:paraId="25C1CD3C" w14:textId="77777777" w:rsidTr="00E31BAB">
        <w:tc>
          <w:tcPr>
            <w:tcW w:w="8956" w:type="dxa"/>
            <w:gridSpan w:val="2"/>
          </w:tcPr>
          <w:p w14:paraId="4A4720CA" w14:textId="77777777" w:rsidR="00DC404F" w:rsidRDefault="00DC404F" w:rsidP="00E31BAB">
            <w:pPr>
              <w:spacing w:line="240" w:lineRule="auto"/>
              <w:jc w:val="center"/>
              <w:rPr>
                <w:rFonts w:ascii="Arial" w:hAnsi="Arial" w:cs="Arial"/>
              </w:rPr>
            </w:pPr>
            <w:r>
              <w:rPr>
                <w:rFonts w:ascii="Arial" w:hAnsi="Arial" w:cs="Arial"/>
              </w:rPr>
              <w:t>DATOS DE LICITACIÓN</w:t>
            </w:r>
          </w:p>
        </w:tc>
      </w:tr>
      <w:tr w:rsidR="00DC404F" w14:paraId="5B171F2E" w14:textId="77777777" w:rsidTr="00E31BAB">
        <w:trPr>
          <w:trHeight w:val="234"/>
        </w:trPr>
        <w:tc>
          <w:tcPr>
            <w:tcW w:w="8956" w:type="dxa"/>
            <w:gridSpan w:val="2"/>
          </w:tcPr>
          <w:p w14:paraId="16EB4733" w14:textId="190290CF" w:rsidR="00DC404F" w:rsidRDefault="00DC404F" w:rsidP="00E31BAB">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w:t>
            </w:r>
            <w:r>
              <w:rPr>
                <w:rFonts w:ascii="Arial" w:hAnsi="Arial" w:cs="Arial"/>
                <w:sz w:val="20"/>
                <w:szCs w:val="20"/>
              </w:rPr>
              <w:t>480</w:t>
            </w:r>
            <w:r w:rsidRPr="003213BC">
              <w:rPr>
                <w:rFonts w:ascii="Arial" w:hAnsi="Arial" w:cs="Arial"/>
                <w:sz w:val="20"/>
                <w:szCs w:val="20"/>
              </w:rPr>
              <w:t xml:space="preserve">.00 </w:t>
            </w:r>
            <w:r>
              <w:rPr>
                <w:rFonts w:ascii="Arial" w:hAnsi="Arial" w:cs="Arial"/>
                <w:sz w:val="20"/>
                <w:szCs w:val="20"/>
              </w:rPr>
              <w:t xml:space="preserve">CON LETRA: </w:t>
            </w:r>
            <w:r>
              <w:rPr>
                <w:rFonts w:ascii="Arial" w:hAnsi="Arial" w:cs="Arial"/>
                <w:sz w:val="20"/>
                <w:szCs w:val="20"/>
              </w:rPr>
              <w:t xml:space="preserve">CUATROCIENTOS OCHENTA </w:t>
            </w:r>
            <w:r>
              <w:rPr>
                <w:rFonts w:ascii="Arial" w:hAnsi="Arial" w:cs="Arial"/>
                <w:sz w:val="20"/>
                <w:szCs w:val="20"/>
              </w:rPr>
              <w:t>PESOS, 00/100, M. N.</w:t>
            </w:r>
          </w:p>
        </w:tc>
      </w:tr>
      <w:tr w:rsidR="00DC404F" w14:paraId="6E98B847" w14:textId="77777777" w:rsidTr="00E31BAB">
        <w:trPr>
          <w:trHeight w:val="1662"/>
        </w:trPr>
        <w:tc>
          <w:tcPr>
            <w:tcW w:w="4481" w:type="dxa"/>
          </w:tcPr>
          <w:p w14:paraId="211415A2" w14:textId="77777777" w:rsidR="00DC404F" w:rsidRDefault="00DC404F" w:rsidP="00E31BAB">
            <w:pPr>
              <w:spacing w:line="240" w:lineRule="auto"/>
              <w:rPr>
                <w:rFonts w:ascii="Arial" w:hAnsi="Arial" w:cs="Arial"/>
              </w:rPr>
            </w:pPr>
          </w:p>
        </w:tc>
        <w:tc>
          <w:tcPr>
            <w:tcW w:w="4475" w:type="dxa"/>
          </w:tcPr>
          <w:p w14:paraId="1A8EAD3D" w14:textId="2D629EF6" w:rsidR="00DC404F" w:rsidRDefault="00DC404F" w:rsidP="00DC404F">
            <w:pPr>
              <w:spacing w:line="240" w:lineRule="auto"/>
              <w:ind w:right="88"/>
              <w:rPr>
                <w:rFonts w:ascii="Arial" w:eastAsia="Arial" w:hAnsi="Arial" w:cs="Arial"/>
                <w:b/>
              </w:rPr>
            </w:pPr>
            <w:proofErr w:type="spellStart"/>
            <w:r w:rsidRPr="00DC404F">
              <w:rPr>
                <w:rFonts w:ascii="Arial" w:eastAsia="Arial" w:hAnsi="Arial" w:cs="Arial"/>
                <w:b/>
                <w:bCs/>
              </w:rPr>
              <w:t>OM</w:t>
            </w:r>
            <w:proofErr w:type="spellEnd"/>
            <w:r w:rsidRPr="00DC404F">
              <w:rPr>
                <w:rFonts w:ascii="Arial" w:eastAsia="Arial" w:hAnsi="Arial" w:cs="Arial"/>
                <w:b/>
                <w:bCs/>
              </w:rPr>
              <w:t>-69/2024</w:t>
            </w:r>
            <w:r>
              <w:rPr>
                <w:rFonts w:ascii="Arial" w:eastAsia="Arial" w:hAnsi="Arial" w:cs="Arial"/>
                <w:b/>
                <w:bCs/>
              </w:rPr>
              <w:t xml:space="preserve"> </w:t>
            </w:r>
            <w:r w:rsidRPr="00DC404F">
              <w:rPr>
                <w:rFonts w:ascii="Arial" w:eastAsia="Arial" w:hAnsi="Arial" w:cs="Arial"/>
                <w:b/>
                <w:bCs/>
              </w:rPr>
              <w:t>“ADQUISICIÓN DEL SERVICIO PARA LA REINGENIERÍA DE PROCESOS E IMPLEMENTACIÓN DE APLICACIONES GUBERNAMENTALES SUSTANTIVAS PARA LA OPERACIÓN DEL ÁREA DE PERSONAL PARA EL MUNICIPIO DE TLAJOMULCO DE ZÚÑIGA, JALISCO (ACORTADA)”</w:t>
            </w:r>
          </w:p>
        </w:tc>
      </w:tr>
      <w:tr w:rsidR="00DC404F" w14:paraId="4ECAC4B4" w14:textId="77777777" w:rsidTr="00E31BAB">
        <w:tc>
          <w:tcPr>
            <w:tcW w:w="8956" w:type="dxa"/>
            <w:gridSpan w:val="2"/>
          </w:tcPr>
          <w:p w14:paraId="73E261B1" w14:textId="77777777" w:rsidR="00DC404F" w:rsidRDefault="00DC404F" w:rsidP="00E31BAB">
            <w:pPr>
              <w:spacing w:line="240" w:lineRule="auto"/>
              <w:jc w:val="center"/>
              <w:rPr>
                <w:rFonts w:ascii="Arial" w:hAnsi="Arial" w:cs="Arial"/>
                <w:b/>
              </w:rPr>
            </w:pPr>
            <w:r>
              <w:rPr>
                <w:rFonts w:ascii="Arial" w:hAnsi="Arial" w:cs="Arial"/>
                <w:b/>
              </w:rPr>
              <w:t>DATOS DEL LICITANTE</w:t>
            </w:r>
          </w:p>
        </w:tc>
      </w:tr>
      <w:tr w:rsidR="00DC404F" w14:paraId="1B3E4242" w14:textId="77777777" w:rsidTr="00E31BAB">
        <w:tc>
          <w:tcPr>
            <w:tcW w:w="4481" w:type="dxa"/>
          </w:tcPr>
          <w:p w14:paraId="53E8FB8A" w14:textId="77777777" w:rsidR="00DC404F" w:rsidRDefault="00DC404F" w:rsidP="00E31BAB">
            <w:pPr>
              <w:spacing w:line="240" w:lineRule="auto"/>
              <w:rPr>
                <w:rFonts w:ascii="Arial" w:hAnsi="Arial" w:cs="Arial"/>
              </w:rPr>
            </w:pPr>
            <w:r>
              <w:rPr>
                <w:rFonts w:ascii="Arial" w:hAnsi="Arial" w:cs="Arial"/>
              </w:rPr>
              <w:t xml:space="preserve">LICITANTE </w:t>
            </w:r>
          </w:p>
        </w:tc>
        <w:tc>
          <w:tcPr>
            <w:tcW w:w="4475" w:type="dxa"/>
          </w:tcPr>
          <w:p w14:paraId="2C06C848" w14:textId="77777777" w:rsidR="00DC404F" w:rsidRDefault="00DC404F" w:rsidP="00E31BAB">
            <w:pPr>
              <w:spacing w:line="240" w:lineRule="auto"/>
              <w:rPr>
                <w:rFonts w:ascii="Arial" w:hAnsi="Arial" w:cs="Arial"/>
              </w:rPr>
            </w:pPr>
          </w:p>
        </w:tc>
      </w:tr>
      <w:tr w:rsidR="00DC404F" w14:paraId="74303538" w14:textId="77777777" w:rsidTr="00E31BAB">
        <w:tc>
          <w:tcPr>
            <w:tcW w:w="4481" w:type="dxa"/>
          </w:tcPr>
          <w:p w14:paraId="3E80981F" w14:textId="77777777" w:rsidR="00DC404F" w:rsidRDefault="00DC404F" w:rsidP="00E31BAB">
            <w:pPr>
              <w:spacing w:line="240" w:lineRule="auto"/>
              <w:rPr>
                <w:rFonts w:ascii="Arial" w:hAnsi="Arial" w:cs="Arial"/>
              </w:rPr>
            </w:pPr>
            <w:r>
              <w:rPr>
                <w:rFonts w:ascii="Arial" w:hAnsi="Arial" w:cs="Arial"/>
              </w:rPr>
              <w:t>R. F. C.</w:t>
            </w:r>
          </w:p>
        </w:tc>
        <w:tc>
          <w:tcPr>
            <w:tcW w:w="4475" w:type="dxa"/>
          </w:tcPr>
          <w:p w14:paraId="6658B54D" w14:textId="77777777" w:rsidR="00DC404F" w:rsidRDefault="00DC404F" w:rsidP="00E31BAB">
            <w:pPr>
              <w:spacing w:line="240" w:lineRule="auto"/>
              <w:rPr>
                <w:rFonts w:ascii="Arial" w:hAnsi="Arial" w:cs="Arial"/>
              </w:rPr>
            </w:pPr>
          </w:p>
        </w:tc>
      </w:tr>
      <w:tr w:rsidR="00DC404F" w14:paraId="219BF004" w14:textId="77777777" w:rsidTr="00E31BAB">
        <w:tc>
          <w:tcPr>
            <w:tcW w:w="4481" w:type="dxa"/>
          </w:tcPr>
          <w:p w14:paraId="787694E9" w14:textId="77777777" w:rsidR="00DC404F" w:rsidRDefault="00DC404F" w:rsidP="00E31BAB">
            <w:pPr>
              <w:spacing w:line="240" w:lineRule="auto"/>
              <w:rPr>
                <w:rFonts w:ascii="Arial" w:hAnsi="Arial" w:cs="Arial"/>
              </w:rPr>
            </w:pPr>
            <w:r>
              <w:rPr>
                <w:rFonts w:ascii="Arial" w:hAnsi="Arial" w:cs="Arial"/>
              </w:rPr>
              <w:t>NO. DE PROVEEDOR (PARA EL CASO DE CONTAR CON NÚMERO)</w:t>
            </w:r>
          </w:p>
        </w:tc>
        <w:tc>
          <w:tcPr>
            <w:tcW w:w="4475" w:type="dxa"/>
          </w:tcPr>
          <w:p w14:paraId="783B9A50" w14:textId="77777777" w:rsidR="00DC404F" w:rsidRDefault="00DC404F" w:rsidP="00E31BAB">
            <w:pPr>
              <w:tabs>
                <w:tab w:val="left" w:pos="1628"/>
              </w:tabs>
              <w:spacing w:line="240" w:lineRule="auto"/>
              <w:rPr>
                <w:rFonts w:ascii="Arial" w:hAnsi="Arial" w:cs="Arial"/>
              </w:rPr>
            </w:pPr>
          </w:p>
        </w:tc>
      </w:tr>
      <w:tr w:rsidR="00DC404F" w14:paraId="457393D9" w14:textId="77777777" w:rsidTr="00E31BAB">
        <w:tc>
          <w:tcPr>
            <w:tcW w:w="4481" w:type="dxa"/>
          </w:tcPr>
          <w:p w14:paraId="76539427" w14:textId="77777777" w:rsidR="00DC404F" w:rsidRDefault="00DC404F" w:rsidP="00E31BAB">
            <w:pPr>
              <w:spacing w:line="240" w:lineRule="auto"/>
              <w:rPr>
                <w:rFonts w:ascii="Arial" w:hAnsi="Arial" w:cs="Arial"/>
              </w:rPr>
            </w:pPr>
            <w:r>
              <w:rPr>
                <w:rFonts w:ascii="Arial" w:hAnsi="Arial" w:cs="Arial"/>
              </w:rPr>
              <w:t>NOMBRE DE REPRESENTANTE</w:t>
            </w:r>
          </w:p>
        </w:tc>
        <w:tc>
          <w:tcPr>
            <w:tcW w:w="4475" w:type="dxa"/>
          </w:tcPr>
          <w:p w14:paraId="7F67A00A" w14:textId="77777777" w:rsidR="00DC404F" w:rsidRDefault="00DC404F" w:rsidP="00E31BAB">
            <w:pPr>
              <w:spacing w:line="240" w:lineRule="auto"/>
              <w:rPr>
                <w:rFonts w:ascii="Arial" w:hAnsi="Arial" w:cs="Arial"/>
              </w:rPr>
            </w:pPr>
          </w:p>
        </w:tc>
      </w:tr>
      <w:tr w:rsidR="00DC404F" w14:paraId="2A44D461" w14:textId="77777777" w:rsidTr="00E31BAB">
        <w:tc>
          <w:tcPr>
            <w:tcW w:w="4481" w:type="dxa"/>
          </w:tcPr>
          <w:p w14:paraId="7DFBBB2D" w14:textId="77777777" w:rsidR="00DC404F" w:rsidRDefault="00DC404F" w:rsidP="00E31BAB">
            <w:pPr>
              <w:spacing w:line="240" w:lineRule="auto"/>
              <w:rPr>
                <w:rFonts w:ascii="Arial" w:hAnsi="Arial" w:cs="Arial"/>
              </w:rPr>
            </w:pPr>
            <w:r>
              <w:rPr>
                <w:rFonts w:ascii="Arial" w:hAnsi="Arial" w:cs="Arial"/>
              </w:rPr>
              <w:t>TELÉFONO CELULAR DE CONTACTO</w:t>
            </w:r>
          </w:p>
        </w:tc>
        <w:tc>
          <w:tcPr>
            <w:tcW w:w="4475" w:type="dxa"/>
          </w:tcPr>
          <w:p w14:paraId="3D48BB43" w14:textId="77777777" w:rsidR="00DC404F" w:rsidRDefault="00DC404F" w:rsidP="00E31BAB">
            <w:pPr>
              <w:spacing w:line="240" w:lineRule="auto"/>
              <w:rPr>
                <w:rFonts w:ascii="Arial" w:hAnsi="Arial" w:cs="Arial"/>
              </w:rPr>
            </w:pPr>
          </w:p>
        </w:tc>
      </w:tr>
      <w:tr w:rsidR="00DC404F" w14:paraId="5A304EBE" w14:textId="77777777" w:rsidTr="00E31BAB">
        <w:trPr>
          <w:trHeight w:val="442"/>
        </w:trPr>
        <w:tc>
          <w:tcPr>
            <w:tcW w:w="4481" w:type="dxa"/>
          </w:tcPr>
          <w:p w14:paraId="2D945B51" w14:textId="77777777" w:rsidR="00DC404F" w:rsidRDefault="00DC404F" w:rsidP="00E31BAB">
            <w:pPr>
              <w:spacing w:line="240" w:lineRule="auto"/>
              <w:rPr>
                <w:rFonts w:ascii="Arial" w:hAnsi="Arial" w:cs="Arial"/>
              </w:rPr>
            </w:pPr>
            <w:r>
              <w:rPr>
                <w:rFonts w:ascii="Arial" w:hAnsi="Arial" w:cs="Arial"/>
              </w:rPr>
              <w:t xml:space="preserve">CORREO ELECTRÓNICO </w:t>
            </w:r>
          </w:p>
        </w:tc>
        <w:tc>
          <w:tcPr>
            <w:tcW w:w="4475" w:type="dxa"/>
          </w:tcPr>
          <w:p w14:paraId="2F7FF03E" w14:textId="77777777" w:rsidR="00DC404F" w:rsidRDefault="00DC404F" w:rsidP="00E31BAB">
            <w:pPr>
              <w:spacing w:line="240" w:lineRule="auto"/>
              <w:rPr>
                <w:rFonts w:ascii="Arial" w:hAnsi="Arial" w:cs="Arial"/>
              </w:rPr>
            </w:pPr>
          </w:p>
        </w:tc>
      </w:tr>
      <w:tr w:rsidR="00DC404F" w14:paraId="61BBF813" w14:textId="77777777" w:rsidTr="00E31BAB">
        <w:tc>
          <w:tcPr>
            <w:tcW w:w="8956" w:type="dxa"/>
            <w:gridSpan w:val="2"/>
          </w:tcPr>
          <w:p w14:paraId="0A49AF29" w14:textId="77777777" w:rsidR="00DC404F" w:rsidRDefault="00DC404F" w:rsidP="00E31BAB">
            <w:pPr>
              <w:spacing w:line="240" w:lineRule="auto"/>
              <w:jc w:val="center"/>
              <w:rPr>
                <w:rFonts w:ascii="Arial" w:hAnsi="Arial" w:cs="Arial"/>
              </w:rPr>
            </w:pPr>
          </w:p>
          <w:p w14:paraId="47D16D18" w14:textId="77777777" w:rsidR="00DC404F" w:rsidRDefault="00DC404F" w:rsidP="00E31BAB">
            <w:pPr>
              <w:spacing w:line="240" w:lineRule="auto"/>
              <w:jc w:val="center"/>
              <w:rPr>
                <w:rFonts w:ascii="Arial" w:hAnsi="Arial" w:cs="Arial"/>
              </w:rPr>
            </w:pPr>
            <w:r>
              <w:rPr>
                <w:rFonts w:ascii="Arial" w:hAnsi="Arial" w:cs="Arial"/>
              </w:rPr>
              <w:t>Sello autorización área responsable</w:t>
            </w:r>
          </w:p>
          <w:p w14:paraId="48530A35" w14:textId="77777777" w:rsidR="00DC404F" w:rsidRDefault="00DC404F" w:rsidP="00E31BAB">
            <w:pPr>
              <w:spacing w:line="240" w:lineRule="auto"/>
              <w:rPr>
                <w:rFonts w:ascii="Arial" w:hAnsi="Arial" w:cs="Arial"/>
              </w:rPr>
            </w:pPr>
          </w:p>
          <w:p w14:paraId="34BB80F3" w14:textId="77777777" w:rsidR="00DC404F" w:rsidRDefault="00DC404F" w:rsidP="00E31BAB">
            <w:pPr>
              <w:spacing w:line="240" w:lineRule="auto"/>
              <w:rPr>
                <w:rFonts w:ascii="Arial" w:hAnsi="Arial" w:cs="Arial"/>
              </w:rPr>
            </w:pPr>
          </w:p>
          <w:p w14:paraId="184EC11F" w14:textId="77777777" w:rsidR="00DC404F" w:rsidRDefault="00DC404F" w:rsidP="00E31BAB">
            <w:pPr>
              <w:spacing w:line="240" w:lineRule="auto"/>
              <w:rPr>
                <w:rFonts w:ascii="Arial" w:hAnsi="Arial" w:cs="Arial"/>
              </w:rPr>
            </w:pPr>
          </w:p>
          <w:p w14:paraId="205389BF" w14:textId="77777777" w:rsidR="00DC404F" w:rsidRPr="008508FF" w:rsidRDefault="00DC404F" w:rsidP="00E31BA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w:t>
            </w:r>
            <w:r>
              <w:rPr>
                <w:rFonts w:ascii="Arial" w:eastAsia="Arial" w:hAnsi="Arial" w:cs="Arial"/>
                <w:color w:val="000000"/>
              </w:rPr>
              <w:t>é</w:t>
            </w:r>
            <w:r w:rsidRPr="008508FF">
              <w:rPr>
                <w:rFonts w:ascii="Arial" w:eastAsia="Arial" w:hAnsi="Arial" w:cs="Arial"/>
                <w:color w:val="000000"/>
              </w:rPr>
              <w:t xml:space="preserve"> Rafael Martí</w:t>
            </w:r>
            <w:r>
              <w:rPr>
                <w:rFonts w:ascii="Arial" w:eastAsia="Arial" w:hAnsi="Arial" w:cs="Arial"/>
                <w:color w:val="000000"/>
              </w:rPr>
              <w:t>n</w:t>
            </w:r>
            <w:r w:rsidRPr="008508FF">
              <w:rPr>
                <w:rFonts w:ascii="Arial" w:eastAsia="Arial" w:hAnsi="Arial" w:cs="Arial"/>
                <w:color w:val="000000"/>
              </w:rPr>
              <w:t>ez Valencia</w:t>
            </w:r>
          </w:p>
          <w:p w14:paraId="3FD822CD" w14:textId="77777777" w:rsidR="00DC404F" w:rsidRDefault="00DC404F" w:rsidP="00E31BAB">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0328D66F" w14:textId="77777777" w:rsidR="00DC404F" w:rsidRDefault="00DC404F" w:rsidP="00DC404F">
      <w:pPr>
        <w:rPr>
          <w:rFonts w:ascii="Arial" w:hAnsi="Arial" w:cs="Arial"/>
        </w:rPr>
      </w:pPr>
    </w:p>
    <w:p w14:paraId="50B71885" w14:textId="77777777" w:rsidR="00DC404F" w:rsidRDefault="00DC404F" w:rsidP="00DC404F">
      <w:pPr>
        <w:rPr>
          <w:rFonts w:ascii="Arial" w:hAnsi="Arial" w:cs="Arial"/>
        </w:rPr>
      </w:pPr>
    </w:p>
    <w:p w14:paraId="1B348900" w14:textId="77777777" w:rsidR="00DC404F" w:rsidRDefault="00DC404F" w:rsidP="00DC404F">
      <w:pPr>
        <w:rPr>
          <w:rFonts w:ascii="Arial" w:hAnsi="Arial" w:cs="Arial"/>
          <w:sz w:val="20"/>
          <w:szCs w:val="20"/>
        </w:rPr>
      </w:pPr>
      <w:r>
        <w:rPr>
          <w:rFonts w:ascii="Arial" w:hAnsi="Arial" w:cs="Arial"/>
          <w:sz w:val="20"/>
          <w:szCs w:val="20"/>
        </w:rPr>
        <w:t>Favor de llenar a máquina o con letra de molde</w:t>
      </w:r>
    </w:p>
    <w:p w14:paraId="497897F2" w14:textId="77777777" w:rsidR="00DC404F" w:rsidRDefault="00DC404F" w:rsidP="00DC404F">
      <w:pPr>
        <w:spacing w:line="240" w:lineRule="auto"/>
        <w:rPr>
          <w:rFonts w:ascii="Arial" w:eastAsia="Times New Roman" w:hAnsi="Arial" w:cs="Arial"/>
          <w:color w:val="000000" w:themeColor="text1"/>
          <w:lang w:eastAsia="es-ES"/>
        </w:rPr>
      </w:pPr>
    </w:p>
    <w:bookmarkEnd w:id="6"/>
    <w:p w14:paraId="14F0E5DF" w14:textId="77777777" w:rsidR="004765CB" w:rsidRDefault="004765CB" w:rsidP="005D7F27">
      <w:pPr>
        <w:spacing w:line="240" w:lineRule="auto"/>
        <w:rPr>
          <w:rFonts w:ascii="Arial" w:eastAsia="Times New Roman" w:hAnsi="Arial" w:cs="Arial"/>
          <w:color w:val="000000" w:themeColor="text1"/>
          <w:lang w:eastAsia="es-ES"/>
        </w:rPr>
      </w:pPr>
    </w:p>
    <w:sectPr w:rsidR="004765CB">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205D" w14:textId="77777777" w:rsidR="000F7A2C" w:rsidRDefault="000F7A2C">
      <w:pPr>
        <w:spacing w:line="240" w:lineRule="auto"/>
      </w:pPr>
      <w:r>
        <w:separator/>
      </w:r>
    </w:p>
  </w:endnote>
  <w:endnote w:type="continuationSeparator" w:id="0">
    <w:p w14:paraId="32868C67" w14:textId="77777777" w:rsidR="000F7A2C" w:rsidRDefault="000F7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7218" w14:textId="77777777" w:rsidR="000F7A2C" w:rsidRDefault="000F7A2C">
      <w:r>
        <w:separator/>
      </w:r>
    </w:p>
  </w:footnote>
  <w:footnote w:type="continuationSeparator" w:id="0">
    <w:p w14:paraId="058F6CEB" w14:textId="77777777" w:rsidR="000F7A2C" w:rsidRDefault="000F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36313AE"/>
    <w:multiLevelType w:val="hybridMultilevel"/>
    <w:tmpl w:val="51CC5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8"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9"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5A56810"/>
    <w:multiLevelType w:val="hybridMultilevel"/>
    <w:tmpl w:val="D564E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5"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7" w15:restartNumberingAfterBreak="0">
    <w:nsid w:val="37E87754"/>
    <w:multiLevelType w:val="multilevel"/>
    <w:tmpl w:val="893A0B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9" w15:restartNumberingAfterBreak="0">
    <w:nsid w:val="3C472DFD"/>
    <w:multiLevelType w:val="hybridMultilevel"/>
    <w:tmpl w:val="DAB047F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2"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7C31D3"/>
    <w:multiLevelType w:val="hybridMultilevel"/>
    <w:tmpl w:val="49521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6"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8"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9" w15:restartNumberingAfterBreak="0">
    <w:nsid w:val="67E91EFB"/>
    <w:multiLevelType w:val="hybridMultilevel"/>
    <w:tmpl w:val="C9763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41"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2"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3"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45"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35"/>
  </w:num>
  <w:num w:numId="2" w16cid:durableId="1180270494">
    <w:abstractNumId w:val="14"/>
  </w:num>
  <w:num w:numId="3" w16cid:durableId="720901173">
    <w:abstractNumId w:val="24"/>
  </w:num>
  <w:num w:numId="4" w16cid:durableId="527721183">
    <w:abstractNumId w:val="26"/>
  </w:num>
  <w:num w:numId="5" w16cid:durableId="89738435">
    <w:abstractNumId w:val="21"/>
  </w:num>
  <w:num w:numId="6" w16cid:durableId="367923267">
    <w:abstractNumId w:val="16"/>
  </w:num>
  <w:num w:numId="7" w16cid:durableId="277374110">
    <w:abstractNumId w:val="34"/>
  </w:num>
  <w:num w:numId="8" w16cid:durableId="1830294455">
    <w:abstractNumId w:val="20"/>
  </w:num>
  <w:num w:numId="9" w16cid:durableId="15347653">
    <w:abstractNumId w:val="30"/>
  </w:num>
  <w:num w:numId="10" w16cid:durableId="1047878982">
    <w:abstractNumId w:val="45"/>
  </w:num>
  <w:num w:numId="11" w16cid:durableId="1550651688">
    <w:abstractNumId w:val="38"/>
  </w:num>
  <w:num w:numId="12" w16cid:durableId="880097547">
    <w:abstractNumId w:val="17"/>
  </w:num>
  <w:num w:numId="13" w16cid:durableId="2051107221">
    <w:abstractNumId w:val="46"/>
  </w:num>
  <w:num w:numId="14" w16cid:durableId="1997948396">
    <w:abstractNumId w:val="44"/>
  </w:num>
  <w:num w:numId="15" w16cid:durableId="2144694561">
    <w:abstractNumId w:val="19"/>
  </w:num>
  <w:num w:numId="16" w16cid:durableId="1152217250">
    <w:abstractNumId w:val="42"/>
  </w:num>
  <w:num w:numId="17" w16cid:durableId="1964268926">
    <w:abstractNumId w:val="37"/>
  </w:num>
  <w:num w:numId="18" w16cid:durableId="159001647">
    <w:abstractNumId w:val="36"/>
  </w:num>
  <w:num w:numId="19" w16cid:durableId="1034041001">
    <w:abstractNumId w:val="18"/>
  </w:num>
  <w:num w:numId="20" w16cid:durableId="694962610">
    <w:abstractNumId w:val="41"/>
  </w:num>
  <w:num w:numId="21" w16cid:durableId="1541437367">
    <w:abstractNumId w:val="28"/>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40"/>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43"/>
  </w:num>
  <w:num w:numId="40" w16cid:durableId="2103839801">
    <w:abstractNumId w:val="32"/>
  </w:num>
  <w:num w:numId="41" w16cid:durableId="1894001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4152027">
    <w:abstractNumId w:val="29"/>
  </w:num>
  <w:num w:numId="45" w16cid:durableId="941037916">
    <w:abstractNumId w:val="15"/>
  </w:num>
  <w:num w:numId="46" w16cid:durableId="1511915703">
    <w:abstractNumId w:val="23"/>
  </w:num>
  <w:num w:numId="47" w16cid:durableId="1135030110">
    <w:abstractNumId w:val="39"/>
  </w:num>
  <w:num w:numId="48" w16cid:durableId="768042611">
    <w:abstractNumId w:val="33"/>
  </w:num>
  <w:num w:numId="49" w16cid:durableId="9147024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DC"/>
    <w:rsid w:val="0001452A"/>
    <w:rsid w:val="00022314"/>
    <w:rsid w:val="000231FD"/>
    <w:rsid w:val="00032F0A"/>
    <w:rsid w:val="000362CE"/>
    <w:rsid w:val="00036CC9"/>
    <w:rsid w:val="000412A5"/>
    <w:rsid w:val="0004354F"/>
    <w:rsid w:val="00044B38"/>
    <w:rsid w:val="0004504B"/>
    <w:rsid w:val="00045AF1"/>
    <w:rsid w:val="00046ED5"/>
    <w:rsid w:val="00052083"/>
    <w:rsid w:val="00053413"/>
    <w:rsid w:val="000561CF"/>
    <w:rsid w:val="0006550D"/>
    <w:rsid w:val="00066DDF"/>
    <w:rsid w:val="00067B22"/>
    <w:rsid w:val="00067BD3"/>
    <w:rsid w:val="00070438"/>
    <w:rsid w:val="00071093"/>
    <w:rsid w:val="00073E5C"/>
    <w:rsid w:val="00073ED4"/>
    <w:rsid w:val="000810AA"/>
    <w:rsid w:val="0008209F"/>
    <w:rsid w:val="000848AF"/>
    <w:rsid w:val="000862DD"/>
    <w:rsid w:val="00086382"/>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0D64"/>
    <w:rsid w:val="000B117E"/>
    <w:rsid w:val="000B37C6"/>
    <w:rsid w:val="000B5921"/>
    <w:rsid w:val="000B633E"/>
    <w:rsid w:val="000C0824"/>
    <w:rsid w:val="000C4BE9"/>
    <w:rsid w:val="000D2344"/>
    <w:rsid w:val="000D35EA"/>
    <w:rsid w:val="000D76BC"/>
    <w:rsid w:val="000D7E28"/>
    <w:rsid w:val="000F18CF"/>
    <w:rsid w:val="000F1FF1"/>
    <w:rsid w:val="000F2E7D"/>
    <w:rsid w:val="000F37F0"/>
    <w:rsid w:val="000F48E6"/>
    <w:rsid w:val="000F6448"/>
    <w:rsid w:val="000F729B"/>
    <w:rsid w:val="000F7A2C"/>
    <w:rsid w:val="001036F7"/>
    <w:rsid w:val="00104A30"/>
    <w:rsid w:val="001068BB"/>
    <w:rsid w:val="0010773B"/>
    <w:rsid w:val="00110C77"/>
    <w:rsid w:val="00113562"/>
    <w:rsid w:val="00116277"/>
    <w:rsid w:val="00121D73"/>
    <w:rsid w:val="0012726F"/>
    <w:rsid w:val="001301C1"/>
    <w:rsid w:val="00130E60"/>
    <w:rsid w:val="00135E62"/>
    <w:rsid w:val="00140016"/>
    <w:rsid w:val="001419C6"/>
    <w:rsid w:val="00142241"/>
    <w:rsid w:val="00142A86"/>
    <w:rsid w:val="00143430"/>
    <w:rsid w:val="001530E7"/>
    <w:rsid w:val="00154447"/>
    <w:rsid w:val="001566E4"/>
    <w:rsid w:val="00157A40"/>
    <w:rsid w:val="00160046"/>
    <w:rsid w:val="00160F51"/>
    <w:rsid w:val="001664DA"/>
    <w:rsid w:val="00167384"/>
    <w:rsid w:val="00171518"/>
    <w:rsid w:val="00172A27"/>
    <w:rsid w:val="001736C3"/>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41A1"/>
    <w:rsid w:val="001A7295"/>
    <w:rsid w:val="001C2827"/>
    <w:rsid w:val="001C34E9"/>
    <w:rsid w:val="001C7542"/>
    <w:rsid w:val="001D0049"/>
    <w:rsid w:val="001D0B63"/>
    <w:rsid w:val="001D24EB"/>
    <w:rsid w:val="001D2A23"/>
    <w:rsid w:val="001D56A1"/>
    <w:rsid w:val="001D5B08"/>
    <w:rsid w:val="001D6865"/>
    <w:rsid w:val="001D6F46"/>
    <w:rsid w:val="001D7BC6"/>
    <w:rsid w:val="001E0E56"/>
    <w:rsid w:val="001E3216"/>
    <w:rsid w:val="001E3F12"/>
    <w:rsid w:val="001E530D"/>
    <w:rsid w:val="001E6413"/>
    <w:rsid w:val="001E7283"/>
    <w:rsid w:val="001E79D3"/>
    <w:rsid w:val="001E7C67"/>
    <w:rsid w:val="001F03D4"/>
    <w:rsid w:val="001F35DF"/>
    <w:rsid w:val="00200F3E"/>
    <w:rsid w:val="002012BE"/>
    <w:rsid w:val="00204411"/>
    <w:rsid w:val="0020470D"/>
    <w:rsid w:val="00204A8F"/>
    <w:rsid w:val="00204F64"/>
    <w:rsid w:val="00205147"/>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1B8E"/>
    <w:rsid w:val="0025719C"/>
    <w:rsid w:val="00260BA5"/>
    <w:rsid w:val="00263EEE"/>
    <w:rsid w:val="00263F47"/>
    <w:rsid w:val="002649E8"/>
    <w:rsid w:val="00264A90"/>
    <w:rsid w:val="002656F0"/>
    <w:rsid w:val="002660C7"/>
    <w:rsid w:val="00277750"/>
    <w:rsid w:val="00277E9A"/>
    <w:rsid w:val="00281ABF"/>
    <w:rsid w:val="00284EBD"/>
    <w:rsid w:val="0028521C"/>
    <w:rsid w:val="00290C73"/>
    <w:rsid w:val="00294B90"/>
    <w:rsid w:val="002A00E3"/>
    <w:rsid w:val="002A384D"/>
    <w:rsid w:val="002A56F2"/>
    <w:rsid w:val="002A6CC2"/>
    <w:rsid w:val="002B1526"/>
    <w:rsid w:val="002B2214"/>
    <w:rsid w:val="002B5964"/>
    <w:rsid w:val="002B753B"/>
    <w:rsid w:val="002C5A50"/>
    <w:rsid w:val="002C7D85"/>
    <w:rsid w:val="002D0AB2"/>
    <w:rsid w:val="002D2459"/>
    <w:rsid w:val="002D3A73"/>
    <w:rsid w:val="002D6DD1"/>
    <w:rsid w:val="002E4CEE"/>
    <w:rsid w:val="002E7E05"/>
    <w:rsid w:val="002F01C7"/>
    <w:rsid w:val="002F241C"/>
    <w:rsid w:val="002F4AD4"/>
    <w:rsid w:val="002F6275"/>
    <w:rsid w:val="0031007A"/>
    <w:rsid w:val="0032166B"/>
    <w:rsid w:val="003238E3"/>
    <w:rsid w:val="00323992"/>
    <w:rsid w:val="00325474"/>
    <w:rsid w:val="00326A3A"/>
    <w:rsid w:val="003274C0"/>
    <w:rsid w:val="003302CE"/>
    <w:rsid w:val="00332BAF"/>
    <w:rsid w:val="003378EF"/>
    <w:rsid w:val="0034354D"/>
    <w:rsid w:val="00346D5D"/>
    <w:rsid w:val="00347E14"/>
    <w:rsid w:val="00350DB6"/>
    <w:rsid w:val="003513AC"/>
    <w:rsid w:val="00355C37"/>
    <w:rsid w:val="00356E19"/>
    <w:rsid w:val="00360E04"/>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976DD"/>
    <w:rsid w:val="003A3AB9"/>
    <w:rsid w:val="003B016A"/>
    <w:rsid w:val="003B1914"/>
    <w:rsid w:val="003B1F5C"/>
    <w:rsid w:val="003B37A9"/>
    <w:rsid w:val="003B5BD3"/>
    <w:rsid w:val="003B7596"/>
    <w:rsid w:val="003C07B9"/>
    <w:rsid w:val="003C1B52"/>
    <w:rsid w:val="003D3C96"/>
    <w:rsid w:val="003D4A66"/>
    <w:rsid w:val="003E1E0A"/>
    <w:rsid w:val="003E7D58"/>
    <w:rsid w:val="003F2272"/>
    <w:rsid w:val="003F3D2D"/>
    <w:rsid w:val="003F6B40"/>
    <w:rsid w:val="00401E6B"/>
    <w:rsid w:val="004034FD"/>
    <w:rsid w:val="0040486B"/>
    <w:rsid w:val="00405EAA"/>
    <w:rsid w:val="004063D7"/>
    <w:rsid w:val="00411C37"/>
    <w:rsid w:val="0041398C"/>
    <w:rsid w:val="004213A2"/>
    <w:rsid w:val="004223BD"/>
    <w:rsid w:val="00425286"/>
    <w:rsid w:val="00426BB4"/>
    <w:rsid w:val="00430D72"/>
    <w:rsid w:val="00433930"/>
    <w:rsid w:val="004374A6"/>
    <w:rsid w:val="00437D53"/>
    <w:rsid w:val="00455E2D"/>
    <w:rsid w:val="00461134"/>
    <w:rsid w:val="0046324E"/>
    <w:rsid w:val="004645AD"/>
    <w:rsid w:val="0046603D"/>
    <w:rsid w:val="0046624F"/>
    <w:rsid w:val="00467F69"/>
    <w:rsid w:val="00472803"/>
    <w:rsid w:val="00475100"/>
    <w:rsid w:val="00475A56"/>
    <w:rsid w:val="00475E1F"/>
    <w:rsid w:val="004765CB"/>
    <w:rsid w:val="00477353"/>
    <w:rsid w:val="004815F6"/>
    <w:rsid w:val="0048559F"/>
    <w:rsid w:val="00487B45"/>
    <w:rsid w:val="0049082D"/>
    <w:rsid w:val="00490DD4"/>
    <w:rsid w:val="00491EB9"/>
    <w:rsid w:val="00492F02"/>
    <w:rsid w:val="004A0CA7"/>
    <w:rsid w:val="004A0E35"/>
    <w:rsid w:val="004A0E4C"/>
    <w:rsid w:val="004A4633"/>
    <w:rsid w:val="004A4BC4"/>
    <w:rsid w:val="004A5777"/>
    <w:rsid w:val="004B17F2"/>
    <w:rsid w:val="004B2D97"/>
    <w:rsid w:val="004B40C8"/>
    <w:rsid w:val="004B4B53"/>
    <w:rsid w:val="004B5302"/>
    <w:rsid w:val="004B7867"/>
    <w:rsid w:val="004C1B70"/>
    <w:rsid w:val="004C2CB4"/>
    <w:rsid w:val="004C2F5D"/>
    <w:rsid w:val="004D0550"/>
    <w:rsid w:val="004D2558"/>
    <w:rsid w:val="004D71E0"/>
    <w:rsid w:val="004E0773"/>
    <w:rsid w:val="004E077B"/>
    <w:rsid w:val="004E1758"/>
    <w:rsid w:val="004E763F"/>
    <w:rsid w:val="004F0EDF"/>
    <w:rsid w:val="004F0FC9"/>
    <w:rsid w:val="004F3D54"/>
    <w:rsid w:val="004F4B7C"/>
    <w:rsid w:val="004F4D2F"/>
    <w:rsid w:val="0050079F"/>
    <w:rsid w:val="005013C5"/>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621C8"/>
    <w:rsid w:val="00564DED"/>
    <w:rsid w:val="005670E3"/>
    <w:rsid w:val="0057216C"/>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B7A6B"/>
    <w:rsid w:val="005C1AEC"/>
    <w:rsid w:val="005C3BCA"/>
    <w:rsid w:val="005C4769"/>
    <w:rsid w:val="005C6FA3"/>
    <w:rsid w:val="005D548B"/>
    <w:rsid w:val="005D5C50"/>
    <w:rsid w:val="005D6E5A"/>
    <w:rsid w:val="005D724A"/>
    <w:rsid w:val="005D7F27"/>
    <w:rsid w:val="005F56A7"/>
    <w:rsid w:val="00601F30"/>
    <w:rsid w:val="00604F47"/>
    <w:rsid w:val="006068E7"/>
    <w:rsid w:val="00606C2E"/>
    <w:rsid w:val="00607814"/>
    <w:rsid w:val="006109BB"/>
    <w:rsid w:val="00613720"/>
    <w:rsid w:val="00613D8D"/>
    <w:rsid w:val="00617F12"/>
    <w:rsid w:val="006210FB"/>
    <w:rsid w:val="00621564"/>
    <w:rsid w:val="006243FA"/>
    <w:rsid w:val="00624BF8"/>
    <w:rsid w:val="0062573A"/>
    <w:rsid w:val="00633A05"/>
    <w:rsid w:val="00636C69"/>
    <w:rsid w:val="00637D4F"/>
    <w:rsid w:val="0065317D"/>
    <w:rsid w:val="00655CE2"/>
    <w:rsid w:val="00661693"/>
    <w:rsid w:val="0066404A"/>
    <w:rsid w:val="00665C21"/>
    <w:rsid w:val="00671DD9"/>
    <w:rsid w:val="0068073B"/>
    <w:rsid w:val="00680A4D"/>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3564"/>
    <w:rsid w:val="006C51E1"/>
    <w:rsid w:val="006C522E"/>
    <w:rsid w:val="006C60E5"/>
    <w:rsid w:val="006C7296"/>
    <w:rsid w:val="006D0CE7"/>
    <w:rsid w:val="006D1041"/>
    <w:rsid w:val="006D7214"/>
    <w:rsid w:val="006E3E6D"/>
    <w:rsid w:val="006E705D"/>
    <w:rsid w:val="00701159"/>
    <w:rsid w:val="00701B0C"/>
    <w:rsid w:val="007058C7"/>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4DB"/>
    <w:rsid w:val="00746EF8"/>
    <w:rsid w:val="007474E5"/>
    <w:rsid w:val="007503F9"/>
    <w:rsid w:val="007615E5"/>
    <w:rsid w:val="0076216D"/>
    <w:rsid w:val="007643A1"/>
    <w:rsid w:val="00766751"/>
    <w:rsid w:val="0077135B"/>
    <w:rsid w:val="007719C3"/>
    <w:rsid w:val="00772636"/>
    <w:rsid w:val="0078244B"/>
    <w:rsid w:val="007847BD"/>
    <w:rsid w:val="00784EB5"/>
    <w:rsid w:val="0078779C"/>
    <w:rsid w:val="00787CA4"/>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E4C4F"/>
    <w:rsid w:val="007F000D"/>
    <w:rsid w:val="007F3249"/>
    <w:rsid w:val="007F383F"/>
    <w:rsid w:val="007F5CE1"/>
    <w:rsid w:val="00805345"/>
    <w:rsid w:val="008079AC"/>
    <w:rsid w:val="00810595"/>
    <w:rsid w:val="00813089"/>
    <w:rsid w:val="00814A57"/>
    <w:rsid w:val="0081533E"/>
    <w:rsid w:val="00815B51"/>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45D0"/>
    <w:rsid w:val="00856586"/>
    <w:rsid w:val="00856875"/>
    <w:rsid w:val="00856F05"/>
    <w:rsid w:val="00860832"/>
    <w:rsid w:val="00860BBA"/>
    <w:rsid w:val="008657ED"/>
    <w:rsid w:val="008730A3"/>
    <w:rsid w:val="00877A79"/>
    <w:rsid w:val="0088059B"/>
    <w:rsid w:val="00885F5D"/>
    <w:rsid w:val="00886C20"/>
    <w:rsid w:val="008910DA"/>
    <w:rsid w:val="0089202F"/>
    <w:rsid w:val="0089478F"/>
    <w:rsid w:val="008954E7"/>
    <w:rsid w:val="008A11AD"/>
    <w:rsid w:val="008A50EC"/>
    <w:rsid w:val="008A577F"/>
    <w:rsid w:val="008A64CF"/>
    <w:rsid w:val="008B1ED9"/>
    <w:rsid w:val="008B21F6"/>
    <w:rsid w:val="008B45C4"/>
    <w:rsid w:val="008B55C8"/>
    <w:rsid w:val="008B6042"/>
    <w:rsid w:val="008B6993"/>
    <w:rsid w:val="008C1A23"/>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2DA9"/>
    <w:rsid w:val="00935AB0"/>
    <w:rsid w:val="0094060A"/>
    <w:rsid w:val="00941274"/>
    <w:rsid w:val="00946EAF"/>
    <w:rsid w:val="009542F7"/>
    <w:rsid w:val="00957D79"/>
    <w:rsid w:val="009615C2"/>
    <w:rsid w:val="00967EC6"/>
    <w:rsid w:val="009721FC"/>
    <w:rsid w:val="009755FE"/>
    <w:rsid w:val="009774B8"/>
    <w:rsid w:val="0098102D"/>
    <w:rsid w:val="00981216"/>
    <w:rsid w:val="00981E01"/>
    <w:rsid w:val="009845D4"/>
    <w:rsid w:val="00984BB9"/>
    <w:rsid w:val="009857A7"/>
    <w:rsid w:val="00986A13"/>
    <w:rsid w:val="0098710C"/>
    <w:rsid w:val="009871C8"/>
    <w:rsid w:val="00987414"/>
    <w:rsid w:val="0098787D"/>
    <w:rsid w:val="00987C5E"/>
    <w:rsid w:val="00990219"/>
    <w:rsid w:val="0099156C"/>
    <w:rsid w:val="009928C8"/>
    <w:rsid w:val="00992A65"/>
    <w:rsid w:val="009943D2"/>
    <w:rsid w:val="00995F8B"/>
    <w:rsid w:val="009961E7"/>
    <w:rsid w:val="009A3427"/>
    <w:rsid w:val="009A78D0"/>
    <w:rsid w:val="009B19EE"/>
    <w:rsid w:val="009B300A"/>
    <w:rsid w:val="009B3A6E"/>
    <w:rsid w:val="009B4A79"/>
    <w:rsid w:val="009B4CB3"/>
    <w:rsid w:val="009B5050"/>
    <w:rsid w:val="009B66BB"/>
    <w:rsid w:val="009C5450"/>
    <w:rsid w:val="009C63E7"/>
    <w:rsid w:val="009C7DBD"/>
    <w:rsid w:val="009D02DE"/>
    <w:rsid w:val="009D078B"/>
    <w:rsid w:val="009D235D"/>
    <w:rsid w:val="009D2C4B"/>
    <w:rsid w:val="009D46A2"/>
    <w:rsid w:val="009D575D"/>
    <w:rsid w:val="009D77C7"/>
    <w:rsid w:val="009E43FD"/>
    <w:rsid w:val="009E47A0"/>
    <w:rsid w:val="009E48E9"/>
    <w:rsid w:val="009E5E1E"/>
    <w:rsid w:val="009E5FA5"/>
    <w:rsid w:val="009E70CF"/>
    <w:rsid w:val="009E7806"/>
    <w:rsid w:val="009F0097"/>
    <w:rsid w:val="009F15D5"/>
    <w:rsid w:val="009F21F7"/>
    <w:rsid w:val="009F287A"/>
    <w:rsid w:val="009F5CE5"/>
    <w:rsid w:val="009F6FD0"/>
    <w:rsid w:val="00A03189"/>
    <w:rsid w:val="00A03379"/>
    <w:rsid w:val="00A03C7B"/>
    <w:rsid w:val="00A05744"/>
    <w:rsid w:val="00A057F8"/>
    <w:rsid w:val="00A135A5"/>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66BB"/>
    <w:rsid w:val="00A67018"/>
    <w:rsid w:val="00A85347"/>
    <w:rsid w:val="00A9067A"/>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2BC1"/>
    <w:rsid w:val="00AE5F35"/>
    <w:rsid w:val="00AE5F45"/>
    <w:rsid w:val="00AF4C8F"/>
    <w:rsid w:val="00AF5535"/>
    <w:rsid w:val="00AF79C2"/>
    <w:rsid w:val="00B00163"/>
    <w:rsid w:val="00B007C7"/>
    <w:rsid w:val="00B0127D"/>
    <w:rsid w:val="00B02F48"/>
    <w:rsid w:val="00B10797"/>
    <w:rsid w:val="00B108F0"/>
    <w:rsid w:val="00B10DD7"/>
    <w:rsid w:val="00B1514C"/>
    <w:rsid w:val="00B15BEA"/>
    <w:rsid w:val="00B15CC4"/>
    <w:rsid w:val="00B169B8"/>
    <w:rsid w:val="00B17323"/>
    <w:rsid w:val="00B17D1A"/>
    <w:rsid w:val="00B25ED9"/>
    <w:rsid w:val="00B3043A"/>
    <w:rsid w:val="00B3092F"/>
    <w:rsid w:val="00B31F40"/>
    <w:rsid w:val="00B32297"/>
    <w:rsid w:val="00B372E5"/>
    <w:rsid w:val="00B401DD"/>
    <w:rsid w:val="00B42005"/>
    <w:rsid w:val="00B42D70"/>
    <w:rsid w:val="00B46650"/>
    <w:rsid w:val="00B5418E"/>
    <w:rsid w:val="00B5631A"/>
    <w:rsid w:val="00B60765"/>
    <w:rsid w:val="00B611D5"/>
    <w:rsid w:val="00B618E4"/>
    <w:rsid w:val="00B654AC"/>
    <w:rsid w:val="00B765AE"/>
    <w:rsid w:val="00B76B91"/>
    <w:rsid w:val="00B76DF9"/>
    <w:rsid w:val="00B809CE"/>
    <w:rsid w:val="00B82011"/>
    <w:rsid w:val="00B83FA9"/>
    <w:rsid w:val="00B85E92"/>
    <w:rsid w:val="00B861E2"/>
    <w:rsid w:val="00B86A58"/>
    <w:rsid w:val="00B87942"/>
    <w:rsid w:val="00B938D4"/>
    <w:rsid w:val="00B93B49"/>
    <w:rsid w:val="00B94699"/>
    <w:rsid w:val="00B94CFF"/>
    <w:rsid w:val="00B9510B"/>
    <w:rsid w:val="00B95ED0"/>
    <w:rsid w:val="00B972FE"/>
    <w:rsid w:val="00B97946"/>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C073E6"/>
    <w:rsid w:val="00C152E5"/>
    <w:rsid w:val="00C1537A"/>
    <w:rsid w:val="00C15CB2"/>
    <w:rsid w:val="00C3070D"/>
    <w:rsid w:val="00C32C9E"/>
    <w:rsid w:val="00C339FD"/>
    <w:rsid w:val="00C34CAB"/>
    <w:rsid w:val="00C36272"/>
    <w:rsid w:val="00C41CF1"/>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5A9E"/>
    <w:rsid w:val="00C8027C"/>
    <w:rsid w:val="00C8195E"/>
    <w:rsid w:val="00C8375C"/>
    <w:rsid w:val="00C83BEB"/>
    <w:rsid w:val="00C87DA8"/>
    <w:rsid w:val="00C924E3"/>
    <w:rsid w:val="00C93471"/>
    <w:rsid w:val="00C94B1C"/>
    <w:rsid w:val="00C977FA"/>
    <w:rsid w:val="00CA3442"/>
    <w:rsid w:val="00CA5A0C"/>
    <w:rsid w:val="00CA6BC4"/>
    <w:rsid w:val="00CA7512"/>
    <w:rsid w:val="00CB568D"/>
    <w:rsid w:val="00CC1B29"/>
    <w:rsid w:val="00CC2DC4"/>
    <w:rsid w:val="00CD0AD6"/>
    <w:rsid w:val="00CD1AEC"/>
    <w:rsid w:val="00CD6BB5"/>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27B68"/>
    <w:rsid w:val="00D307C2"/>
    <w:rsid w:val="00D32E19"/>
    <w:rsid w:val="00D35E8B"/>
    <w:rsid w:val="00D36AE1"/>
    <w:rsid w:val="00D37F04"/>
    <w:rsid w:val="00D44711"/>
    <w:rsid w:val="00D46355"/>
    <w:rsid w:val="00D4648A"/>
    <w:rsid w:val="00D5009F"/>
    <w:rsid w:val="00D50146"/>
    <w:rsid w:val="00D50B5A"/>
    <w:rsid w:val="00D541B3"/>
    <w:rsid w:val="00D5786B"/>
    <w:rsid w:val="00D601D8"/>
    <w:rsid w:val="00D6291F"/>
    <w:rsid w:val="00D632F1"/>
    <w:rsid w:val="00D6581A"/>
    <w:rsid w:val="00D66347"/>
    <w:rsid w:val="00D75547"/>
    <w:rsid w:val="00D817FA"/>
    <w:rsid w:val="00D82C37"/>
    <w:rsid w:val="00D8418B"/>
    <w:rsid w:val="00D85C37"/>
    <w:rsid w:val="00D86395"/>
    <w:rsid w:val="00D9347F"/>
    <w:rsid w:val="00D958C6"/>
    <w:rsid w:val="00DA2F36"/>
    <w:rsid w:val="00DA499A"/>
    <w:rsid w:val="00DB1CEC"/>
    <w:rsid w:val="00DC404F"/>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31DA4"/>
    <w:rsid w:val="00E32A2C"/>
    <w:rsid w:val="00E336E2"/>
    <w:rsid w:val="00E361F5"/>
    <w:rsid w:val="00E36817"/>
    <w:rsid w:val="00E400BB"/>
    <w:rsid w:val="00E41B5C"/>
    <w:rsid w:val="00E4548F"/>
    <w:rsid w:val="00E5025C"/>
    <w:rsid w:val="00E50C6F"/>
    <w:rsid w:val="00E515B9"/>
    <w:rsid w:val="00E53F65"/>
    <w:rsid w:val="00E574E1"/>
    <w:rsid w:val="00E63E7F"/>
    <w:rsid w:val="00E724A6"/>
    <w:rsid w:val="00E74BCD"/>
    <w:rsid w:val="00E75EDB"/>
    <w:rsid w:val="00E7743E"/>
    <w:rsid w:val="00E808F4"/>
    <w:rsid w:val="00E80AE7"/>
    <w:rsid w:val="00E80B61"/>
    <w:rsid w:val="00E8358E"/>
    <w:rsid w:val="00E85401"/>
    <w:rsid w:val="00E8657B"/>
    <w:rsid w:val="00E914A6"/>
    <w:rsid w:val="00E96199"/>
    <w:rsid w:val="00E9730B"/>
    <w:rsid w:val="00EA0416"/>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5CD5"/>
    <w:rsid w:val="00EE7381"/>
    <w:rsid w:val="00EF19F2"/>
    <w:rsid w:val="00EF37CC"/>
    <w:rsid w:val="00EF48AD"/>
    <w:rsid w:val="00EF4AF1"/>
    <w:rsid w:val="00EF627B"/>
    <w:rsid w:val="00EF62D0"/>
    <w:rsid w:val="00EF79FF"/>
    <w:rsid w:val="00F02374"/>
    <w:rsid w:val="00F070B2"/>
    <w:rsid w:val="00F11BAE"/>
    <w:rsid w:val="00F147CA"/>
    <w:rsid w:val="00F16B66"/>
    <w:rsid w:val="00F16DE3"/>
    <w:rsid w:val="00F20573"/>
    <w:rsid w:val="00F20618"/>
    <w:rsid w:val="00F265E3"/>
    <w:rsid w:val="00F336BF"/>
    <w:rsid w:val="00F40AE1"/>
    <w:rsid w:val="00F42AA3"/>
    <w:rsid w:val="00F46C55"/>
    <w:rsid w:val="00F47809"/>
    <w:rsid w:val="00F54111"/>
    <w:rsid w:val="00F60A00"/>
    <w:rsid w:val="00F61A2F"/>
    <w:rsid w:val="00F64638"/>
    <w:rsid w:val="00F70929"/>
    <w:rsid w:val="00F73ED2"/>
    <w:rsid w:val="00F75B32"/>
    <w:rsid w:val="00F84A7E"/>
    <w:rsid w:val="00F90D83"/>
    <w:rsid w:val="00FA11BE"/>
    <w:rsid w:val="00FB4AAC"/>
    <w:rsid w:val="00FB51FB"/>
    <w:rsid w:val="00FB613A"/>
    <w:rsid w:val="00FB64D7"/>
    <w:rsid w:val="00FB7AB2"/>
    <w:rsid w:val="00FC1D6B"/>
    <w:rsid w:val="00FC51A5"/>
    <w:rsid w:val="00FC65BF"/>
    <w:rsid w:val="00FC7D7D"/>
    <w:rsid w:val="00FD3228"/>
    <w:rsid w:val="00FD3B25"/>
    <w:rsid w:val="00FE1370"/>
    <w:rsid w:val="00FE1B71"/>
    <w:rsid w:val="00FE3E38"/>
    <w:rsid w:val="00FE4CE4"/>
    <w:rsid w:val="00FE64F2"/>
    <w:rsid w:val="00FE7256"/>
    <w:rsid w:val="00FF4885"/>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DC404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344">
      <w:bodyDiv w:val="1"/>
      <w:marLeft w:val="0"/>
      <w:marRight w:val="0"/>
      <w:marTop w:val="0"/>
      <w:marBottom w:val="0"/>
      <w:divBdr>
        <w:top w:val="none" w:sz="0" w:space="0" w:color="auto"/>
        <w:left w:val="none" w:sz="0" w:space="0" w:color="auto"/>
        <w:bottom w:val="none" w:sz="0" w:space="0" w:color="auto"/>
        <w:right w:val="none" w:sz="0" w:space="0" w:color="auto"/>
      </w:divBdr>
    </w:div>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017123400">
      <w:bodyDiv w:val="1"/>
      <w:marLeft w:val="0"/>
      <w:marRight w:val="0"/>
      <w:marTop w:val="0"/>
      <w:marBottom w:val="0"/>
      <w:divBdr>
        <w:top w:val="none" w:sz="0" w:space="0" w:color="auto"/>
        <w:left w:val="none" w:sz="0" w:space="0" w:color="auto"/>
        <w:bottom w:val="none" w:sz="0" w:space="0" w:color="auto"/>
        <w:right w:val="none" w:sz="0" w:space="0" w:color="auto"/>
      </w:divBdr>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07132196">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 w:id="210384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6443</Words>
  <Characters>35440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2024-12-12T18:47:00Z</cp:lastPrinted>
  <dcterms:created xsi:type="dcterms:W3CDTF">2024-12-12T18:43:00Z</dcterms:created>
  <dcterms:modified xsi:type="dcterms:W3CDTF">2024-12-12T19:39:00Z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