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75707" cy="3901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1"/>
        <w:spacing w:before="94"/>
        <w:ind w:left="81" w:right="667"/>
        <w:jc w:val="center"/>
      </w:pPr>
      <w:r>
        <w:rPr>
          <w:color w:val="181818"/>
        </w:rPr>
        <w:t>JUNTA</w:t>
      </w:r>
      <w:r>
        <w:rPr>
          <w:color w:val="181818"/>
          <w:spacing w:val="7"/>
        </w:rPr>
        <w:t> </w:t>
      </w:r>
      <w:r>
        <w:rPr>
          <w:color w:val="181818"/>
          <w:spacing w:val="-2"/>
        </w:rPr>
        <w:t>ACLARATORIA</w:t>
      </w:r>
    </w:p>
    <w:p>
      <w:pPr>
        <w:spacing w:line="244" w:lineRule="auto" w:before="51"/>
        <w:ind w:left="808" w:right="667" w:firstLine="0"/>
        <w:jc w:val="center"/>
        <w:rPr>
          <w:b/>
          <w:sz w:val="21"/>
        </w:rPr>
      </w:pPr>
      <w:r>
        <w:rPr>
          <w:color w:val="181818"/>
          <w:w w:val="105"/>
          <w:sz w:val="20"/>
        </w:rPr>
        <w:t>INDAJO-002/2024"ADQUISICIÓN DE SERVICIO</w:t>
      </w:r>
      <w:r>
        <w:rPr>
          <w:color w:val="181818"/>
          <w:spacing w:val="40"/>
          <w:w w:val="105"/>
          <w:sz w:val="20"/>
        </w:rPr>
        <w:t> </w:t>
      </w:r>
      <w:r>
        <w:rPr>
          <w:color w:val="181818"/>
          <w:w w:val="105"/>
          <w:sz w:val="20"/>
        </w:rPr>
        <w:t>DE CAPACITACIÓN</w:t>
      </w:r>
      <w:r>
        <w:rPr>
          <w:color w:val="181818"/>
          <w:spacing w:val="40"/>
          <w:w w:val="105"/>
          <w:sz w:val="20"/>
        </w:rPr>
        <w:t> </w:t>
      </w:r>
      <w:r>
        <w:rPr>
          <w:color w:val="181818"/>
          <w:w w:val="105"/>
          <w:sz w:val="20"/>
        </w:rPr>
        <w:t>PARA</w:t>
      </w:r>
      <w:r>
        <w:rPr>
          <w:color w:val="181818"/>
          <w:spacing w:val="40"/>
          <w:w w:val="105"/>
          <w:sz w:val="20"/>
        </w:rPr>
        <w:t> </w:t>
      </w:r>
      <w:r>
        <w:rPr>
          <w:color w:val="181818"/>
          <w:w w:val="105"/>
          <w:sz w:val="20"/>
        </w:rPr>
        <w:t>JÓVENES</w:t>
      </w:r>
      <w:r>
        <w:rPr>
          <w:color w:val="181818"/>
          <w:spacing w:val="40"/>
          <w:w w:val="105"/>
          <w:sz w:val="20"/>
        </w:rPr>
        <w:t> </w:t>
      </w:r>
      <w:r>
        <w:rPr>
          <w:color w:val="181818"/>
          <w:w w:val="105"/>
          <w:sz w:val="20"/>
        </w:rPr>
        <w:t>EN EL </w:t>
      </w:r>
      <w:r>
        <w:rPr>
          <w:b/>
          <w:color w:val="181818"/>
          <w:w w:val="105"/>
          <w:sz w:val="21"/>
        </w:rPr>
        <w:t>DESARROLLO</w:t>
      </w:r>
      <w:r>
        <w:rPr>
          <w:b/>
          <w:color w:val="181818"/>
          <w:spacing w:val="-10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DE</w:t>
      </w:r>
      <w:r>
        <w:rPr>
          <w:b/>
          <w:color w:val="181818"/>
          <w:spacing w:val="-15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PROYECTOS</w:t>
      </w:r>
      <w:r>
        <w:rPr>
          <w:b/>
          <w:color w:val="181818"/>
          <w:spacing w:val="-1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DE</w:t>
      </w:r>
      <w:r>
        <w:rPr>
          <w:b/>
          <w:color w:val="181818"/>
          <w:spacing w:val="-16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PRODUCCIÓN</w:t>
      </w:r>
      <w:r>
        <w:rPr>
          <w:b/>
          <w:color w:val="181818"/>
          <w:spacing w:val="-10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MUSICAL</w:t>
      </w:r>
      <w:r>
        <w:rPr>
          <w:b/>
          <w:color w:val="181818"/>
          <w:spacing w:val="-1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PARA</w:t>
      </w:r>
      <w:r>
        <w:rPr>
          <w:b/>
          <w:color w:val="181818"/>
          <w:spacing w:val="-1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EL</w:t>
      </w:r>
      <w:r>
        <w:rPr>
          <w:b/>
          <w:color w:val="181818"/>
          <w:spacing w:val="-16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PROGRAMA "IN</w:t>
      </w:r>
      <w:r>
        <w:rPr>
          <w:b/>
          <w:color w:val="181818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DA</w:t>
      </w:r>
      <w:r>
        <w:rPr>
          <w:b/>
          <w:color w:val="181818"/>
          <w:spacing w:val="-14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HOOD</w:t>
      </w:r>
      <w:r>
        <w:rPr>
          <w:b/>
          <w:color w:val="181818"/>
          <w:spacing w:val="-13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TLAJOMULCO" DEL</w:t>
      </w:r>
      <w:r>
        <w:rPr>
          <w:b/>
          <w:color w:val="181818"/>
          <w:spacing w:val="-7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INSTITUTO DE</w:t>
      </w:r>
      <w:r>
        <w:rPr>
          <w:b/>
          <w:color w:val="181818"/>
          <w:spacing w:val="-10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ALTERNATIVAS</w:t>
      </w:r>
      <w:r>
        <w:rPr>
          <w:b/>
          <w:color w:val="181818"/>
          <w:spacing w:val="10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PARA</w:t>
      </w:r>
      <w:r>
        <w:rPr>
          <w:b/>
          <w:color w:val="181818"/>
          <w:spacing w:val="-7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LOS</w:t>
      </w:r>
      <w:r>
        <w:rPr>
          <w:b/>
          <w:color w:val="181818"/>
          <w:spacing w:val="-7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JÓVENES</w:t>
      </w:r>
      <w:r>
        <w:rPr>
          <w:b/>
          <w:color w:val="181818"/>
          <w:spacing w:val="-6"/>
          <w:w w:val="105"/>
          <w:sz w:val="21"/>
        </w:rPr>
        <w:t> </w:t>
      </w:r>
      <w:r>
        <w:rPr>
          <w:b/>
          <w:color w:val="181818"/>
          <w:spacing w:val="-2"/>
          <w:w w:val="105"/>
          <w:sz w:val="21"/>
        </w:rPr>
        <w:t>DEL </w:t>
      </w:r>
      <w:r>
        <w:rPr>
          <w:b/>
          <w:color w:val="181818"/>
          <w:w w:val="105"/>
          <w:sz w:val="21"/>
        </w:rPr>
        <w:t>MUNICIPIO</w:t>
      </w:r>
      <w:r>
        <w:rPr>
          <w:b/>
          <w:color w:val="181818"/>
          <w:spacing w:val="-13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DE</w:t>
      </w:r>
      <w:r>
        <w:rPr>
          <w:b/>
          <w:color w:val="181818"/>
          <w:spacing w:val="-15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TLAJOMULCO</w:t>
      </w:r>
      <w:r>
        <w:rPr>
          <w:b/>
          <w:color w:val="181818"/>
          <w:spacing w:val="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DE</w:t>
      </w:r>
      <w:r>
        <w:rPr>
          <w:b/>
          <w:color w:val="181818"/>
          <w:spacing w:val="-16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ZÚÑIGA,</w:t>
      </w:r>
      <w:r>
        <w:rPr>
          <w:b/>
          <w:color w:val="181818"/>
          <w:spacing w:val="-4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JALISCO"</w:t>
      </w:r>
      <w:r>
        <w:rPr>
          <w:b/>
          <w:color w:val="181818"/>
          <w:spacing w:val="-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(INDAJO).</w:t>
      </w:r>
    </w:p>
    <w:p>
      <w:pPr>
        <w:pStyle w:val="BodyText"/>
        <w:spacing w:line="256" w:lineRule="auto" w:before="17"/>
        <w:ind w:left="801" w:right="634" w:firstLine="63"/>
        <w:jc w:val="both"/>
      </w:pPr>
      <w:r>
        <w:rPr>
          <w:color w:val="181818"/>
          <w:w w:val="110"/>
        </w:rPr>
        <w:t>Siendo</w:t>
      </w:r>
      <w:r>
        <w:rPr>
          <w:color w:val="181818"/>
          <w:w w:val="110"/>
        </w:rPr>
        <w:t> las 12:01 horas</w:t>
      </w:r>
      <w:r>
        <w:rPr>
          <w:color w:val="181818"/>
          <w:w w:val="110"/>
        </w:rPr>
        <w:t> del</w:t>
      </w:r>
      <w:r>
        <w:rPr>
          <w:color w:val="181818"/>
          <w:w w:val="110"/>
        </w:rPr>
        <w:t> día</w:t>
      </w:r>
      <w:r>
        <w:rPr>
          <w:color w:val="181818"/>
          <w:w w:val="110"/>
        </w:rPr>
        <w:t> 06 de</w:t>
      </w:r>
      <w:r>
        <w:rPr>
          <w:color w:val="181818"/>
          <w:w w:val="110"/>
        </w:rPr>
        <w:t> mayo</w:t>
      </w:r>
      <w:r>
        <w:rPr>
          <w:color w:val="181818"/>
          <w:w w:val="110"/>
        </w:rPr>
        <w:t> del</w:t>
      </w:r>
      <w:r>
        <w:rPr>
          <w:color w:val="181818"/>
          <w:w w:val="110"/>
        </w:rPr>
        <w:t> 2024</w:t>
      </w:r>
      <w:r>
        <w:rPr>
          <w:color w:val="565757"/>
          <w:w w:val="110"/>
        </w:rPr>
        <w:t>, </w:t>
      </w:r>
      <w:r>
        <w:rPr>
          <w:color w:val="181818"/>
          <w:w w:val="110"/>
        </w:rPr>
        <w:t>reunidos</w:t>
      </w:r>
      <w:r>
        <w:rPr>
          <w:color w:val="181818"/>
          <w:w w:val="110"/>
        </w:rPr>
        <w:t> en el Instituto</w:t>
      </w:r>
      <w:r>
        <w:rPr>
          <w:color w:val="181818"/>
          <w:w w:val="110"/>
        </w:rPr>
        <w:t> de Alternativas para</w:t>
      </w:r>
      <w:r>
        <w:rPr>
          <w:color w:val="181818"/>
          <w:w w:val="110"/>
        </w:rPr>
        <w:t> </w:t>
      </w:r>
      <w:r>
        <w:rPr>
          <w:color w:val="383838"/>
          <w:w w:val="110"/>
        </w:rPr>
        <w:t>los</w:t>
      </w:r>
      <w:r>
        <w:rPr>
          <w:color w:val="383838"/>
          <w:w w:val="110"/>
        </w:rPr>
        <w:t> </w:t>
      </w:r>
      <w:r>
        <w:rPr>
          <w:color w:val="181818"/>
          <w:w w:val="110"/>
        </w:rPr>
        <w:t>Jóvenes</w:t>
      </w:r>
      <w:r>
        <w:rPr>
          <w:color w:val="181818"/>
          <w:w w:val="110"/>
        </w:rPr>
        <w:t> del</w:t>
      </w:r>
      <w:r>
        <w:rPr>
          <w:color w:val="181818"/>
          <w:w w:val="110"/>
        </w:rPr>
        <w:t> Municipio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Tlajomulco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Zúñ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ga</w:t>
      </w:r>
      <w:r>
        <w:rPr>
          <w:color w:val="565757"/>
          <w:w w:val="110"/>
        </w:rPr>
        <w:t>,</w:t>
      </w:r>
      <w:r>
        <w:rPr>
          <w:color w:val="565757"/>
          <w:w w:val="110"/>
        </w:rPr>
        <w:t> </w:t>
      </w:r>
      <w:r>
        <w:rPr>
          <w:color w:val="181818"/>
          <w:w w:val="110"/>
        </w:rPr>
        <w:t>ubicado</w:t>
      </w:r>
      <w:r>
        <w:rPr>
          <w:color w:val="181818"/>
          <w:w w:val="110"/>
        </w:rPr>
        <w:t> en</w:t>
      </w:r>
      <w:r>
        <w:rPr>
          <w:color w:val="181818"/>
          <w:w w:val="110"/>
        </w:rPr>
        <w:t> </w:t>
      </w:r>
      <w:r>
        <w:rPr>
          <w:color w:val="383838"/>
          <w:w w:val="110"/>
        </w:rPr>
        <w:t>la</w:t>
      </w:r>
      <w:r>
        <w:rPr>
          <w:color w:val="383838"/>
          <w:w w:val="110"/>
        </w:rPr>
        <w:t> </w:t>
      </w:r>
      <w:r>
        <w:rPr>
          <w:color w:val="181818"/>
          <w:w w:val="110"/>
        </w:rPr>
        <w:t>Unidad</w:t>
      </w:r>
      <w:r>
        <w:rPr>
          <w:color w:val="181818"/>
          <w:w w:val="110"/>
        </w:rPr>
        <w:t> Deportiva Mariano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Otero 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la calle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Constitución</w:t>
      </w:r>
      <w:r>
        <w:rPr>
          <w:color w:val="181818"/>
          <w:w w:val="110"/>
        </w:rPr>
        <w:t> Oriente No</w:t>
      </w:r>
      <w:r>
        <w:rPr>
          <w:color w:val="565757"/>
          <w:w w:val="110"/>
        </w:rPr>
        <w:t>.</w:t>
      </w:r>
      <w:r>
        <w:rPr>
          <w:color w:val="565757"/>
          <w:spacing w:val="-15"/>
          <w:w w:val="110"/>
        </w:rPr>
        <w:t> </w:t>
      </w:r>
      <w:r>
        <w:rPr>
          <w:color w:val="181818"/>
          <w:w w:val="110"/>
        </w:rPr>
        <w:t>157</w:t>
      </w:r>
      <w:r>
        <w:rPr>
          <w:color w:val="181818"/>
          <w:spacing w:val="-8"/>
          <w:w w:val="110"/>
        </w:rPr>
        <w:t> </w:t>
      </w:r>
      <w:r>
        <w:rPr>
          <w:color w:val="383838"/>
          <w:w w:val="110"/>
        </w:rPr>
        <w:t>interior </w:t>
      </w:r>
      <w:r>
        <w:rPr>
          <w:color w:val="181818"/>
          <w:w w:val="110"/>
        </w:rPr>
        <w:t>C</w:t>
      </w:r>
      <w:r>
        <w:rPr>
          <w:color w:val="565757"/>
          <w:w w:val="110"/>
        </w:rPr>
        <w:t>.</w:t>
      </w:r>
      <w:r>
        <w:rPr>
          <w:color w:val="565757"/>
          <w:spacing w:val="-12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el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Municipio 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Tlajomulco 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Zúñiga</w:t>
      </w:r>
      <w:r>
        <w:rPr>
          <w:color w:val="565757"/>
          <w:w w:val="110"/>
        </w:rPr>
        <w:t>,</w:t>
      </w:r>
      <w:r>
        <w:rPr>
          <w:color w:val="565757"/>
          <w:spacing w:val="-14"/>
          <w:w w:val="110"/>
        </w:rPr>
        <w:t> </w:t>
      </w:r>
      <w:r>
        <w:rPr>
          <w:color w:val="181818"/>
          <w:w w:val="110"/>
        </w:rPr>
        <w:t>Jalisco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previamente</w:t>
      </w:r>
      <w:r>
        <w:rPr>
          <w:color w:val="181818"/>
          <w:w w:val="110"/>
        </w:rPr>
        <w:t> citados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y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reunidos</w:t>
      </w:r>
      <w:r>
        <w:rPr>
          <w:color w:val="181818"/>
          <w:w w:val="110"/>
        </w:rPr>
        <w:t> para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llevar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cabo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correspondiente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JUNTA ACLARATORIA</w:t>
      </w:r>
      <w:r>
        <w:rPr>
          <w:color w:val="565757"/>
          <w:w w:val="110"/>
        </w:rPr>
        <w:t>, </w:t>
      </w:r>
      <w:r>
        <w:rPr>
          <w:color w:val="181818"/>
          <w:w w:val="110"/>
        </w:rPr>
        <w:t>se reunieron</w:t>
      </w:r>
      <w:r>
        <w:rPr>
          <w:color w:val="181818"/>
          <w:w w:val="110"/>
        </w:rPr>
        <w:t> los Servidores</w:t>
      </w:r>
      <w:r>
        <w:rPr>
          <w:color w:val="181818"/>
          <w:w w:val="110"/>
        </w:rPr>
        <w:t> Públicos</w:t>
      </w:r>
      <w:r>
        <w:rPr>
          <w:color w:val="181818"/>
          <w:w w:val="110"/>
        </w:rPr>
        <w:t> cuyos</w:t>
      </w:r>
      <w:r>
        <w:rPr>
          <w:color w:val="181818"/>
          <w:w w:val="110"/>
        </w:rPr>
        <w:t> nombres</w:t>
      </w:r>
      <w:r>
        <w:rPr>
          <w:color w:val="181818"/>
          <w:w w:val="110"/>
        </w:rPr>
        <w:t> y</w:t>
      </w:r>
      <w:r>
        <w:rPr>
          <w:color w:val="181818"/>
          <w:w w:val="110"/>
        </w:rPr>
        <w:t> firmas</w:t>
      </w:r>
      <w:r>
        <w:rPr>
          <w:color w:val="181818"/>
          <w:w w:val="110"/>
        </w:rPr>
        <w:t> aparecen</w:t>
      </w:r>
      <w:r>
        <w:rPr>
          <w:color w:val="181818"/>
          <w:w w:val="110"/>
        </w:rPr>
        <w:t> en</w:t>
      </w:r>
      <w:r>
        <w:rPr>
          <w:color w:val="181818"/>
          <w:w w:val="110"/>
        </w:rPr>
        <w:t> la presente</w:t>
      </w:r>
      <w:r>
        <w:rPr>
          <w:color w:val="181818"/>
          <w:w w:val="110"/>
        </w:rPr>
        <w:t> Acta,</w:t>
      </w:r>
      <w:r>
        <w:rPr>
          <w:color w:val="181818"/>
          <w:w w:val="110"/>
        </w:rPr>
        <w:t> con</w:t>
      </w:r>
      <w:r>
        <w:rPr>
          <w:color w:val="181818"/>
          <w:w w:val="110"/>
        </w:rPr>
        <w:t> objeto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celebrar</w:t>
      </w:r>
      <w:r>
        <w:rPr>
          <w:color w:val="181818"/>
          <w:w w:val="110"/>
        </w:rPr>
        <w:t> la</w:t>
      </w:r>
      <w:r>
        <w:rPr>
          <w:color w:val="181818"/>
          <w:w w:val="110"/>
        </w:rPr>
        <w:t> Junta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Aclaraciones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la</w:t>
      </w:r>
      <w:r>
        <w:rPr>
          <w:color w:val="181818"/>
          <w:w w:val="110"/>
        </w:rPr>
        <w:t> convocatoria</w:t>
      </w:r>
      <w:r>
        <w:rPr>
          <w:color w:val="181818"/>
          <w:w w:val="110"/>
        </w:rPr>
        <w:t> Licitación Pública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Local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mencionada</w:t>
      </w:r>
      <w:r>
        <w:rPr>
          <w:color w:val="181818"/>
          <w:w w:val="110"/>
        </w:rPr>
        <w:t> al</w:t>
      </w:r>
      <w:r>
        <w:rPr>
          <w:color w:val="181818"/>
          <w:spacing w:val="-16"/>
          <w:w w:val="110"/>
        </w:rPr>
        <w:t> </w:t>
      </w:r>
      <w:r>
        <w:rPr>
          <w:color w:val="383838"/>
          <w:w w:val="110"/>
        </w:rPr>
        <w:t>inicio</w:t>
      </w:r>
      <w:r>
        <w:rPr>
          <w:color w:val="383838"/>
          <w:spacing w:val="-1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presente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acta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acuerdo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lo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previsto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por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el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artículo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63 de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Ley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Compras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Gubernamentales</w:t>
      </w:r>
      <w:r>
        <w:rPr>
          <w:color w:val="565757"/>
          <w:w w:val="110"/>
        </w:rPr>
        <w:t>,</w:t>
      </w:r>
      <w:r>
        <w:rPr>
          <w:color w:val="565757"/>
          <w:spacing w:val="-16"/>
          <w:w w:val="110"/>
        </w:rPr>
        <w:t> </w:t>
      </w:r>
      <w:r>
        <w:rPr>
          <w:color w:val="181818"/>
          <w:w w:val="110"/>
        </w:rPr>
        <w:t>Enajenaciones</w:t>
      </w:r>
      <w:r>
        <w:rPr>
          <w:color w:val="181818"/>
          <w:w w:val="110"/>
        </w:rPr>
        <w:t> y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Contratación</w:t>
      </w:r>
      <w:r>
        <w:rPr>
          <w:color w:val="181818"/>
          <w:w w:val="110"/>
        </w:rPr>
        <w:t> de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Servicios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del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Estado de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Jalisco y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sus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Municip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os</w:t>
      </w:r>
      <w:r>
        <w:rPr>
          <w:color w:val="707070"/>
          <w:w w:val="110"/>
        </w:rPr>
        <w:t>,</w:t>
      </w:r>
      <w:r>
        <w:rPr>
          <w:color w:val="707070"/>
          <w:spacing w:val="-16"/>
          <w:w w:val="110"/>
        </w:rPr>
        <w:t> </w:t>
      </w:r>
      <w:r>
        <w:rPr>
          <w:color w:val="181818"/>
          <w:w w:val="110"/>
        </w:rPr>
        <w:t>así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como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el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apartado 7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Convocatoria</w:t>
      </w:r>
      <w:r>
        <w:rPr>
          <w:color w:val="181818"/>
          <w:spacing w:val="1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Licitación</w:t>
      </w:r>
      <w:r>
        <w:rPr>
          <w:color w:val="707070"/>
          <w:w w:val="110"/>
        </w:rPr>
        <w:t>.</w:t>
      </w:r>
    </w:p>
    <w:p>
      <w:pPr>
        <w:pStyle w:val="BodyText"/>
        <w:spacing w:before="6"/>
      </w:pPr>
    </w:p>
    <w:p>
      <w:pPr>
        <w:pStyle w:val="BodyText"/>
        <w:spacing w:line="254" w:lineRule="auto"/>
        <w:ind w:left="809" w:right="629" w:firstLine="1"/>
        <w:jc w:val="both"/>
      </w:pPr>
      <w:r>
        <w:rPr>
          <w:color w:val="181818"/>
          <w:w w:val="105"/>
        </w:rPr>
        <w:t>Las Bases de Licitación </w:t>
      </w:r>
      <w:r>
        <w:rPr>
          <w:b/>
          <w:color w:val="181818"/>
          <w:w w:val="105"/>
          <w:sz w:val="21"/>
        </w:rPr>
        <w:t>INDAJO-002/2024 </w:t>
      </w:r>
      <w:r>
        <w:rPr>
          <w:color w:val="181818"/>
          <w:w w:val="105"/>
        </w:rPr>
        <w:t>en su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apartado 7 JUNTA ACLARATORIA,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entre otros refiere que al participante</w:t>
      </w:r>
      <w:r>
        <w:rPr>
          <w:color w:val="181818"/>
          <w:w w:val="105"/>
        </w:rPr>
        <w:t> que requiera mayor</w:t>
      </w:r>
      <w:r>
        <w:rPr>
          <w:color w:val="181818"/>
          <w:w w:val="105"/>
        </w:rPr>
        <w:t> información</w:t>
      </w:r>
      <w:r>
        <w:rPr>
          <w:color w:val="181818"/>
          <w:w w:val="105"/>
        </w:rPr>
        <w:t> en algún punto</w:t>
      </w:r>
      <w:r>
        <w:rPr>
          <w:color w:val="181818"/>
          <w:w w:val="105"/>
        </w:rPr>
        <w:t> de las citadas</w:t>
      </w:r>
      <w:r>
        <w:rPr>
          <w:color w:val="181818"/>
          <w:w w:val="105"/>
        </w:rPr>
        <w:t> bases deberá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presentar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el</w:t>
      </w:r>
      <w:r>
        <w:rPr>
          <w:color w:val="181818"/>
          <w:w w:val="105"/>
        </w:rPr>
        <w:t> formato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señalado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como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Anexo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w w:val="105"/>
        </w:rPr>
        <w:t> debidamente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llenado</w:t>
      </w:r>
      <w:r>
        <w:rPr>
          <w:color w:val="565757"/>
          <w:w w:val="105"/>
        </w:rPr>
        <w:t>,</w:t>
      </w:r>
      <w:r>
        <w:rPr>
          <w:color w:val="565757"/>
          <w:w w:val="105"/>
        </w:rPr>
        <w:t> </w:t>
      </w:r>
      <w:r>
        <w:rPr>
          <w:color w:val="181818"/>
          <w:w w:val="105"/>
        </w:rPr>
        <w:t>señalando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w w:val="105"/>
        </w:rPr>
        <w:t> el asunto nombre del participante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y número de concurso</w:t>
      </w:r>
      <w:r>
        <w:rPr>
          <w:color w:val="565757"/>
          <w:w w:val="105"/>
        </w:rPr>
        <w:t>,</w:t>
      </w:r>
      <w:r>
        <w:rPr>
          <w:color w:val="565757"/>
          <w:spacing w:val="-3"/>
          <w:w w:val="105"/>
        </w:rPr>
        <w:t> </w:t>
      </w:r>
      <w:r>
        <w:rPr>
          <w:color w:val="181818"/>
          <w:w w:val="105"/>
        </w:rPr>
        <w:t>documento en el cual deberán de señalar sus preguntas y enviarlo a más tardar el </w:t>
      </w:r>
      <w:r>
        <w:rPr>
          <w:b/>
          <w:color w:val="181818"/>
          <w:w w:val="105"/>
          <w:sz w:val="21"/>
        </w:rPr>
        <w:t>01</w:t>
      </w:r>
      <w:r>
        <w:rPr>
          <w:b/>
          <w:color w:val="181818"/>
          <w:spacing w:val="-2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de</w:t>
      </w:r>
      <w:r>
        <w:rPr>
          <w:b/>
          <w:color w:val="181818"/>
          <w:spacing w:val="-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mayo 2024 </w:t>
      </w:r>
      <w:r>
        <w:rPr>
          <w:color w:val="181818"/>
          <w:w w:val="105"/>
        </w:rPr>
        <w:t>(12</w:t>
      </w:r>
      <w:r>
        <w:rPr>
          <w:color w:val="565757"/>
          <w:w w:val="105"/>
        </w:rPr>
        <w:t>:</w:t>
      </w:r>
      <w:r>
        <w:rPr>
          <w:color w:val="181818"/>
          <w:w w:val="105"/>
        </w:rPr>
        <w:t>00 HORAS).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/>
        <w:ind w:left="809" w:right="618"/>
        <w:jc w:val="both"/>
      </w:pP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5897972</wp:posOffset>
            </wp:positionH>
            <wp:positionV relativeFrom="paragraph">
              <wp:posOffset>1538161</wp:posOffset>
            </wp:positionV>
            <wp:extent cx="1184479" cy="158688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79" cy="1586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110"/>
        </w:rPr>
        <w:t>Este acto es presidido</w:t>
      </w:r>
      <w:r>
        <w:rPr>
          <w:color w:val="181818"/>
          <w:w w:val="110"/>
        </w:rPr>
        <w:t> por el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C</w:t>
      </w:r>
      <w:r>
        <w:rPr>
          <w:color w:val="565757"/>
          <w:w w:val="110"/>
        </w:rPr>
        <w:t>.</w:t>
      </w:r>
      <w:r>
        <w:rPr>
          <w:color w:val="565757"/>
          <w:spacing w:val="-12"/>
          <w:w w:val="110"/>
        </w:rPr>
        <w:t> </w:t>
      </w:r>
      <w:r>
        <w:rPr>
          <w:color w:val="181818"/>
          <w:w w:val="110"/>
        </w:rPr>
        <w:t>Alexis Bonilla,</w:t>
      </w:r>
      <w:r>
        <w:rPr>
          <w:color w:val="181818"/>
          <w:spacing w:val="40"/>
          <w:w w:val="110"/>
        </w:rPr>
        <w:t> </w:t>
      </w:r>
      <w:r>
        <w:rPr>
          <w:color w:val="181818"/>
          <w:w w:val="110"/>
        </w:rPr>
        <w:t>Secretario</w:t>
      </w:r>
      <w:r>
        <w:rPr>
          <w:color w:val="181818"/>
          <w:w w:val="110"/>
        </w:rPr>
        <w:t> Técnico</w:t>
      </w:r>
      <w:r>
        <w:rPr>
          <w:color w:val="181818"/>
          <w:w w:val="110"/>
        </w:rPr>
        <w:t> del comité de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Adquisiciones del</w:t>
      </w:r>
      <w:r>
        <w:rPr>
          <w:color w:val="181818"/>
          <w:w w:val="110"/>
        </w:rPr>
        <w:t> Instituto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Alternativas</w:t>
      </w:r>
      <w:r>
        <w:rPr>
          <w:color w:val="181818"/>
          <w:w w:val="110"/>
        </w:rPr>
        <w:t> para</w:t>
      </w:r>
      <w:r>
        <w:rPr>
          <w:color w:val="181818"/>
          <w:w w:val="110"/>
        </w:rPr>
        <w:t> </w:t>
      </w:r>
      <w:r>
        <w:rPr>
          <w:color w:val="383838"/>
          <w:w w:val="110"/>
        </w:rPr>
        <w:t>los</w:t>
      </w:r>
      <w:r>
        <w:rPr>
          <w:color w:val="383838"/>
          <w:w w:val="110"/>
        </w:rPr>
        <w:t> </w:t>
      </w:r>
      <w:r>
        <w:rPr>
          <w:color w:val="181818"/>
          <w:w w:val="110"/>
        </w:rPr>
        <w:t>Jóvenes</w:t>
      </w:r>
      <w:r>
        <w:rPr>
          <w:color w:val="181818"/>
          <w:w w:val="110"/>
        </w:rPr>
        <w:t> del</w:t>
      </w:r>
      <w:r>
        <w:rPr>
          <w:color w:val="181818"/>
          <w:w w:val="110"/>
        </w:rPr>
        <w:t> Municipio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Tlajomulco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Zúñ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ga</w:t>
      </w:r>
      <w:r>
        <w:rPr>
          <w:color w:val="565757"/>
          <w:w w:val="110"/>
        </w:rPr>
        <w:t>, </w:t>
      </w:r>
      <w:r>
        <w:rPr>
          <w:color w:val="181818"/>
          <w:w w:val="110"/>
        </w:rPr>
        <w:t>Jal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sco</w:t>
      </w:r>
      <w:r>
        <w:rPr>
          <w:color w:val="565757"/>
          <w:w w:val="110"/>
        </w:rPr>
        <w:t>. </w:t>
      </w:r>
      <w:r>
        <w:rPr>
          <w:color w:val="181818"/>
          <w:w w:val="110"/>
        </w:rPr>
        <w:t>(INDAJO),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designado por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convocante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y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por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el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Comité,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quien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da</w:t>
      </w:r>
      <w:r>
        <w:rPr>
          <w:color w:val="181818"/>
          <w:spacing w:val="-13"/>
          <w:w w:val="110"/>
        </w:rPr>
        <w:t> </w:t>
      </w:r>
      <w:r>
        <w:rPr>
          <w:color w:val="383838"/>
          <w:w w:val="110"/>
        </w:rPr>
        <w:t>inicio</w:t>
      </w:r>
      <w:r>
        <w:rPr>
          <w:color w:val="383838"/>
          <w:spacing w:val="-6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esta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Junta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y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comunica que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conformidad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con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el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artículo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63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fracción</w:t>
      </w:r>
      <w:r>
        <w:rPr>
          <w:color w:val="181818"/>
          <w:spacing w:val="-11"/>
          <w:w w:val="110"/>
        </w:rPr>
        <w:t> </w:t>
      </w:r>
      <w:r>
        <w:rPr>
          <w:rFonts w:ascii="Times New Roman" w:hAnsi="Times New Roman"/>
          <w:color w:val="181818"/>
          <w:w w:val="90"/>
          <w:sz w:val="21"/>
        </w:rPr>
        <w:t>111</w:t>
      </w:r>
      <w:r>
        <w:rPr>
          <w:rFonts w:ascii="Times New Roman" w:hAnsi="Times New Roman"/>
          <w:color w:val="181818"/>
          <w:w w:val="110"/>
          <w:sz w:val="21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la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Ley.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Se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hace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constar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que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ningún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licitante formuló</w:t>
      </w:r>
      <w:r>
        <w:rPr>
          <w:color w:val="181818"/>
          <w:w w:val="110"/>
        </w:rPr>
        <w:t> cuestionamiento</w:t>
      </w:r>
      <w:r>
        <w:rPr>
          <w:color w:val="181818"/>
          <w:w w:val="110"/>
        </w:rPr>
        <w:t> conforme</w:t>
      </w:r>
      <w:r>
        <w:rPr>
          <w:color w:val="181818"/>
          <w:w w:val="110"/>
        </w:rPr>
        <w:t> al</w:t>
      </w:r>
      <w:r>
        <w:rPr>
          <w:color w:val="181818"/>
          <w:w w:val="110"/>
        </w:rPr>
        <w:t> punto</w:t>
      </w:r>
      <w:r>
        <w:rPr>
          <w:color w:val="181818"/>
          <w:w w:val="110"/>
        </w:rPr>
        <w:t> número</w:t>
      </w:r>
      <w:r>
        <w:rPr>
          <w:color w:val="181818"/>
          <w:w w:val="110"/>
        </w:rPr>
        <w:t> 7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las</w:t>
      </w:r>
      <w:r>
        <w:rPr>
          <w:color w:val="181818"/>
          <w:w w:val="110"/>
        </w:rPr>
        <w:t> bases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lic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tación</w:t>
      </w:r>
      <w:r>
        <w:rPr>
          <w:color w:val="565757"/>
          <w:w w:val="110"/>
        </w:rPr>
        <w:t>,</w:t>
      </w:r>
      <w:r>
        <w:rPr>
          <w:color w:val="565757"/>
          <w:w w:val="110"/>
        </w:rPr>
        <w:t> </w:t>
      </w:r>
      <w:r>
        <w:rPr>
          <w:color w:val="181818"/>
          <w:w w:val="110"/>
        </w:rPr>
        <w:t>más</w:t>
      </w:r>
      <w:r>
        <w:rPr>
          <w:color w:val="181818"/>
          <w:w w:val="110"/>
        </w:rPr>
        <w:t> sin embargo es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2"/>
          <w:w w:val="110"/>
        </w:rPr>
        <w:t> </w:t>
      </w:r>
      <w:r>
        <w:rPr>
          <w:color w:val="383838"/>
          <w:w w:val="110"/>
        </w:rPr>
        <w:t>importancia</w:t>
      </w:r>
      <w:r>
        <w:rPr>
          <w:color w:val="383838"/>
          <w:w w:val="110"/>
        </w:rPr>
        <w:t> </w:t>
      </w:r>
      <w:r>
        <w:rPr>
          <w:color w:val="181818"/>
          <w:w w:val="110"/>
        </w:rPr>
        <w:t>anclar para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tal efecto que se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percató</w:t>
      </w:r>
      <w:r>
        <w:rPr>
          <w:color w:val="181818"/>
          <w:w w:val="110"/>
        </w:rPr>
        <w:t> un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error en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cuanto</w:t>
      </w:r>
      <w:r>
        <w:rPr>
          <w:color w:val="181818"/>
          <w:w w:val="110"/>
        </w:rPr>
        <w:t> al</w:t>
      </w:r>
      <w:r>
        <w:rPr>
          <w:color w:val="181818"/>
          <w:spacing w:val="-5"/>
          <w:w w:val="110"/>
        </w:rPr>
        <w:t> </w:t>
      </w:r>
      <w:r>
        <w:rPr>
          <w:color w:val="383838"/>
          <w:w w:val="110"/>
        </w:rPr>
        <w:t>lugar</w:t>
      </w:r>
      <w:r>
        <w:rPr>
          <w:color w:val="383838"/>
          <w:w w:val="110"/>
        </w:rPr>
        <w:t> </w:t>
      </w:r>
      <w:r>
        <w:rPr>
          <w:color w:val="181818"/>
          <w:w w:val="110"/>
        </w:rPr>
        <w:t>de recepción</w:t>
      </w:r>
      <w:r>
        <w:rPr>
          <w:color w:val="181818"/>
          <w:w w:val="110"/>
        </w:rPr>
        <w:t> de propuestas</w:t>
      </w:r>
      <w:r>
        <w:rPr>
          <w:color w:val="181818"/>
          <w:w w:val="110"/>
        </w:rPr>
        <w:t> en el punto</w:t>
      </w:r>
      <w:r>
        <w:rPr>
          <w:color w:val="181818"/>
          <w:w w:val="110"/>
        </w:rPr>
        <w:t> número</w:t>
      </w:r>
      <w:r>
        <w:rPr>
          <w:color w:val="181818"/>
          <w:w w:val="110"/>
        </w:rPr>
        <w:t> 9 (nueve)</w:t>
      </w:r>
      <w:r>
        <w:rPr>
          <w:color w:val="181818"/>
          <w:w w:val="110"/>
        </w:rPr>
        <w:t> de las bases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la l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citac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ón</w:t>
      </w:r>
      <w:r>
        <w:rPr>
          <w:color w:val="565757"/>
          <w:w w:val="110"/>
        </w:rPr>
        <w:t>, </w:t>
      </w:r>
      <w:r>
        <w:rPr>
          <w:color w:val="181818"/>
          <w:w w:val="110"/>
        </w:rPr>
        <w:t>siendo</w:t>
      </w:r>
      <w:r>
        <w:rPr>
          <w:color w:val="181818"/>
          <w:w w:val="110"/>
        </w:rPr>
        <w:t> el lugar</w:t>
      </w:r>
      <w:r>
        <w:rPr>
          <w:color w:val="181818"/>
          <w:w w:val="110"/>
        </w:rPr>
        <w:t> correcto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entrega</w:t>
      </w:r>
      <w:r>
        <w:rPr>
          <w:color w:val="181818"/>
          <w:w w:val="110"/>
        </w:rPr>
        <w:t> de</w:t>
      </w:r>
      <w:r>
        <w:rPr>
          <w:color w:val="181818"/>
          <w:w w:val="110"/>
        </w:rPr>
        <w:t> propuestas</w:t>
      </w:r>
      <w:r>
        <w:rPr>
          <w:color w:val="181818"/>
          <w:w w:val="110"/>
        </w:rPr>
        <w:t> el</w:t>
      </w:r>
      <w:r>
        <w:rPr>
          <w:color w:val="181818"/>
          <w:w w:val="110"/>
        </w:rPr>
        <w:t> día</w:t>
      </w:r>
      <w:r>
        <w:rPr>
          <w:color w:val="181818"/>
          <w:w w:val="110"/>
        </w:rPr>
        <w:t> viernes</w:t>
      </w:r>
      <w:r>
        <w:rPr>
          <w:color w:val="181818"/>
          <w:w w:val="110"/>
        </w:rPr>
        <w:t> </w:t>
      </w:r>
      <w:r>
        <w:rPr>
          <w:b/>
          <w:color w:val="181818"/>
          <w:w w:val="110"/>
          <w:sz w:val="21"/>
        </w:rPr>
        <w:t>1O</w:t>
      </w:r>
      <w:r>
        <w:rPr>
          <w:b/>
          <w:color w:val="181818"/>
          <w:w w:val="110"/>
          <w:sz w:val="21"/>
        </w:rPr>
        <w:t> de</w:t>
      </w:r>
      <w:r>
        <w:rPr>
          <w:b/>
          <w:color w:val="181818"/>
          <w:w w:val="110"/>
          <w:sz w:val="21"/>
        </w:rPr>
        <w:t> mayo</w:t>
      </w:r>
      <w:r>
        <w:rPr>
          <w:b/>
          <w:color w:val="181818"/>
          <w:w w:val="110"/>
          <w:sz w:val="21"/>
        </w:rPr>
        <w:t> del</w:t>
      </w:r>
      <w:r>
        <w:rPr>
          <w:b/>
          <w:color w:val="181818"/>
          <w:w w:val="110"/>
          <w:sz w:val="21"/>
        </w:rPr>
        <w:t> 2024</w:t>
      </w:r>
      <w:r>
        <w:rPr>
          <w:b/>
          <w:color w:val="181818"/>
          <w:w w:val="110"/>
          <w:sz w:val="21"/>
        </w:rPr>
        <w:t> a</w:t>
      </w:r>
      <w:r>
        <w:rPr>
          <w:b/>
          <w:color w:val="181818"/>
          <w:w w:val="110"/>
          <w:sz w:val="21"/>
        </w:rPr>
        <w:t> las</w:t>
      </w:r>
      <w:r>
        <w:rPr>
          <w:b/>
          <w:color w:val="181818"/>
          <w:w w:val="110"/>
          <w:sz w:val="21"/>
        </w:rPr>
        <w:t> 09:00</w:t>
      </w:r>
      <w:r>
        <w:rPr>
          <w:b/>
          <w:color w:val="181818"/>
          <w:w w:val="110"/>
          <w:sz w:val="21"/>
        </w:rPr>
        <w:t> y </w:t>
      </w:r>
      <w:r>
        <w:rPr>
          <w:b/>
          <w:color w:val="181818"/>
          <w:w w:val="105"/>
          <w:sz w:val="21"/>
        </w:rPr>
        <w:t>concluirá a las 09:30 horas, </w:t>
      </w:r>
      <w:r>
        <w:rPr>
          <w:color w:val="181818"/>
          <w:w w:val="105"/>
        </w:rPr>
        <w:t>en el </w:t>
      </w:r>
      <w:r>
        <w:rPr>
          <w:color w:val="383838"/>
          <w:w w:val="105"/>
        </w:rPr>
        <w:t>inmueble </w:t>
      </w:r>
      <w:r>
        <w:rPr>
          <w:color w:val="181818"/>
          <w:w w:val="105"/>
        </w:rPr>
        <w:t>del Hotel Encere (Plaza </w:t>
      </w:r>
      <w:r>
        <w:rPr>
          <w:color w:val="565757"/>
          <w:w w:val="105"/>
        </w:rPr>
        <w:t>"</w:t>
      </w:r>
      <w:r>
        <w:rPr>
          <w:color w:val="181818"/>
          <w:w w:val="105"/>
        </w:rPr>
        <w:t>La Gourmeter</w:t>
      </w:r>
      <w:r>
        <w:rPr>
          <w:color w:val="383838"/>
          <w:w w:val="105"/>
        </w:rPr>
        <w:t>i</w:t>
      </w:r>
      <w:r>
        <w:rPr>
          <w:color w:val="181818"/>
          <w:w w:val="105"/>
        </w:rPr>
        <w:t>a</w:t>
      </w:r>
      <w:r>
        <w:rPr>
          <w:color w:val="565757"/>
          <w:w w:val="105"/>
        </w:rPr>
        <w:t>"</w:t>
      </w:r>
      <w:r>
        <w:rPr>
          <w:color w:val="181818"/>
          <w:w w:val="105"/>
        </w:rPr>
        <w:t>)</w:t>
      </w:r>
      <w:r>
        <w:rPr>
          <w:color w:val="707070"/>
          <w:w w:val="105"/>
        </w:rPr>
        <w:t>,</w:t>
      </w:r>
      <w:r>
        <w:rPr>
          <w:color w:val="707070"/>
          <w:spacing w:val="-8"/>
          <w:w w:val="105"/>
        </w:rPr>
        <w:t> </w:t>
      </w:r>
      <w:r>
        <w:rPr>
          <w:color w:val="181818"/>
          <w:w w:val="105"/>
        </w:rPr>
        <w:t>ubicado </w:t>
      </w:r>
      <w:r>
        <w:rPr>
          <w:color w:val="181818"/>
          <w:w w:val="110"/>
        </w:rPr>
        <w:t>en</w:t>
      </w:r>
      <w:r>
        <w:rPr>
          <w:color w:val="181818"/>
          <w:w w:val="110"/>
        </w:rPr>
        <w:t> el</w:t>
      </w:r>
      <w:r>
        <w:rPr>
          <w:color w:val="181818"/>
          <w:w w:val="110"/>
        </w:rPr>
        <w:t> número</w:t>
      </w:r>
      <w:r>
        <w:rPr>
          <w:color w:val="181818"/>
          <w:w w:val="110"/>
        </w:rPr>
        <w:t> 171</w:t>
      </w:r>
      <w:r>
        <w:rPr>
          <w:color w:val="181818"/>
          <w:w w:val="110"/>
          <w:sz w:val="21"/>
        </w:rPr>
        <w:t>O</w:t>
      </w:r>
      <w:r>
        <w:rPr>
          <w:color w:val="181818"/>
          <w:w w:val="110"/>
          <w:sz w:val="21"/>
        </w:rPr>
        <w:t> </w:t>
      </w:r>
      <w:r>
        <w:rPr>
          <w:color w:val="181818"/>
          <w:w w:val="110"/>
        </w:rPr>
        <w:t>de</w:t>
      </w:r>
      <w:r>
        <w:rPr>
          <w:color w:val="181818"/>
          <w:w w:val="110"/>
        </w:rPr>
        <w:t> la</w:t>
      </w:r>
      <w:r>
        <w:rPr>
          <w:color w:val="181818"/>
          <w:w w:val="110"/>
        </w:rPr>
        <w:t> Avenida</w:t>
      </w:r>
      <w:r>
        <w:rPr>
          <w:color w:val="181818"/>
          <w:w w:val="110"/>
        </w:rPr>
        <w:t> Lopez</w:t>
      </w:r>
      <w:r>
        <w:rPr>
          <w:color w:val="181818"/>
          <w:w w:val="110"/>
        </w:rPr>
        <w:t> Matees</w:t>
      </w:r>
      <w:r>
        <w:rPr>
          <w:color w:val="181818"/>
          <w:w w:val="110"/>
        </w:rPr>
        <w:t> Sur, Colonia</w:t>
      </w:r>
      <w:r>
        <w:rPr>
          <w:color w:val="181818"/>
          <w:w w:val="110"/>
        </w:rPr>
        <w:t> Santa</w:t>
      </w:r>
      <w:r>
        <w:rPr>
          <w:color w:val="181818"/>
          <w:w w:val="110"/>
        </w:rPr>
        <w:t> Isabel</w:t>
      </w:r>
      <w:r>
        <w:rPr>
          <w:color w:val="565757"/>
          <w:w w:val="110"/>
        </w:rPr>
        <w:t>,</w:t>
      </w:r>
      <w:r>
        <w:rPr>
          <w:color w:val="565757"/>
          <w:w w:val="110"/>
        </w:rPr>
        <w:t> </w:t>
      </w:r>
      <w:r>
        <w:rPr>
          <w:color w:val="181818"/>
          <w:w w:val="110"/>
        </w:rPr>
        <w:t>Tlajomulco</w:t>
      </w:r>
      <w:r>
        <w:rPr>
          <w:color w:val="181818"/>
          <w:w w:val="110"/>
        </w:rPr>
        <w:t> de Zuniga</w:t>
      </w:r>
      <w:r>
        <w:rPr>
          <w:color w:val="565757"/>
          <w:w w:val="110"/>
        </w:rPr>
        <w:t>,</w:t>
      </w:r>
      <w:r>
        <w:rPr>
          <w:color w:val="565757"/>
          <w:spacing w:val="-16"/>
          <w:w w:val="110"/>
        </w:rPr>
        <w:t> </w:t>
      </w:r>
      <w:r>
        <w:rPr>
          <w:color w:val="181818"/>
          <w:w w:val="110"/>
        </w:rPr>
        <w:t>Jalisco</w:t>
      </w:r>
      <w:r>
        <w:rPr>
          <w:color w:val="707070"/>
          <w:w w:val="110"/>
        </w:rPr>
        <w:t>.</w:t>
      </w:r>
      <w:r>
        <w:rPr>
          <w:color w:val="707070"/>
          <w:spacing w:val="-15"/>
          <w:w w:val="110"/>
        </w:rPr>
        <w:t> </w:t>
      </w:r>
      <w:r>
        <w:rPr>
          <w:color w:val="181818"/>
          <w:w w:val="110"/>
        </w:rPr>
        <w:t>C</w:t>
      </w:r>
      <w:r>
        <w:rPr>
          <w:color w:val="383838"/>
          <w:w w:val="110"/>
        </w:rPr>
        <w:t>.</w:t>
      </w:r>
      <w:r>
        <w:rPr>
          <w:color w:val="181818"/>
          <w:w w:val="110"/>
        </w:rPr>
        <w:t>P</w:t>
      </w:r>
      <w:r>
        <w:rPr>
          <w:color w:val="565757"/>
          <w:w w:val="110"/>
        </w:rPr>
        <w:t>.</w:t>
      </w:r>
      <w:r>
        <w:rPr>
          <w:color w:val="565757"/>
          <w:spacing w:val="-15"/>
          <w:w w:val="110"/>
        </w:rPr>
        <w:t> </w:t>
      </w:r>
      <w:r>
        <w:rPr>
          <w:color w:val="181818"/>
          <w:w w:val="110"/>
        </w:rPr>
        <w:t>45645</w:t>
      </w:r>
      <w:r>
        <w:rPr>
          <w:color w:val="707070"/>
          <w:w w:val="110"/>
        </w:rPr>
        <w:t>,</w:t>
      </w:r>
      <w:r>
        <w:rPr>
          <w:color w:val="707070"/>
          <w:spacing w:val="-1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lo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cual se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deja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constancia 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esta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JUNTA ACLARATORI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160" w:bottom="280" w:left="1020" w:right="480"/>
        </w:sectPr>
      </w:pPr>
    </w:p>
    <w:p>
      <w:pPr>
        <w:pStyle w:val="Heading1"/>
        <w:spacing w:before="93"/>
      </w:pPr>
      <w:r>
        <w:rPr>
          <w:color w:val="181818"/>
        </w:rPr>
        <w:t>C.</w:t>
      </w:r>
      <w:r>
        <w:rPr>
          <w:color w:val="181818"/>
          <w:spacing w:val="-1"/>
        </w:rPr>
        <w:t> </w:t>
      </w:r>
      <w:r>
        <w:rPr>
          <w:color w:val="181818"/>
        </w:rPr>
        <w:t>DIANA</w:t>
      </w:r>
      <w:r>
        <w:rPr>
          <w:color w:val="181818"/>
          <w:spacing w:val="17"/>
        </w:rPr>
        <w:t> </w:t>
      </w:r>
      <w:r>
        <w:rPr>
          <w:color w:val="181818"/>
        </w:rPr>
        <w:t>LAURA</w:t>
      </w:r>
      <w:r>
        <w:rPr>
          <w:color w:val="181818"/>
          <w:spacing w:val="17"/>
        </w:rPr>
        <w:t> </w:t>
      </w:r>
      <w:r>
        <w:rPr>
          <w:color w:val="181818"/>
        </w:rPr>
        <w:t>PALACIOS</w:t>
      </w:r>
      <w:r>
        <w:rPr>
          <w:color w:val="181818"/>
          <w:spacing w:val="23"/>
        </w:rPr>
        <w:t> </w:t>
      </w:r>
      <w:r>
        <w:rPr>
          <w:color w:val="181818"/>
          <w:spacing w:val="-2"/>
        </w:rPr>
        <w:t>BARAJAS</w:t>
      </w:r>
    </w:p>
    <w:p>
      <w:pPr>
        <w:pStyle w:val="BodyText"/>
        <w:spacing w:before="56"/>
        <w:ind w:left="825"/>
      </w:pPr>
      <w:r>
        <w:rPr>
          <w:color w:val="181818"/>
          <w:w w:val="105"/>
        </w:rPr>
        <w:t>Presidenta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del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comité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Adquisiciones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del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Instituto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-2"/>
          <w:w w:val="105"/>
        </w:rPr>
        <w:t> Alternativas</w:t>
      </w:r>
    </w:p>
    <w:p>
      <w:pPr>
        <w:pStyle w:val="BodyText"/>
        <w:spacing w:line="261" w:lineRule="auto" w:before="15"/>
        <w:ind w:left="821"/>
      </w:pPr>
      <w:r>
        <w:rPr>
          <w:color w:val="181818"/>
          <w:w w:val="105"/>
        </w:rPr>
        <w:t>para los Jóvenes del Municipio de Tlajomulco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de Zúñ</w:t>
      </w:r>
      <w:r>
        <w:rPr>
          <w:color w:val="383838"/>
          <w:w w:val="105"/>
        </w:rPr>
        <w:t>i</w:t>
      </w:r>
      <w:r>
        <w:rPr>
          <w:color w:val="181818"/>
          <w:w w:val="105"/>
        </w:rPr>
        <w:t>ga</w:t>
      </w:r>
      <w:r>
        <w:rPr>
          <w:color w:val="565757"/>
          <w:w w:val="105"/>
        </w:rPr>
        <w:t>, </w:t>
      </w:r>
      <w:r>
        <w:rPr>
          <w:color w:val="181818"/>
          <w:w w:val="105"/>
        </w:rPr>
        <w:t>Jalisco</w:t>
      </w:r>
      <w:r>
        <w:rPr>
          <w:color w:val="707070"/>
          <w:w w:val="105"/>
        </w:rPr>
        <w:t>.</w:t>
      </w:r>
      <w:r>
        <w:rPr>
          <w:color w:val="707070"/>
          <w:spacing w:val="-1"/>
          <w:w w:val="105"/>
        </w:rPr>
        <w:t> </w:t>
      </w:r>
      <w:r>
        <w:rPr>
          <w:color w:val="181818"/>
          <w:w w:val="105"/>
        </w:rPr>
        <w:t>(INDAJO) Asistieron y recibieron copia de </w:t>
      </w:r>
      <w:r>
        <w:rPr>
          <w:color w:val="383838"/>
          <w:w w:val="105"/>
        </w:rPr>
        <w:t>la </w:t>
      </w:r>
      <w:r>
        <w:rPr>
          <w:color w:val="181818"/>
          <w:w w:val="105"/>
        </w:rPr>
        <w:t>presente Junta Aclarator</w:t>
      </w:r>
      <w:r>
        <w:rPr>
          <w:color w:val="383838"/>
          <w:w w:val="105"/>
        </w:rPr>
        <w:t>i</w:t>
      </w:r>
      <w:r>
        <w:rPr>
          <w:color w:val="181818"/>
          <w:w w:val="105"/>
        </w:rPr>
        <w:t>a</w:t>
      </w:r>
      <w:r>
        <w:rPr>
          <w:color w:val="707070"/>
          <w:w w:val="105"/>
        </w:rPr>
        <w:t>: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>
          <w:color w:val="181818"/>
        </w:rPr>
        <w:t>C.</w:t>
      </w:r>
      <w:r>
        <w:rPr>
          <w:color w:val="181818"/>
          <w:spacing w:val="6"/>
        </w:rPr>
        <w:t> </w:t>
      </w:r>
      <w:r>
        <w:rPr>
          <w:color w:val="181818"/>
        </w:rPr>
        <w:t>ALEXIS</w:t>
      </w:r>
      <w:r>
        <w:rPr>
          <w:color w:val="181818"/>
          <w:spacing w:val="16"/>
        </w:rPr>
        <w:t> </w:t>
      </w:r>
      <w:r>
        <w:rPr>
          <w:color w:val="181818"/>
          <w:spacing w:val="-2"/>
        </w:rPr>
        <w:t>BONILLA</w:t>
      </w:r>
    </w:p>
    <w:p>
      <w:pPr>
        <w:pStyle w:val="BodyText"/>
        <w:spacing w:line="246" w:lineRule="exact" w:before="4"/>
        <w:ind w:left="814" w:firstLine="6"/>
      </w:pPr>
      <w:r>
        <w:rPr>
          <w:color w:val="181818"/>
          <w:w w:val="105"/>
        </w:rPr>
        <w:t>Secretario técnico del comité de Adquisiciones del Instituto de Alternativas para los Jóvenes del Municipio de Tlajomulco de Zúñiga, Jalisco. (INDAJO) </w:t>
      </w:r>
      <w:r>
        <w:rPr>
          <w:rFonts w:ascii="Times New Roman" w:hAnsi="Times New Roman"/>
          <w:color w:val="181818"/>
          <w:w w:val="105"/>
          <w:position w:val="5"/>
          <w:sz w:val="21"/>
        </w:rPr>
        <w:t>A</w:t>
      </w:r>
      <w:r>
        <w:rPr>
          <w:color w:val="181818"/>
          <w:w w:val="105"/>
        </w:rPr>
        <w:t>s</w:t>
      </w:r>
      <w:r>
        <w:rPr>
          <w:rFonts w:ascii="Times New Roman" w:hAnsi="Times New Roman"/>
          <w:color w:val="565757"/>
          <w:w w:val="105"/>
          <w:position w:val="5"/>
          <w:sz w:val="21"/>
        </w:rPr>
        <w:t>.</w:t>
      </w:r>
      <w:r>
        <w:rPr>
          <w:color w:val="181818"/>
          <w:w w:val="105"/>
        </w:rPr>
        <w:t>is</w:t>
      </w:r>
      <w:r>
        <w:rPr>
          <w:rFonts w:ascii="Times New Roman" w:hAnsi="Times New Roman"/>
          <w:color w:val="181818"/>
          <w:w w:val="105"/>
          <w:position w:val="5"/>
          <w:sz w:val="22"/>
        </w:rPr>
        <w:t>t</w:t>
      </w:r>
      <w:r>
        <w:rPr>
          <w:color w:val="181818"/>
          <w:w w:val="105"/>
        </w:rPr>
        <w:t>I</w:t>
      </w:r>
      <w:r>
        <w:rPr>
          <w:rFonts w:ascii="Times New Roman" w:hAnsi="Times New Roman"/>
          <w:color w:val="181818"/>
          <w:w w:val="105"/>
          <w:position w:val="5"/>
          <w:sz w:val="22"/>
        </w:rPr>
        <w:t>'</w:t>
      </w:r>
      <w:r>
        <w:rPr>
          <w:color w:val="181818"/>
          <w:w w:val="105"/>
        </w:rPr>
        <w:t>eron </w:t>
      </w:r>
      <w:r>
        <w:rPr>
          <w:rFonts w:ascii="Times New Roman" w:hAnsi="Times New Roman"/>
          <w:color w:val="181818"/>
          <w:w w:val="105"/>
        </w:rPr>
        <w:t>y </w:t>
      </w:r>
      <w:r>
        <w:rPr>
          <w:color w:val="181818"/>
          <w:w w:val="105"/>
        </w:rPr>
        <w:t>recIbIeron co</w:t>
      </w:r>
      <w:r>
        <w:rPr>
          <w:rFonts w:ascii="Times New Roman" w:hAnsi="Times New Roman"/>
          <w:color w:val="383838"/>
          <w:w w:val="105"/>
          <w:position w:val="5"/>
          <w:sz w:val="22"/>
        </w:rPr>
        <w:t>.</w:t>
      </w:r>
      <w:r>
        <w:rPr>
          <w:rFonts w:ascii="Times New Roman" w:hAnsi="Times New Roman"/>
          <w:color w:val="383838"/>
          <w:spacing w:val="-37"/>
          <w:w w:val="105"/>
          <w:position w:val="5"/>
          <w:sz w:val="22"/>
        </w:rPr>
        <w:t> </w:t>
      </w:r>
      <w:r>
        <w:rPr>
          <w:color w:val="181818"/>
          <w:w w:val="105"/>
        </w:rPr>
        <w:t>pia </w:t>
      </w:r>
      <w:r>
        <w:rPr>
          <w:rFonts w:ascii="Times New Roman" w:hAnsi="Times New Roman"/>
          <w:color w:val="181818"/>
          <w:w w:val="105"/>
          <w:position w:val="5"/>
          <w:sz w:val="21"/>
        </w:rPr>
        <w:t>d</w:t>
      </w:r>
      <w:r>
        <w:rPr>
          <w:color w:val="181818"/>
          <w:w w:val="105"/>
        </w:rPr>
        <w:t>e la oresente Junta Aclaratoria</w:t>
      </w:r>
      <w:r>
        <w:rPr>
          <w:color w:val="565757"/>
          <w:w w:val="105"/>
        </w:rPr>
        <w:t>:</w:t>
      </w:r>
    </w:p>
    <w:p>
      <w:pPr>
        <w:spacing w:line="351" w:lineRule="exact" w:before="171"/>
        <w:ind w:left="0" w:right="527" w:firstLine="0"/>
        <w:jc w:val="right"/>
        <w:rPr>
          <w:sz w:val="24"/>
        </w:rPr>
      </w:pPr>
      <w:r>
        <w:rPr/>
        <w:br w:type="column"/>
      </w:r>
      <w:r>
        <w:rPr>
          <w:color w:val="565757"/>
          <w:spacing w:val="-5"/>
          <w:position w:val="-7"/>
          <w:sz w:val="31"/>
        </w:rPr>
        <w:t>¡</w:t>
      </w:r>
      <w:r>
        <w:rPr>
          <w:color w:val="707070"/>
          <w:spacing w:val="-5"/>
          <w:sz w:val="24"/>
        </w:rPr>
        <w:t>t.</w:t>
      </w:r>
    </w:p>
    <w:p>
      <w:pPr>
        <w:spacing w:line="175" w:lineRule="exact" w:before="0"/>
        <w:ind w:left="1003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383838"/>
          <w:w w:val="115"/>
          <w:sz w:val="17"/>
        </w:rPr>
        <w:t>ar,</w:t>
      </w:r>
      <w:r>
        <w:rPr>
          <w:rFonts w:ascii="Times New Roman" w:hAnsi="Times New Roman"/>
          <w:b/>
          <w:color w:val="565757"/>
          <w:w w:val="115"/>
          <w:sz w:val="17"/>
        </w:rPr>
        <w:t>=</w:t>
      </w:r>
      <w:r>
        <w:rPr>
          <w:rFonts w:ascii="Times New Roman" w:hAnsi="Times New Roman"/>
          <w:b/>
          <w:color w:val="A3A3A3"/>
          <w:w w:val="115"/>
          <w:sz w:val="17"/>
        </w:rPr>
        <w:t>-</w:t>
      </w:r>
      <w:r>
        <w:rPr>
          <w:rFonts w:ascii="Times New Roman" w:hAnsi="Times New Roman"/>
          <w:b/>
          <w:color w:val="565757"/>
          <w:w w:val="115"/>
          <w:sz w:val="17"/>
        </w:rPr>
        <w:t>,,.,</w:t>
      </w:r>
      <w:r>
        <w:rPr>
          <w:rFonts w:ascii="Times New Roman" w:hAnsi="Times New Roman"/>
          <w:b/>
          <w:color w:val="565757"/>
          <w:spacing w:val="10"/>
          <w:w w:val="115"/>
          <w:sz w:val="17"/>
        </w:rPr>
        <w:t> </w:t>
      </w:r>
      <w:r>
        <w:rPr>
          <w:rFonts w:ascii="Times New Roman" w:hAnsi="Times New Roman"/>
          <w:b/>
          <w:color w:val="565757"/>
          <w:spacing w:val="-5"/>
          <w:w w:val="115"/>
          <w:sz w:val="17"/>
        </w:rPr>
        <w:t>~</w:t>
      </w:r>
      <w:r>
        <w:rPr>
          <w:rFonts w:ascii="Times New Roman" w:hAnsi="Times New Roman"/>
          <w:b/>
          <w:color w:val="383838"/>
          <w:spacing w:val="-5"/>
          <w:w w:val="115"/>
          <w:sz w:val="17"/>
        </w:rPr>
        <w:t>•</w:t>
      </w:r>
    </w:p>
    <w:p>
      <w:pPr>
        <w:pStyle w:val="BodyText"/>
        <w:spacing w:before="5"/>
        <w:rPr>
          <w:rFonts w:ascii="Times New Roman"/>
          <w:b/>
          <w:sz w:val="19"/>
        </w:rPr>
      </w:pPr>
    </w:p>
    <w:p>
      <w:pPr>
        <w:tabs>
          <w:tab w:pos="1722" w:val="left" w:leader="none"/>
        </w:tabs>
        <w:spacing w:before="0"/>
        <w:ind w:left="1175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707070"/>
          <w:w w:val="110"/>
          <w:sz w:val="14"/>
        </w:rPr>
        <w:t>}</w:t>
      </w:r>
      <w:r>
        <w:rPr>
          <w:rFonts w:ascii="Times New Roman" w:hAnsi="Times New Roman"/>
          <w:i/>
          <w:color w:val="707070"/>
          <w:spacing w:val="3"/>
          <w:w w:val="110"/>
          <w:sz w:val="14"/>
        </w:rPr>
        <w:t> </w:t>
      </w:r>
      <w:r>
        <w:rPr>
          <w:rFonts w:ascii="Times New Roman" w:hAnsi="Times New Roman"/>
          <w:color w:val="707070"/>
          <w:w w:val="110"/>
          <w:sz w:val="14"/>
        </w:rPr>
        <w:t>l</w:t>
      </w:r>
      <w:r>
        <w:rPr>
          <w:rFonts w:ascii="Times New Roman" w:hAnsi="Times New Roman"/>
          <w:color w:val="707070"/>
          <w:spacing w:val="-3"/>
          <w:w w:val="110"/>
          <w:sz w:val="14"/>
        </w:rPr>
        <w:t> </w:t>
      </w:r>
      <w:r>
        <w:rPr>
          <w:rFonts w:ascii="Times New Roman" w:hAnsi="Times New Roman"/>
          <w:color w:val="959595"/>
          <w:spacing w:val="-10"/>
          <w:w w:val="85"/>
          <w:sz w:val="14"/>
        </w:rPr>
        <w:t>•</w:t>
      </w:r>
      <w:r>
        <w:rPr>
          <w:rFonts w:ascii="Times New Roman" w:hAnsi="Times New Roman"/>
          <w:color w:val="959595"/>
          <w:sz w:val="14"/>
        </w:rPr>
        <w:tab/>
      </w:r>
      <w:r>
        <w:rPr>
          <w:rFonts w:ascii="Times New Roman" w:hAnsi="Times New Roman"/>
          <w:color w:val="707070"/>
          <w:w w:val="135"/>
          <w:sz w:val="14"/>
        </w:rPr>
        <w:t>/\</w:t>
      </w:r>
      <w:r>
        <w:rPr>
          <w:rFonts w:ascii="Times New Roman" w:hAnsi="Times New Roman"/>
          <w:color w:val="707070"/>
          <w:spacing w:val="21"/>
          <w:w w:val="135"/>
          <w:sz w:val="14"/>
        </w:rPr>
        <w:t> </w:t>
      </w:r>
      <w:r>
        <w:rPr>
          <w:rFonts w:ascii="Times New Roman" w:hAnsi="Times New Roman"/>
          <w:color w:val="959595"/>
          <w:w w:val="110"/>
          <w:sz w:val="14"/>
        </w:rPr>
        <w:t>"</w:t>
      </w:r>
      <w:r>
        <w:rPr>
          <w:rFonts w:ascii="Times New Roman" w:hAnsi="Times New Roman"/>
          <w:color w:val="B5B5B5"/>
          <w:w w:val="110"/>
          <w:sz w:val="14"/>
        </w:rPr>
        <w:t>•</w:t>
      </w:r>
      <w:r>
        <w:rPr>
          <w:rFonts w:ascii="Times New Roman" w:hAnsi="Times New Roman"/>
          <w:color w:val="858585"/>
          <w:w w:val="110"/>
          <w:sz w:val="14"/>
        </w:rPr>
        <w:t>"•</w:t>
      </w:r>
      <w:r>
        <w:rPr>
          <w:rFonts w:ascii="Times New Roman" w:hAnsi="Times New Roman"/>
          <w:color w:val="858585"/>
          <w:spacing w:val="31"/>
          <w:w w:val="110"/>
          <w:sz w:val="14"/>
        </w:rPr>
        <w:t> </w:t>
      </w:r>
      <w:r>
        <w:rPr>
          <w:rFonts w:ascii="Times New Roman" w:hAnsi="Times New Roman"/>
          <w:color w:val="A3A3A3"/>
          <w:w w:val="85"/>
          <w:sz w:val="6"/>
        </w:rPr>
        <w:t>1</w:t>
      </w:r>
      <w:r>
        <w:rPr>
          <w:rFonts w:ascii="Times New Roman" w:hAnsi="Times New Roman"/>
          <w:color w:val="A3A3A3"/>
          <w:spacing w:val="44"/>
          <w:sz w:val="6"/>
        </w:rPr>
        <w:t>  </w:t>
      </w:r>
      <w:r>
        <w:rPr>
          <w:rFonts w:ascii="Times New Roman" w:hAnsi="Times New Roman"/>
          <w:i/>
          <w:color w:val="959595"/>
          <w:spacing w:val="-5"/>
          <w:w w:val="85"/>
          <w:sz w:val="23"/>
        </w:rPr>
        <w:t>r:</w:t>
      </w:r>
    </w:p>
    <w:p>
      <w:pPr>
        <w:tabs>
          <w:tab w:pos="936" w:val="left" w:leader="none"/>
        </w:tabs>
        <w:spacing w:before="41"/>
        <w:ind w:left="481" w:right="0" w:firstLine="0"/>
        <w:jc w:val="center"/>
        <w:rPr>
          <w:sz w:val="18"/>
        </w:rPr>
      </w:pPr>
      <w:r>
        <w:rPr>
          <w:color w:val="565757"/>
          <w:spacing w:val="-5"/>
          <w:w w:val="90"/>
          <w:sz w:val="17"/>
        </w:rPr>
        <w:t>DE.</w:t>
      </w:r>
      <w:r>
        <w:rPr>
          <w:color w:val="565757"/>
          <w:sz w:val="17"/>
        </w:rPr>
        <w:tab/>
        <w:t>,</w:t>
      </w:r>
      <w:r>
        <w:rPr>
          <w:color w:val="565757"/>
          <w:spacing w:val="28"/>
          <w:sz w:val="17"/>
        </w:rPr>
        <w:t> </w:t>
      </w:r>
      <w:r>
        <w:rPr>
          <w:color w:val="565757"/>
          <w:sz w:val="17"/>
        </w:rPr>
        <w:t>-</w:t>
      </w:r>
      <w:r>
        <w:rPr>
          <w:color w:val="858585"/>
          <w:sz w:val="17"/>
        </w:rPr>
        <w:t>-</w:t>
      </w:r>
      <w:r>
        <w:rPr>
          <w:color w:val="B5B5B5"/>
          <w:sz w:val="17"/>
        </w:rPr>
        <w:t>-</w:t>
      </w:r>
      <w:r>
        <w:rPr>
          <w:color w:val="383838"/>
          <w:spacing w:val="-2"/>
          <w:sz w:val="17"/>
        </w:rPr>
        <w:t>"'</w:t>
      </w:r>
      <w:r>
        <w:rPr>
          <w:color w:val="565757"/>
          <w:spacing w:val="-2"/>
          <w:sz w:val="17"/>
        </w:rPr>
        <w:t>•.:</w:t>
      </w:r>
      <w:r>
        <w:rPr>
          <w:color w:val="959595"/>
          <w:spacing w:val="-2"/>
          <w:sz w:val="17"/>
        </w:rPr>
        <w:t>.</w:t>
      </w:r>
      <w:r>
        <w:rPr>
          <w:color w:val="959595"/>
          <w:spacing w:val="-2"/>
          <w:sz w:val="18"/>
        </w:rPr>
        <w:t>.::L.</w:t>
      </w:r>
    </w:p>
    <w:p>
      <w:pPr>
        <w:spacing w:line="230" w:lineRule="atLeast" w:before="8"/>
        <w:ind w:left="814" w:right="10" w:firstLine="217"/>
        <w:jc w:val="left"/>
        <w:rPr>
          <w:sz w:val="18"/>
        </w:rPr>
      </w:pPr>
      <w:r>
        <w:rPr>
          <w:color w:val="707070"/>
          <w:w w:val="90"/>
          <w:sz w:val="19"/>
        </w:rPr>
        <w:t>.</w:t>
      </w:r>
      <w:r>
        <w:rPr>
          <w:color w:val="707070"/>
          <w:spacing w:val="40"/>
          <w:sz w:val="19"/>
        </w:rPr>
        <w:t> </w:t>
      </w:r>
      <w:r>
        <w:rPr>
          <w:color w:val="383838"/>
          <w:w w:val="90"/>
          <w:sz w:val="19"/>
        </w:rPr>
        <w:t>STITUTO DF </w:t>
      </w:r>
      <w:r>
        <w:rPr>
          <w:color w:val="565757"/>
          <w:w w:val="85"/>
          <w:sz w:val="19"/>
        </w:rPr>
        <w:t>L</w:t>
      </w:r>
      <w:r>
        <w:rPr>
          <w:color w:val="383838"/>
          <w:w w:val="85"/>
          <w:sz w:val="19"/>
        </w:rPr>
        <w:t>TE.. NAT</w:t>
      </w:r>
      <w:r>
        <w:rPr>
          <w:color w:val="181818"/>
          <w:w w:val="85"/>
          <w:sz w:val="19"/>
        </w:rPr>
        <w:t>I</w:t>
      </w:r>
      <w:r>
        <w:rPr>
          <w:color w:val="383838"/>
          <w:w w:val="85"/>
          <w:sz w:val="19"/>
        </w:rPr>
        <w:t>VAS</w:t>
      </w:r>
      <w:r>
        <w:rPr>
          <w:color w:val="565757"/>
          <w:w w:val="85"/>
          <w:sz w:val="18"/>
        </w:rPr>
        <w:t>?</w:t>
      </w:r>
      <w:r>
        <w:rPr>
          <w:color w:val="B5B5B5"/>
          <w:w w:val="85"/>
          <w:sz w:val="18"/>
        </w:rPr>
        <w:t>.</w:t>
      </w:r>
      <w:r>
        <w:rPr>
          <w:color w:val="707070"/>
          <w:w w:val="85"/>
          <w:sz w:val="18"/>
        </w:rPr>
        <w:t>S.</w:t>
      </w:r>
      <w:r>
        <w:rPr>
          <w:color w:val="959595"/>
          <w:w w:val="85"/>
          <w:sz w:val="18"/>
        </w:rPr>
        <w:t>'\</w:t>
      </w:r>
    </w:p>
    <w:p>
      <w:pPr>
        <w:pStyle w:val="Title"/>
      </w:pPr>
      <w:r>
        <w:rPr>
          <w:color w:val="383838"/>
          <w:w w:val="95"/>
        </w:rPr>
        <w:t>J</w:t>
      </w:r>
      <w:r>
        <w:rPr>
          <w:color w:val="383838"/>
          <w:spacing w:val="15"/>
        </w:rPr>
        <w:t> </w:t>
      </w:r>
      <w:r>
        <w:rPr>
          <w:color w:val="565757"/>
          <w:w w:val="95"/>
        </w:rPr>
        <w:t>v</w:t>
      </w:r>
      <w:r>
        <w:rPr>
          <w:color w:val="858585"/>
          <w:w w:val="95"/>
        </w:rPr>
        <w:t>n</w:t>
      </w:r>
      <w:r>
        <w:rPr>
          <w:color w:val="B5B5B5"/>
          <w:w w:val="95"/>
        </w:rPr>
        <w:t>¡</w:t>
      </w:r>
      <w:r>
        <w:rPr>
          <w:color w:val="565757"/>
          <w:w w:val="95"/>
        </w:rPr>
        <w:t>-</w:t>
      </w:r>
      <w:r>
        <w:rPr>
          <w:color w:val="A3A3A3"/>
          <w:spacing w:val="-10"/>
          <w:w w:val="95"/>
        </w:rPr>
        <w:t>s</w:t>
      </w:r>
    </w:p>
    <w:p>
      <w:pPr>
        <w:spacing w:after="0"/>
        <w:sectPr>
          <w:type w:val="continuous"/>
          <w:pgSz w:w="12240" w:h="15840"/>
          <w:pgMar w:top="1160" w:bottom="280" w:left="1020" w:right="480"/>
          <w:cols w:num="2" w:equalWidth="0">
            <w:col w:w="8038" w:space="147"/>
            <w:col w:w="2555"/>
          </w:cols>
        </w:sectPr>
      </w:pPr>
    </w:p>
    <w:tbl>
      <w:tblPr>
        <w:tblW w:w="0" w:type="auto"/>
        <w:jc w:val="left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3438"/>
        <w:gridCol w:w="3193"/>
        <w:gridCol w:w="2251"/>
      </w:tblGrid>
      <w:tr>
        <w:trPr>
          <w:trHeight w:val="249" w:hRule="atLeast"/>
        </w:trPr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18" w:lineRule="exact"/>
              <w:ind w:left="122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Licitante</w:t>
            </w:r>
          </w:p>
        </w:tc>
        <w:tc>
          <w:tcPr>
            <w:tcW w:w="3193" w:type="dxa"/>
          </w:tcPr>
          <w:p>
            <w:pPr>
              <w:pStyle w:val="TableParagraph"/>
              <w:spacing w:line="218" w:lineRule="exact"/>
              <w:ind w:left="118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Nombre</w:t>
            </w:r>
          </w:p>
        </w:tc>
        <w:tc>
          <w:tcPr>
            <w:tcW w:w="2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color w:val="181818"/>
                <w:spacing w:val="-2"/>
                <w:sz w:val="21"/>
              </w:rPr>
              <w:t>Firma</w:t>
            </w:r>
          </w:p>
        </w:tc>
      </w:tr>
      <w:tr>
        <w:trPr>
          <w:trHeight w:val="494" w:hRule="atLeast"/>
        </w:trPr>
        <w:tc>
          <w:tcPr>
            <w:tcW w:w="553" w:type="dxa"/>
          </w:tcPr>
          <w:p>
            <w:pPr>
              <w:pStyle w:val="TableParagraph"/>
              <w:spacing w:line="235" w:lineRule="exact"/>
              <w:ind w:right="19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2"/>
                <w:sz w:val="21"/>
              </w:rPr>
              <w:t>1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53" w:type="dxa"/>
          </w:tcPr>
          <w:p>
            <w:pPr>
              <w:pStyle w:val="TableParagraph"/>
              <w:spacing w:line="217" w:lineRule="exact"/>
              <w:ind w:right="170"/>
              <w:jc w:val="right"/>
              <w:rPr>
                <w:sz w:val="20"/>
              </w:rPr>
            </w:pPr>
            <w:r>
              <w:rPr>
                <w:color w:val="181818"/>
                <w:w w:val="109"/>
                <w:sz w:val="20"/>
              </w:rPr>
              <w:t>2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42"/>
        <w:ind w:left="0" w:right="459" w:firstLine="0"/>
        <w:jc w:val="center"/>
        <w:rPr>
          <w:rFonts w:ascii="Times New Roman"/>
          <w:sz w:val="19"/>
        </w:rPr>
      </w:pPr>
      <w:r>
        <w:rPr>
          <w:rFonts w:ascii="Times New Roman"/>
          <w:color w:val="181818"/>
          <w:w w:val="109"/>
          <w:sz w:val="19"/>
        </w:rPr>
        <w:t>1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spacing w:line="283" w:lineRule="auto" w:before="94"/>
        <w:ind w:left="824" w:right="1422" w:firstLine="2"/>
        <w:jc w:val="left"/>
        <w:rPr>
          <w:sz w:val="19"/>
        </w:rPr>
      </w:pPr>
      <w:r>
        <w:rPr>
          <w:color w:val="181818"/>
          <w:sz w:val="19"/>
          <w:u w:val="thick" w:color="181818"/>
        </w:rPr>
        <w:t>Sin más asuntos</w:t>
      </w:r>
      <w:r>
        <w:rPr>
          <w:color w:val="181818"/>
          <w:spacing w:val="25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que tratar se da por terminada</w:t>
      </w:r>
      <w:r>
        <w:rPr>
          <w:color w:val="181818"/>
          <w:spacing w:val="23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la Junta Aclaratoria</w:t>
      </w:r>
      <w:r>
        <w:rPr>
          <w:color w:val="181818"/>
          <w:spacing w:val="34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no habiendo</w:t>
      </w:r>
      <w:r>
        <w:rPr>
          <w:color w:val="181818"/>
          <w:spacing w:val="22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más preguntas</w:t>
      </w:r>
      <w:r>
        <w:rPr>
          <w:color w:val="181818"/>
          <w:sz w:val="19"/>
        </w:rPr>
        <w:t>, </w:t>
      </w:r>
      <w:r>
        <w:rPr>
          <w:color w:val="181818"/>
          <w:sz w:val="19"/>
          <w:u w:val="thick" w:color="181818"/>
        </w:rPr>
        <w:t>y/o comentarios</w:t>
      </w:r>
      <w:r>
        <w:rPr>
          <w:color w:val="181818"/>
          <w:spacing w:val="31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con respecto a </w:t>
      </w:r>
      <w:r>
        <w:rPr>
          <w:color w:val="383838"/>
          <w:sz w:val="19"/>
          <w:u w:val="thick" w:color="181818"/>
        </w:rPr>
        <w:t>las </w:t>
      </w:r>
      <w:r>
        <w:rPr>
          <w:color w:val="181818"/>
          <w:sz w:val="19"/>
          <w:u w:val="thick" w:color="181818"/>
        </w:rPr>
        <w:t>Bases</w:t>
      </w:r>
      <w:r>
        <w:rPr>
          <w:color w:val="181818"/>
          <w:spacing w:val="28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de la Licitación</w:t>
      </w:r>
      <w:r>
        <w:rPr>
          <w:color w:val="181818"/>
          <w:spacing w:val="22"/>
          <w:sz w:val="19"/>
          <w:u w:val="thick" w:color="181818"/>
        </w:rPr>
        <w:t> </w:t>
      </w:r>
      <w:r>
        <w:rPr>
          <w:b/>
          <w:color w:val="181818"/>
          <w:sz w:val="19"/>
          <w:u w:val="thick" w:color="181818"/>
        </w:rPr>
        <w:t>INDAJO-002/2024</w:t>
      </w:r>
      <w:r>
        <w:rPr>
          <w:b/>
          <w:color w:val="565757"/>
          <w:sz w:val="19"/>
          <w:u w:val="thick" w:color="181818"/>
        </w:rPr>
        <w:t>, </w:t>
      </w:r>
      <w:r>
        <w:rPr>
          <w:color w:val="181818"/>
          <w:sz w:val="19"/>
          <w:u w:val="thick" w:color="181818"/>
        </w:rPr>
        <w:t>firmando</w:t>
      </w:r>
      <w:r>
        <w:rPr>
          <w:color w:val="181818"/>
          <w:spacing w:val="22"/>
          <w:sz w:val="19"/>
          <w:u w:val="thick" w:color="181818"/>
        </w:rPr>
        <w:t> </w:t>
      </w:r>
      <w:r>
        <w:rPr>
          <w:color w:val="181818"/>
          <w:sz w:val="19"/>
          <w:u w:val="thick" w:color="181818"/>
        </w:rPr>
        <w:t>en ella los</w:t>
      </w:r>
      <w:r>
        <w:rPr>
          <w:color w:val="181818"/>
          <w:sz w:val="19"/>
        </w:rPr>
        <w:t> </w:t>
      </w:r>
      <w:r>
        <w:rPr>
          <w:color w:val="181818"/>
          <w:sz w:val="19"/>
          <w:u w:val="thick" w:color="858585"/>
        </w:rPr>
        <w:t>que </w:t>
      </w:r>
      <w:r>
        <w:rPr>
          <w:color w:val="383838"/>
          <w:sz w:val="19"/>
          <w:u w:val="thick" w:color="858585"/>
        </w:rPr>
        <w:t>intervinieron</w:t>
      </w:r>
      <w:r>
        <w:rPr>
          <w:color w:val="383838"/>
          <w:spacing w:val="40"/>
          <w:sz w:val="19"/>
          <w:u w:val="thick" w:color="858585"/>
        </w:rPr>
        <w:t> </w:t>
      </w:r>
      <w:r>
        <w:rPr>
          <w:color w:val="181818"/>
          <w:sz w:val="19"/>
          <w:u w:val="thick" w:color="858585"/>
        </w:rPr>
        <w:t>y quisieron hacerlo</w:t>
      </w:r>
      <w:r>
        <w:rPr>
          <w:color w:val="858585"/>
          <w:sz w:val="19"/>
        </w:rPr>
        <w:t>.</w:t>
      </w:r>
    </w:p>
    <w:sectPr>
      <w:type w:val="continuous"/>
      <w:pgSz w:w="12240" w:h="15840"/>
      <w:pgMar w:top="1160" w:bottom="28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37" w:lineRule="exact"/>
      <w:ind w:left="1151" w:right="637"/>
      <w:jc w:val="center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2024-05-06T20:06:57Z</dcterms:created>
  <dcterms:modified xsi:type="dcterms:W3CDTF">2024-05-06T20:06:57Z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CX431adw</vt:lpwstr>
  </property>
</Properties>
</file>