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3B781D" w:rsidRDefault="00F42D40">
      <w:pPr>
        <w:spacing w:after="0" w:line="240" w:lineRule="auto"/>
        <w:jc w:val="center"/>
        <w:rPr>
          <w:rFonts w:ascii="Arial" w:hAnsi="Arial" w:cs="Arial"/>
          <w:sz w:val="28"/>
          <w:szCs w:val="32"/>
        </w:rPr>
      </w:pPr>
      <w:r w:rsidRPr="00747405">
        <w:rPr>
          <w:rFonts w:ascii="Arial" w:hAnsi="Arial" w:cs="Arial"/>
          <w:sz w:val="28"/>
          <w:szCs w:val="32"/>
        </w:rPr>
        <w:t>Convocatoria OPD/</w:t>
      </w:r>
      <w:r w:rsidR="00652559">
        <w:rPr>
          <w:rFonts w:ascii="Arial" w:hAnsi="Arial" w:cs="Arial"/>
          <w:sz w:val="28"/>
          <w:szCs w:val="32"/>
        </w:rPr>
        <w:t>IAJ/012</w:t>
      </w:r>
    </w:p>
    <w:p w:rsidR="00A061CE" w:rsidRPr="003B781D" w:rsidRDefault="003B781D">
      <w:pPr>
        <w:spacing w:after="0" w:line="240" w:lineRule="auto"/>
        <w:jc w:val="center"/>
        <w:rPr>
          <w:rFonts w:ascii="Arial" w:hAnsi="Arial" w:cs="Arial"/>
          <w:b/>
          <w:sz w:val="28"/>
          <w:szCs w:val="32"/>
        </w:rPr>
      </w:pPr>
      <w:r w:rsidRPr="003B781D">
        <w:rPr>
          <w:rFonts w:ascii="Arial" w:hAnsi="Arial" w:cs="Arial"/>
          <w:b/>
          <w:sz w:val="28"/>
          <w:szCs w:val="32"/>
        </w:rPr>
        <w:t>Adquisición de</w:t>
      </w:r>
      <w:r w:rsidR="00921747">
        <w:rPr>
          <w:rFonts w:ascii="Arial" w:hAnsi="Arial" w:cs="Arial"/>
          <w:b/>
          <w:sz w:val="28"/>
          <w:szCs w:val="32"/>
        </w:rPr>
        <w:t xml:space="preserve"> Servicio de fumigación </w:t>
      </w:r>
      <w:r w:rsidRPr="003B781D">
        <w:rPr>
          <w:rFonts w:ascii="Arial" w:hAnsi="Arial" w:cs="Arial"/>
          <w:b/>
          <w:sz w:val="28"/>
          <w:szCs w:val="32"/>
        </w:rPr>
        <w:t>para el Instituto de Alternativas para los Jóvenes del Municipio d</w:t>
      </w:r>
      <w:r>
        <w:rPr>
          <w:rFonts w:ascii="Arial" w:hAnsi="Arial" w:cs="Arial"/>
          <w:b/>
          <w:sz w:val="28"/>
          <w:szCs w:val="32"/>
        </w:rPr>
        <w:t>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8B4421">
            <w:pPr>
              <w:spacing w:after="0" w:line="240" w:lineRule="auto"/>
              <w:jc w:val="both"/>
              <w:rPr>
                <w:rFonts w:ascii="Arial" w:hAnsi="Arial" w:cs="Arial"/>
                <w:color w:val="000000"/>
                <w:sz w:val="20"/>
                <w:szCs w:val="20"/>
              </w:rPr>
            </w:pPr>
            <w:r>
              <w:rPr>
                <w:rFonts w:ascii="Arial" w:hAnsi="Arial" w:cs="Arial"/>
                <w:color w:val="000000"/>
                <w:sz w:val="20"/>
                <w:szCs w:val="20"/>
              </w:rPr>
              <w:t>18</w:t>
            </w:r>
            <w:r w:rsidR="00747405">
              <w:rPr>
                <w:rFonts w:ascii="Arial" w:hAnsi="Arial" w:cs="Arial"/>
                <w:color w:val="000000"/>
                <w:sz w:val="20"/>
                <w:szCs w:val="20"/>
              </w:rPr>
              <w:t xml:space="preserve"> de marzo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8B4421">
            <w:pPr>
              <w:snapToGrid w:val="0"/>
              <w:spacing w:after="0" w:line="240" w:lineRule="auto"/>
              <w:jc w:val="both"/>
              <w:rPr>
                <w:rFonts w:ascii="Arial" w:hAnsi="Arial" w:cs="Arial"/>
                <w:color w:val="000000"/>
                <w:sz w:val="20"/>
                <w:szCs w:val="20"/>
              </w:rPr>
            </w:pPr>
            <w:r>
              <w:rPr>
                <w:rFonts w:ascii="Arial" w:hAnsi="Arial" w:cs="Arial"/>
                <w:color w:val="000000"/>
                <w:sz w:val="20"/>
                <w:szCs w:val="20"/>
              </w:rPr>
              <w:t>29</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8B4421">
            <w:pPr>
              <w:spacing w:after="0" w:line="240" w:lineRule="auto"/>
              <w:rPr>
                <w:rFonts w:ascii="Arial" w:hAnsi="Arial" w:cs="Arial"/>
                <w:sz w:val="20"/>
                <w:szCs w:val="20"/>
              </w:rPr>
            </w:pPr>
            <w:r>
              <w:rPr>
                <w:rFonts w:ascii="Arial" w:hAnsi="Arial" w:cs="Arial"/>
                <w:color w:val="000000"/>
                <w:sz w:val="20"/>
                <w:szCs w:val="20"/>
              </w:rPr>
              <w:t>29</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061CE" w:rsidRDefault="00A061CE"/>
    <w:p w:rsidR="00A061CE" w:rsidRDefault="00F42D40">
      <w:pPr>
        <w:spacing w:after="0"/>
        <w:jc w:val="center"/>
        <w:rPr>
          <w:b/>
          <w:sz w:val="36"/>
          <w:szCs w:val="36"/>
        </w:rPr>
      </w:pPr>
      <w:r>
        <w:rPr>
          <w:b/>
          <w:sz w:val="36"/>
          <w:szCs w:val="36"/>
        </w:rPr>
        <w:t>Contenido</w:t>
      </w:r>
    </w:p>
    <w:tbl>
      <w:tblPr>
        <w:tblW w:w="8590" w:type="dxa"/>
        <w:tblInd w:w="54" w:type="dxa"/>
        <w:tblCellMar>
          <w:left w:w="70" w:type="dxa"/>
          <w:right w:w="70" w:type="dxa"/>
        </w:tblCellMar>
        <w:tblLook w:val="04A0" w:firstRow="1" w:lastRow="0" w:firstColumn="1" w:lastColumn="0" w:noHBand="0" w:noVBand="1"/>
      </w:tblPr>
      <w:tblGrid>
        <w:gridCol w:w="975"/>
        <w:gridCol w:w="5186"/>
        <w:gridCol w:w="1364"/>
        <w:gridCol w:w="1065"/>
      </w:tblGrid>
      <w:tr w:rsidR="00A061CE" w:rsidTr="006F4EFC">
        <w:trPr>
          <w:trHeight w:val="253"/>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1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6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3B781D" w:rsidTr="006F4EFC">
        <w:trPr>
          <w:trHeight w:val="284"/>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4EFC" w:rsidRPr="00312256" w:rsidRDefault="00921747" w:rsidP="00921747">
            <w:pPr>
              <w:spacing w:after="0" w:line="72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186" w:type="dxa"/>
            <w:tcBorders>
              <w:top w:val="single" w:sz="4" w:space="0" w:color="auto"/>
              <w:left w:val="nil"/>
              <w:bottom w:val="single" w:sz="4" w:space="0" w:color="auto"/>
              <w:right w:val="single" w:sz="4" w:space="0" w:color="auto"/>
            </w:tcBorders>
            <w:shd w:val="clear" w:color="auto" w:fill="auto"/>
            <w:noWrap/>
            <w:vAlign w:val="bottom"/>
          </w:tcPr>
          <w:p w:rsidR="007910F2"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 xml:space="preserve">SERVICIO DE FUMIGACIÓN PARA LA BODEGA DEL INSTITUTO DE APROX. 100 METROS CUADRADOS </w:t>
            </w:r>
          </w:p>
          <w:p w:rsidR="003B781D"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QUE CONTENGA LAS SIGUIENTES CARACTERÍSTICAS:</w:t>
            </w:r>
          </w:p>
          <w:p w:rsidR="00921747"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 ASPERSIÓN GENERAL EN PERÍMETRO, INTERNOS Y EXTERNOS, ASÍ COMO REGISTRO Y COLADERAS PARA EL CONTROL INSECTOS RASTREROS EN GENERA</w:t>
            </w:r>
            <w:r w:rsidR="009D49CD">
              <w:rPr>
                <w:rFonts w:ascii="Calibri" w:eastAsia="Times New Roman" w:hAnsi="Calibri" w:cs="Calibri"/>
                <w:b/>
                <w:color w:val="000000"/>
              </w:rPr>
              <w:t>L</w:t>
            </w:r>
          </w:p>
          <w:p w:rsidR="00921747"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 xml:space="preserve">- CON SERVICIO DE APLICACIÓN DE INSECTICIDA EN GEL ESPECÍFICAMENTE PARA EL CONTROL DE CUCARACHA ALEMANA </w:t>
            </w:r>
          </w:p>
          <w:p w:rsidR="000C6019" w:rsidRDefault="008B4421" w:rsidP="00921747">
            <w:pPr>
              <w:spacing w:after="0" w:line="240" w:lineRule="auto"/>
              <w:jc w:val="both"/>
              <w:rPr>
                <w:rFonts w:ascii="Calibri" w:eastAsia="Times New Roman" w:hAnsi="Calibri" w:cs="Calibri"/>
                <w:b/>
                <w:color w:val="000000"/>
              </w:rPr>
            </w:pPr>
            <w:r>
              <w:rPr>
                <w:rFonts w:ascii="Calibri" w:eastAsia="Times New Roman" w:hAnsi="Calibri" w:cs="Calibri"/>
                <w:b/>
                <w:color w:val="000000"/>
              </w:rPr>
              <w:t xml:space="preserve"> - Y CON SERVICIO DE APLICACIÓN DE CEBOS SUELTOS PARA EL CONTROL DE ROEDORES</w:t>
            </w:r>
            <w:r w:rsidR="009D49CD">
              <w:rPr>
                <w:rFonts w:ascii="Calibri" w:eastAsia="Times New Roman" w:hAnsi="Calibri" w:cs="Calibri"/>
                <w:b/>
                <w:color w:val="000000"/>
              </w:rPr>
              <w:t>.</w:t>
            </w:r>
            <w:bookmarkStart w:id="0" w:name="_GoBack"/>
            <w:bookmarkEnd w:id="0"/>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3B781D" w:rsidRDefault="00921747"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1</w:t>
            </w:r>
          </w:p>
        </w:tc>
        <w:tc>
          <w:tcPr>
            <w:tcW w:w="1065" w:type="dxa"/>
            <w:tcBorders>
              <w:top w:val="single" w:sz="4" w:space="0" w:color="auto"/>
              <w:left w:val="nil"/>
              <w:bottom w:val="single" w:sz="4" w:space="0" w:color="auto"/>
              <w:right w:val="single" w:sz="4" w:space="0" w:color="auto"/>
            </w:tcBorders>
            <w:vAlign w:val="bottom"/>
          </w:tcPr>
          <w:p w:rsidR="003B781D" w:rsidRDefault="00921747" w:rsidP="00921747">
            <w:pPr>
              <w:spacing w:after="0" w:line="720" w:lineRule="auto"/>
              <w:jc w:val="center"/>
              <w:rPr>
                <w:rFonts w:ascii="Calibri" w:eastAsia="Times New Roman" w:hAnsi="Calibri" w:cs="Calibri"/>
                <w:b/>
                <w:color w:val="000000"/>
              </w:rPr>
            </w:pPr>
            <w:r>
              <w:rPr>
                <w:rFonts w:ascii="Calibri" w:eastAsia="Times New Roman" w:hAnsi="Calibri" w:cs="Calibri"/>
                <w:b/>
                <w:color w:val="000000"/>
              </w:rPr>
              <w:t>servicio</w:t>
            </w:r>
          </w:p>
        </w:tc>
      </w:tr>
    </w:tbl>
    <w:p w:rsidR="00016A09" w:rsidRDefault="00016A09">
      <w:pPr>
        <w:spacing w:after="0" w:line="240" w:lineRule="auto"/>
        <w:rPr>
          <w:b/>
        </w:rPr>
      </w:pPr>
    </w:p>
    <w:p w:rsidR="00A061CE"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C6019"/>
    <w:rsid w:val="001035DF"/>
    <w:rsid w:val="00312256"/>
    <w:rsid w:val="00327EF1"/>
    <w:rsid w:val="003B781D"/>
    <w:rsid w:val="00652559"/>
    <w:rsid w:val="006F4EFC"/>
    <w:rsid w:val="00747405"/>
    <w:rsid w:val="0075412F"/>
    <w:rsid w:val="007910F2"/>
    <w:rsid w:val="00880CCF"/>
    <w:rsid w:val="008B4421"/>
    <w:rsid w:val="008F7C17"/>
    <w:rsid w:val="00921747"/>
    <w:rsid w:val="009D49CD"/>
    <w:rsid w:val="00A061CE"/>
    <w:rsid w:val="00A520E6"/>
    <w:rsid w:val="00DB17A9"/>
    <w:rsid w:val="00EC0C0A"/>
    <w:rsid w:val="00F42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EE90C-7DAE-4651-A5E7-E1E37177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3</cp:revision>
  <cp:lastPrinted>2021-03-11T16:26:00Z</cp:lastPrinted>
  <dcterms:created xsi:type="dcterms:W3CDTF">2021-03-17T16:15:00Z</dcterms:created>
  <dcterms:modified xsi:type="dcterms:W3CDTF">2021-03-18T18:59:00Z</dcterms:modified>
</cp:coreProperties>
</file>