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D7" w:rsidRDefault="004A34D7">
      <w:pPr>
        <w:rPr>
          <w:sz w:val="20"/>
          <w:szCs w:val="20"/>
        </w:rPr>
      </w:pPr>
    </w:p>
    <w:p w:rsidR="002733F7" w:rsidRDefault="002733F7">
      <w:pPr>
        <w:rPr>
          <w:sz w:val="20"/>
          <w:szCs w:val="20"/>
        </w:rPr>
      </w:pPr>
    </w:p>
    <w:p w:rsidR="002733F7" w:rsidRDefault="002733F7">
      <w:pPr>
        <w:rPr>
          <w:sz w:val="20"/>
          <w:szCs w:val="20"/>
        </w:rPr>
      </w:pPr>
    </w:p>
    <w:p w:rsidR="002733F7" w:rsidRPr="00FA6589" w:rsidRDefault="002733F7" w:rsidP="002733F7">
      <w:pPr>
        <w:pStyle w:val="Ttulo1"/>
        <w:spacing w:line="256" w:lineRule="auto"/>
        <w:ind w:left="0" w:right="6" w:firstLine="6"/>
      </w:pPr>
      <w:r w:rsidRPr="00FA6589">
        <w:rPr>
          <w:color w:val="2D2D2F"/>
          <w:w w:val="105"/>
        </w:rPr>
        <w:t xml:space="preserve">ACTA DE </w:t>
      </w:r>
      <w:r w:rsidR="004E59B6">
        <w:rPr>
          <w:color w:val="2D2D2F"/>
          <w:w w:val="105"/>
        </w:rPr>
        <w:t xml:space="preserve">LA </w:t>
      </w:r>
      <w:r w:rsidRPr="00FA6589">
        <w:rPr>
          <w:color w:val="2D2D2F"/>
          <w:w w:val="105"/>
        </w:rPr>
        <w:t xml:space="preserve">SESIÓN ORDINARIA DEL CONSEJO </w:t>
      </w:r>
      <w:r w:rsidRPr="00FA6589">
        <w:rPr>
          <w:color w:val="161616"/>
          <w:w w:val="105"/>
        </w:rPr>
        <w:t xml:space="preserve">MUNICIPAL </w:t>
      </w:r>
      <w:r w:rsidRPr="00FA6589">
        <w:rPr>
          <w:color w:val="2D2D2F"/>
          <w:w w:val="105"/>
        </w:rPr>
        <w:t xml:space="preserve">DE PARTICIPACIÓN CIUDADANA DE TLAJOMULCO DE ZÚÑIGA, JALISCO, CELEBRADA EL DÍA </w:t>
      </w:r>
      <w:r w:rsidR="004E59B6">
        <w:rPr>
          <w:color w:val="2D2D2F"/>
          <w:w w:val="105"/>
        </w:rPr>
        <w:t>14</w:t>
      </w:r>
      <w:r w:rsidRPr="00FA6589">
        <w:rPr>
          <w:color w:val="2D2D2F"/>
          <w:w w:val="105"/>
        </w:rPr>
        <w:t xml:space="preserve"> DEL</w:t>
      </w:r>
      <w:r w:rsidRPr="00FA6589">
        <w:rPr>
          <w:color w:val="2D2D2F"/>
          <w:spacing w:val="-3"/>
          <w:w w:val="105"/>
        </w:rPr>
        <w:t xml:space="preserve"> </w:t>
      </w:r>
      <w:r w:rsidRPr="00FA6589">
        <w:rPr>
          <w:color w:val="2D2D2F"/>
          <w:w w:val="105"/>
        </w:rPr>
        <w:t xml:space="preserve">MES DE </w:t>
      </w:r>
      <w:r w:rsidR="004E59B6">
        <w:rPr>
          <w:color w:val="2D2D2F"/>
          <w:w w:val="105"/>
        </w:rPr>
        <w:t>MAYO DEL AÑO 2025.------------------------</w:t>
      </w:r>
    </w:p>
    <w:p w:rsidR="002733F7" w:rsidRPr="00FA6589" w:rsidRDefault="002733F7" w:rsidP="002733F7">
      <w:pPr>
        <w:pStyle w:val="Textoindependiente"/>
        <w:spacing w:before="5"/>
        <w:ind w:right="6"/>
        <w:rPr>
          <w:b/>
        </w:rPr>
      </w:pPr>
    </w:p>
    <w:p w:rsidR="002733F7" w:rsidRPr="007058C2" w:rsidRDefault="002733F7" w:rsidP="004C65C5">
      <w:pPr>
        <w:pStyle w:val="Textoindependiente"/>
        <w:spacing w:line="254" w:lineRule="auto"/>
        <w:ind w:right="6" w:firstLine="6"/>
        <w:jc w:val="both"/>
        <w:rPr>
          <w:color w:val="000000"/>
        </w:rPr>
      </w:pPr>
      <w:r w:rsidRPr="007058C2">
        <w:rPr>
          <w:color w:val="000000"/>
        </w:rPr>
        <w:t xml:space="preserve">En Tlajomulco de Zúñiga, Jalisco, de conformidad con la Convocatoria emitida el día </w:t>
      </w:r>
      <w:r w:rsidR="004E59B6" w:rsidRPr="007058C2">
        <w:rPr>
          <w:color w:val="000000"/>
        </w:rPr>
        <w:t>13</w:t>
      </w:r>
      <w:r w:rsidRPr="007058C2">
        <w:rPr>
          <w:color w:val="000000"/>
        </w:rPr>
        <w:t xml:space="preserve"> </w:t>
      </w:r>
      <w:r w:rsidR="004E59B6" w:rsidRPr="007058C2">
        <w:rPr>
          <w:color w:val="000000"/>
        </w:rPr>
        <w:t>trece</w:t>
      </w:r>
      <w:r w:rsidRPr="007058C2">
        <w:rPr>
          <w:color w:val="000000"/>
        </w:rPr>
        <w:t xml:space="preserve"> de </w:t>
      </w:r>
      <w:r w:rsidR="004E59B6" w:rsidRPr="007058C2">
        <w:rPr>
          <w:color w:val="000000"/>
        </w:rPr>
        <w:t>mayo</w:t>
      </w:r>
      <w:r w:rsidRPr="007058C2">
        <w:rPr>
          <w:color w:val="000000"/>
        </w:rPr>
        <w:t xml:space="preserve"> de 2025 dos mil veinticinco; en la </w:t>
      </w:r>
      <w:r w:rsidR="004E59B6">
        <w:rPr>
          <w:color w:val="000000"/>
        </w:rPr>
        <w:t>oficina de la Coordinación General de Cercanía y Corresponsabilidad Social del Municipio de Tlajomulco de Zúñiga</w:t>
      </w:r>
      <w:r w:rsidRPr="007058C2">
        <w:rPr>
          <w:color w:val="000000"/>
        </w:rPr>
        <w:t>, ubicada en el primer piso del Centro Administrativo Tlajomulco</w:t>
      </w:r>
      <w:r w:rsidR="004E59B6" w:rsidRPr="007058C2">
        <w:rPr>
          <w:color w:val="000000"/>
        </w:rPr>
        <w:t xml:space="preserve"> (CAT)</w:t>
      </w:r>
      <w:r w:rsidRPr="007058C2">
        <w:rPr>
          <w:color w:val="000000"/>
        </w:rPr>
        <w:t>, con domicilio en calle Higuera #</w:t>
      </w:r>
      <w:r w:rsidR="004E59B6" w:rsidRPr="007058C2">
        <w:rPr>
          <w:color w:val="000000"/>
        </w:rPr>
        <w:t>70</w:t>
      </w:r>
      <w:r w:rsidRPr="007058C2">
        <w:rPr>
          <w:color w:val="000000"/>
        </w:rPr>
        <w:t>, Colonia Centro, Tlajomulco de Zúñiga, Jalisco, con fundamento en los artículos 341, 342, 343, 346, 347 y 375 del Reglamento de Participación Ciudadana para la Gobernanza del Municipio de Tlajomulco de Zúñiga, Jalisco; se reúnen las personas integrantes del Consejo Municipal de Participación Ciudadana.------------</w:t>
      </w:r>
      <w:r w:rsidR="004E59B6" w:rsidRPr="007058C2">
        <w:rPr>
          <w:color w:val="000000"/>
        </w:rPr>
        <w:t>--------------------------------------------------------------------</w:t>
      </w:r>
      <w:r w:rsidRPr="007058C2">
        <w:rPr>
          <w:color w:val="000000"/>
        </w:rPr>
        <w:t>--------------</w:t>
      </w:r>
      <w:r w:rsidR="007058C2">
        <w:rPr>
          <w:color w:val="000000"/>
        </w:rPr>
        <w:t>------------------------</w:t>
      </w:r>
    </w:p>
    <w:p w:rsidR="002733F7" w:rsidRPr="007058C2" w:rsidRDefault="002733F7" w:rsidP="004C65C5">
      <w:pPr>
        <w:pStyle w:val="Textoindependiente"/>
        <w:ind w:right="6"/>
        <w:jc w:val="both"/>
        <w:rPr>
          <w:color w:val="000000"/>
        </w:rPr>
      </w:pPr>
    </w:p>
    <w:p w:rsidR="004E59B6" w:rsidRPr="00DC3E91" w:rsidRDefault="00DC3E91" w:rsidP="004C65C5">
      <w:pPr>
        <w:pStyle w:val="Textoindependiente"/>
        <w:spacing w:before="93" w:line="254" w:lineRule="auto"/>
        <w:ind w:left="178" w:right="210" w:firstLine="1"/>
        <w:jc w:val="both"/>
        <w:rPr>
          <w:b/>
          <w:color w:val="000000"/>
        </w:rPr>
      </w:pPr>
      <w:r w:rsidRPr="00DC3E91">
        <w:rPr>
          <w:b/>
          <w:color w:val="000000"/>
        </w:rPr>
        <w:t xml:space="preserve">Presidenta del Consejo Municipal </w:t>
      </w:r>
      <w:r w:rsidR="004E59B6" w:rsidRPr="00DC3E91">
        <w:rPr>
          <w:b/>
          <w:color w:val="000000"/>
        </w:rPr>
        <w:t xml:space="preserve">Rocío </w:t>
      </w:r>
      <w:proofErr w:type="spellStart"/>
      <w:r w:rsidR="004E59B6" w:rsidRPr="00DC3E91">
        <w:rPr>
          <w:b/>
          <w:color w:val="000000"/>
        </w:rPr>
        <w:t>Maisterra</w:t>
      </w:r>
      <w:proofErr w:type="spellEnd"/>
      <w:r w:rsidR="004E59B6" w:rsidRPr="00DC3E91">
        <w:rPr>
          <w:b/>
          <w:color w:val="000000"/>
        </w:rPr>
        <w:t xml:space="preserve"> Sánchez, </w:t>
      </w:r>
      <w:r w:rsidRPr="00DC3E91">
        <w:rPr>
          <w:b/>
          <w:color w:val="000000"/>
        </w:rPr>
        <w:t>en uso de la voz</w:t>
      </w:r>
      <w:r w:rsidR="004E59B6" w:rsidRPr="00DC3E91">
        <w:rPr>
          <w:b/>
          <w:color w:val="000000"/>
        </w:rPr>
        <w:t>:</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Buenos días a todas y todos, les doy la bienvenida a la Sesión Ordinaria del Consejo Municipal de Participación Ciudadana del Municipio d</w:t>
      </w:r>
      <w:r w:rsidR="007C15AA">
        <w:rPr>
          <w:color w:val="000000"/>
        </w:rPr>
        <w:t>e Tlajomulco de Zúñiga, Jalisco,</w:t>
      </w:r>
      <w:r w:rsidRPr="004E59B6">
        <w:rPr>
          <w:color w:val="000000"/>
        </w:rPr>
        <w:t xml:space="preserve"> </w:t>
      </w:r>
      <w:r w:rsidR="007C15AA" w:rsidRPr="00FA6589">
        <w:rPr>
          <w:color w:val="161616"/>
          <w:w w:val="95"/>
        </w:rPr>
        <w:t>siendo</w:t>
      </w:r>
      <w:r w:rsidR="007C15AA" w:rsidRPr="00FA6589">
        <w:rPr>
          <w:color w:val="161616"/>
          <w:spacing w:val="-7"/>
          <w:w w:val="95"/>
        </w:rPr>
        <w:t xml:space="preserve"> </w:t>
      </w:r>
      <w:r w:rsidR="007C15AA" w:rsidRPr="00FA6589">
        <w:rPr>
          <w:color w:val="161616"/>
          <w:w w:val="95"/>
        </w:rPr>
        <w:t>las</w:t>
      </w:r>
      <w:r w:rsidR="007C15AA" w:rsidRPr="00FA6589">
        <w:rPr>
          <w:color w:val="161616"/>
          <w:spacing w:val="-9"/>
          <w:w w:val="95"/>
        </w:rPr>
        <w:t xml:space="preserve"> </w:t>
      </w:r>
      <w:r w:rsidR="007C15AA" w:rsidRPr="007C15AA">
        <w:rPr>
          <w:color w:val="161616"/>
          <w:w w:val="95"/>
        </w:rPr>
        <w:t>10:24</w:t>
      </w:r>
      <w:r w:rsidR="007C15AA" w:rsidRPr="00FA6589">
        <w:rPr>
          <w:color w:val="161616"/>
        </w:rPr>
        <w:t>,</w:t>
      </w:r>
      <w:r w:rsidR="007C15AA" w:rsidRPr="00FA6589">
        <w:rPr>
          <w:color w:val="161616"/>
          <w:spacing w:val="40"/>
        </w:rPr>
        <w:t xml:space="preserve"> </w:t>
      </w:r>
      <w:r w:rsidR="007C15AA" w:rsidRPr="00FA6589">
        <w:rPr>
          <w:color w:val="161616"/>
        </w:rPr>
        <w:t>del día</w:t>
      </w:r>
      <w:r w:rsidR="007C15AA" w:rsidRPr="00FA6589">
        <w:rPr>
          <w:color w:val="161616"/>
          <w:spacing w:val="38"/>
        </w:rPr>
        <w:t xml:space="preserve"> </w:t>
      </w:r>
      <w:r w:rsidR="007C15AA">
        <w:rPr>
          <w:color w:val="161616"/>
        </w:rPr>
        <w:t>14</w:t>
      </w:r>
      <w:r w:rsidR="007C15AA" w:rsidRPr="00FA6589">
        <w:rPr>
          <w:color w:val="161616"/>
        </w:rPr>
        <w:t xml:space="preserve"> </w:t>
      </w:r>
      <w:r w:rsidR="007C15AA">
        <w:rPr>
          <w:color w:val="161616"/>
        </w:rPr>
        <w:t>catorce</w:t>
      </w:r>
      <w:r w:rsidR="007C15AA" w:rsidRPr="00FA6589">
        <w:rPr>
          <w:color w:val="161616"/>
          <w:spacing w:val="40"/>
        </w:rPr>
        <w:t xml:space="preserve"> </w:t>
      </w:r>
      <w:r w:rsidR="007C15AA" w:rsidRPr="00FA6589">
        <w:rPr>
          <w:color w:val="161616"/>
        </w:rPr>
        <w:t>del mes</w:t>
      </w:r>
      <w:r w:rsidR="007C15AA" w:rsidRPr="00FA6589">
        <w:rPr>
          <w:color w:val="161616"/>
          <w:spacing w:val="33"/>
        </w:rPr>
        <w:t xml:space="preserve"> </w:t>
      </w:r>
      <w:r w:rsidR="007C15AA" w:rsidRPr="00FA6589">
        <w:rPr>
          <w:color w:val="161616"/>
        </w:rPr>
        <w:t xml:space="preserve">de </w:t>
      </w:r>
      <w:r w:rsidR="007C15AA">
        <w:rPr>
          <w:color w:val="161616"/>
        </w:rPr>
        <w:t>mayo</w:t>
      </w:r>
      <w:r w:rsidR="007C15AA" w:rsidRPr="00FA6589">
        <w:rPr>
          <w:color w:val="161616"/>
          <w:spacing w:val="37"/>
        </w:rPr>
        <w:t xml:space="preserve"> </w:t>
      </w:r>
      <w:r w:rsidR="007C15AA" w:rsidRPr="00FA6589">
        <w:rPr>
          <w:color w:val="161616"/>
        </w:rPr>
        <w:t>del año 2025 dos mil veinticinco</w:t>
      </w:r>
      <w:r w:rsidRPr="004E59B6">
        <w:rPr>
          <w:color w:val="000000"/>
        </w:rPr>
        <w:t>, damos inicio a esta sesión.</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Como primer punto del orden del día le pido a nuestra Secretaria Técnica nos apoye pasando lista con el fin de verificar que se cuenta con el quórum legal necesario para sesionar. </w:t>
      </w:r>
    </w:p>
    <w:p w:rsidR="004E59B6" w:rsidRPr="00DC3E91" w:rsidRDefault="00DC3E91" w:rsidP="004C65C5">
      <w:pPr>
        <w:pStyle w:val="Textoindependiente"/>
        <w:spacing w:before="93" w:line="254" w:lineRule="auto"/>
        <w:ind w:left="178" w:right="210" w:firstLine="1"/>
        <w:jc w:val="both"/>
        <w:rPr>
          <w:b/>
          <w:color w:val="000000"/>
        </w:rPr>
      </w:pPr>
      <w:r w:rsidRPr="00DC3E91">
        <w:rPr>
          <w:b/>
          <w:color w:val="000000"/>
        </w:rPr>
        <w:t xml:space="preserve">Secretaria Técnica </w:t>
      </w:r>
      <w:r w:rsidR="004E59B6" w:rsidRPr="00DC3E91">
        <w:rPr>
          <w:b/>
          <w:color w:val="000000"/>
        </w:rPr>
        <w:t xml:space="preserve">Patricia Guadalupe Sandoval Martínez </w:t>
      </w:r>
      <w:r w:rsidRPr="00DC3E91">
        <w:rPr>
          <w:b/>
          <w:color w:val="000000"/>
        </w:rPr>
        <w:t>en uso de la voz:</w:t>
      </w:r>
    </w:p>
    <w:p w:rsidR="004E59B6" w:rsidRDefault="004E59B6" w:rsidP="004C65C5">
      <w:pPr>
        <w:pStyle w:val="Textoindependiente"/>
        <w:spacing w:before="93" w:line="254" w:lineRule="auto"/>
        <w:ind w:left="178" w:right="210" w:firstLine="1"/>
        <w:jc w:val="both"/>
        <w:rPr>
          <w:color w:val="000000"/>
        </w:rPr>
      </w:pPr>
      <w:r w:rsidRPr="004E59B6">
        <w:rPr>
          <w:color w:val="000000"/>
        </w:rPr>
        <w:t>Con gusto Presidenta, muy buenos días tengan todas y todos ustedes, como primer punto del orden del día, procedemos a pasar lista de asistencia de las y los integrantes de este Consejo, para la verificación del quórum legal para sesionar.</w:t>
      </w:r>
    </w:p>
    <w:p w:rsidR="00DC3E91" w:rsidRPr="004E59B6" w:rsidRDefault="00DC3E91" w:rsidP="004E59B6">
      <w:pPr>
        <w:pStyle w:val="Textoindependiente"/>
        <w:spacing w:before="93" w:line="254" w:lineRule="auto"/>
        <w:ind w:left="178" w:right="210" w:firstLine="1"/>
        <w:jc w:val="both"/>
        <w:rPr>
          <w:color w:val="000000"/>
        </w:rPr>
      </w:pP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Rocío </w:t>
      </w:r>
      <w:proofErr w:type="spellStart"/>
      <w:r>
        <w:rPr>
          <w:rFonts w:ascii="Arial" w:hAnsi="Arial" w:cs="Arial"/>
          <w:b/>
          <w:bCs/>
          <w:color w:val="000000"/>
          <w:sz w:val="20"/>
          <w:szCs w:val="20"/>
        </w:rPr>
        <w:t>Maisterra</w:t>
      </w:r>
      <w:proofErr w:type="spellEnd"/>
      <w:r>
        <w:rPr>
          <w:rFonts w:ascii="Arial" w:hAnsi="Arial" w:cs="Arial"/>
          <w:b/>
          <w:bCs/>
          <w:color w:val="000000"/>
          <w:sz w:val="20"/>
          <w:szCs w:val="20"/>
        </w:rPr>
        <w:t xml:space="preserve"> Sánchez </w:t>
      </w:r>
      <w:r>
        <w:rPr>
          <w:rFonts w:ascii="Arial" w:hAnsi="Arial" w:cs="Arial"/>
          <w:color w:val="000000"/>
          <w:sz w:val="20"/>
          <w:szCs w:val="20"/>
        </w:rPr>
        <w:t xml:space="preserve"> Presidenta del Consejo Municipal de Participación Ciudadana. (Presente)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Ana Lucia Gómez González </w:t>
      </w:r>
      <w:r>
        <w:rPr>
          <w:rFonts w:ascii="Arial" w:hAnsi="Arial" w:cs="Arial"/>
          <w:color w:val="000000"/>
          <w:sz w:val="20"/>
          <w:szCs w:val="20"/>
        </w:rPr>
        <w:t xml:space="preserve"> Consejera Vocal. (Presente)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proofErr w:type="spellStart"/>
      <w:r>
        <w:rPr>
          <w:rFonts w:ascii="Arial" w:hAnsi="Arial" w:cs="Arial"/>
          <w:b/>
          <w:bCs/>
          <w:color w:val="000000"/>
          <w:sz w:val="20"/>
          <w:szCs w:val="20"/>
        </w:rPr>
        <w:t>Anette</w:t>
      </w:r>
      <w:proofErr w:type="spellEnd"/>
      <w:r>
        <w:rPr>
          <w:rFonts w:ascii="Arial" w:hAnsi="Arial" w:cs="Arial"/>
          <w:b/>
          <w:bCs/>
          <w:color w:val="000000"/>
          <w:sz w:val="20"/>
          <w:szCs w:val="20"/>
        </w:rPr>
        <w:t xml:space="preserve"> Marie Álvarez Mendoza </w:t>
      </w:r>
      <w:r>
        <w:rPr>
          <w:rFonts w:ascii="Arial" w:hAnsi="Arial" w:cs="Arial"/>
          <w:color w:val="000000"/>
          <w:sz w:val="20"/>
          <w:szCs w:val="20"/>
        </w:rPr>
        <w:t>Consejera Vocal (Ausente)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Luis Manuel Magaña Cárdenas  </w:t>
      </w:r>
      <w:r>
        <w:rPr>
          <w:rFonts w:ascii="Arial" w:hAnsi="Arial" w:cs="Arial"/>
          <w:color w:val="000000"/>
          <w:sz w:val="20"/>
          <w:szCs w:val="20"/>
        </w:rPr>
        <w:t>Consejero Vocal. (Presente)</w:t>
      </w:r>
    </w:p>
    <w:p w:rsidR="00DC3E91" w:rsidRDefault="00DC3E91" w:rsidP="00DC3E91">
      <w:pPr>
        <w:pStyle w:val="NormalWeb"/>
        <w:numPr>
          <w:ilvl w:val="0"/>
          <w:numId w:val="2"/>
        </w:numPr>
        <w:spacing w:before="0" w:beforeAutospacing="0" w:after="160" w:afterAutospacing="0"/>
        <w:jc w:val="both"/>
        <w:textAlignment w:val="baseline"/>
        <w:rPr>
          <w:rFonts w:ascii="Arial" w:hAnsi="Arial" w:cs="Arial"/>
          <w:color w:val="000000"/>
          <w:sz w:val="20"/>
          <w:szCs w:val="20"/>
        </w:rPr>
      </w:pPr>
      <w:r>
        <w:rPr>
          <w:rFonts w:ascii="Arial" w:hAnsi="Arial" w:cs="Arial"/>
          <w:b/>
          <w:bCs/>
          <w:color w:val="000000"/>
          <w:sz w:val="20"/>
          <w:szCs w:val="20"/>
        </w:rPr>
        <w:t xml:space="preserve">Luis Alfonso Peña Ramírez  </w:t>
      </w:r>
      <w:r>
        <w:rPr>
          <w:rFonts w:ascii="Arial" w:hAnsi="Arial" w:cs="Arial"/>
          <w:color w:val="000000"/>
          <w:sz w:val="20"/>
          <w:szCs w:val="20"/>
        </w:rPr>
        <w:t>Consejero Vocal (Presente)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Julia María Preciado Martínez  </w:t>
      </w:r>
      <w:r>
        <w:rPr>
          <w:rFonts w:ascii="Arial" w:hAnsi="Arial" w:cs="Arial"/>
          <w:color w:val="000000"/>
          <w:sz w:val="20"/>
          <w:szCs w:val="20"/>
        </w:rPr>
        <w:t>Secretaria Adjunta. (Presente)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Erich John </w:t>
      </w:r>
      <w:proofErr w:type="spellStart"/>
      <w:r>
        <w:rPr>
          <w:rFonts w:ascii="Arial" w:hAnsi="Arial" w:cs="Arial"/>
          <w:b/>
          <w:bCs/>
          <w:color w:val="000000"/>
          <w:sz w:val="20"/>
          <w:szCs w:val="20"/>
        </w:rPr>
        <w:t>Sunderman</w:t>
      </w:r>
      <w:proofErr w:type="spellEnd"/>
      <w:r>
        <w:rPr>
          <w:rFonts w:ascii="Arial" w:hAnsi="Arial" w:cs="Arial"/>
          <w:b/>
          <w:bCs/>
          <w:color w:val="000000"/>
          <w:sz w:val="20"/>
          <w:szCs w:val="20"/>
        </w:rPr>
        <w:t xml:space="preserve"> Arriero  </w:t>
      </w:r>
      <w:r>
        <w:rPr>
          <w:rFonts w:ascii="Arial" w:hAnsi="Arial" w:cs="Arial"/>
          <w:color w:val="000000"/>
          <w:sz w:val="20"/>
          <w:szCs w:val="20"/>
        </w:rPr>
        <w:t>Secretario Adjunto (Presente)</w:t>
      </w:r>
    </w:p>
    <w:p w:rsidR="00DC3E91" w:rsidRDefault="00DC3E91" w:rsidP="00DC3E91">
      <w:pPr>
        <w:pStyle w:val="NormalWeb"/>
        <w:numPr>
          <w:ilvl w:val="0"/>
          <w:numId w:val="2"/>
        </w:numPr>
        <w:spacing w:before="0" w:beforeAutospacing="0" w:after="160" w:afterAutospacing="0"/>
        <w:jc w:val="both"/>
        <w:textAlignment w:val="baseline"/>
        <w:rPr>
          <w:rFonts w:ascii="Aptos" w:hAnsi="Aptos"/>
          <w:color w:val="000000"/>
          <w:sz w:val="20"/>
          <w:szCs w:val="20"/>
        </w:rPr>
      </w:pPr>
      <w:r>
        <w:rPr>
          <w:rFonts w:ascii="Arial" w:hAnsi="Arial" w:cs="Arial"/>
          <w:b/>
          <w:bCs/>
          <w:color w:val="000000"/>
          <w:sz w:val="20"/>
          <w:szCs w:val="20"/>
        </w:rPr>
        <w:t xml:space="preserve">La de la voz Patricia Guadalupe Sandoval Martínez </w:t>
      </w:r>
      <w:r>
        <w:rPr>
          <w:rFonts w:ascii="Arial" w:hAnsi="Arial" w:cs="Arial"/>
          <w:color w:val="000000"/>
          <w:sz w:val="20"/>
          <w:szCs w:val="20"/>
        </w:rPr>
        <w:t>Secretaria Técnica (Presente)</w:t>
      </w:r>
    </w:p>
    <w:p w:rsidR="004E59B6" w:rsidRPr="004E59B6" w:rsidRDefault="004E59B6" w:rsidP="007058C2">
      <w:pPr>
        <w:pStyle w:val="Textoindependiente"/>
        <w:spacing w:before="93" w:line="254" w:lineRule="auto"/>
        <w:ind w:left="178" w:right="210" w:firstLine="1"/>
        <w:jc w:val="both"/>
        <w:rPr>
          <w:color w:val="000000"/>
        </w:rPr>
      </w:pPr>
      <w:r w:rsidRPr="004E59B6">
        <w:rPr>
          <w:color w:val="000000"/>
        </w:rPr>
        <w:t xml:space="preserve">Se informa </w:t>
      </w:r>
      <w:r w:rsidR="00DC3E91">
        <w:rPr>
          <w:color w:val="000000"/>
        </w:rPr>
        <w:t xml:space="preserve">Presidenta, </w:t>
      </w:r>
      <w:r w:rsidRPr="004E59B6">
        <w:rPr>
          <w:color w:val="000000"/>
        </w:rPr>
        <w:t xml:space="preserve">que se encuentran presentes </w:t>
      </w:r>
      <w:r w:rsidR="00DC3E91">
        <w:rPr>
          <w:color w:val="000000"/>
        </w:rPr>
        <w:t>7</w:t>
      </w:r>
      <w:r w:rsidRPr="004E59B6">
        <w:rPr>
          <w:color w:val="000000"/>
        </w:rPr>
        <w:t xml:space="preserve"> integrantes, por lo que, </w:t>
      </w:r>
      <w:r w:rsidR="007058C2">
        <w:rPr>
          <w:color w:val="000000"/>
        </w:rPr>
        <w:t xml:space="preserve"> </w:t>
      </w:r>
      <w:r w:rsidRPr="004E59B6">
        <w:rPr>
          <w:color w:val="000000"/>
        </w:rPr>
        <w:t>existe quórum legal para sesionar. Es cuanto Presidenta.</w:t>
      </w:r>
    </w:p>
    <w:p w:rsidR="007058C2" w:rsidRDefault="007058C2" w:rsidP="004C65C5">
      <w:pPr>
        <w:pStyle w:val="Textoindependiente"/>
        <w:spacing w:before="93" w:line="254" w:lineRule="auto"/>
        <w:ind w:left="178" w:right="210" w:firstLine="1"/>
        <w:jc w:val="both"/>
        <w:rPr>
          <w:b/>
          <w:color w:val="000000"/>
        </w:rPr>
      </w:pPr>
    </w:p>
    <w:p w:rsidR="007058C2" w:rsidRDefault="007058C2" w:rsidP="004C65C5">
      <w:pPr>
        <w:pStyle w:val="Textoindependiente"/>
        <w:spacing w:before="93" w:line="254" w:lineRule="auto"/>
        <w:ind w:left="178" w:right="210" w:firstLine="1"/>
        <w:jc w:val="both"/>
        <w:rPr>
          <w:b/>
          <w:color w:val="000000"/>
        </w:rPr>
      </w:pPr>
    </w:p>
    <w:p w:rsidR="00DC3E91" w:rsidRPr="00DC3E91" w:rsidRDefault="00DC3E91" w:rsidP="004C65C5">
      <w:pPr>
        <w:pStyle w:val="Textoindependiente"/>
        <w:spacing w:before="93" w:line="254" w:lineRule="auto"/>
        <w:ind w:left="178" w:right="210" w:firstLine="1"/>
        <w:jc w:val="both"/>
        <w:rPr>
          <w:b/>
          <w:color w:val="000000"/>
        </w:rPr>
      </w:pPr>
      <w:r w:rsidRPr="00DC3E91">
        <w:rPr>
          <w:b/>
          <w:color w:val="000000"/>
        </w:rPr>
        <w:t xml:space="preserve">Presidenta del Consejo Municipal Rocío </w:t>
      </w:r>
      <w:proofErr w:type="spellStart"/>
      <w:r w:rsidRPr="00DC3E91">
        <w:rPr>
          <w:b/>
          <w:color w:val="000000"/>
        </w:rPr>
        <w:t>Maisterra</w:t>
      </w:r>
      <w:proofErr w:type="spellEnd"/>
      <w:r w:rsidRPr="00DC3E91">
        <w:rPr>
          <w:b/>
          <w:color w:val="000000"/>
        </w:rPr>
        <w:t xml:space="preserve"> Sánchez, en uso de la voz:</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Muchas gracias Secretaria, en virtud de que existe quórum legal para sesionar, se procede a desahogar el segundo punto del orden del día. Por lo cual, le solicitó a la Secretaria Técnica, dé lectura al mismo para su aprobación.</w:t>
      </w:r>
    </w:p>
    <w:p w:rsidR="00DC3E91" w:rsidRPr="00DC3E91" w:rsidRDefault="00DC3E91" w:rsidP="004C65C5">
      <w:pPr>
        <w:pStyle w:val="Textoindependiente"/>
        <w:spacing w:before="93" w:line="254" w:lineRule="auto"/>
        <w:ind w:left="178" w:right="210" w:firstLine="1"/>
        <w:jc w:val="both"/>
        <w:rPr>
          <w:b/>
          <w:color w:val="000000"/>
        </w:rPr>
      </w:pPr>
      <w:r w:rsidRPr="00DC3E91">
        <w:rPr>
          <w:b/>
          <w:color w:val="000000"/>
        </w:rPr>
        <w:t>Secretaria Técnica Patricia Guadalupe Sandoval Martínez en uso de la voz:</w:t>
      </w:r>
    </w:p>
    <w:p w:rsidR="004E59B6" w:rsidRDefault="004E59B6" w:rsidP="004C65C5">
      <w:pPr>
        <w:pStyle w:val="Textoindependiente"/>
        <w:spacing w:before="93" w:line="254" w:lineRule="auto"/>
        <w:ind w:left="178" w:right="210" w:firstLine="1"/>
        <w:jc w:val="both"/>
        <w:rPr>
          <w:color w:val="000000"/>
        </w:rPr>
      </w:pPr>
      <w:r w:rsidRPr="004E59B6">
        <w:rPr>
          <w:color w:val="000000"/>
        </w:rPr>
        <w:t>Con gusto, Presidenta como lo indica, en el desahogo del segundo punto del orden del día, procedo a dar lectura al mismo:</w:t>
      </w:r>
    </w:p>
    <w:p w:rsidR="00DC3E91" w:rsidRPr="004E59B6" w:rsidRDefault="00DC3E91" w:rsidP="004E59B6">
      <w:pPr>
        <w:pStyle w:val="Textoindependiente"/>
        <w:spacing w:before="93" w:line="254" w:lineRule="auto"/>
        <w:ind w:left="178" w:right="210" w:firstLine="1"/>
        <w:jc w:val="both"/>
        <w:rPr>
          <w:color w:val="000000"/>
        </w:rPr>
      </w:pP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Lista de asistencia y verificación de quórum legal para sesionar;             </w:t>
      </w: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Lectura y aprobación del orden del día;</w:t>
      </w: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Lectura y aprobación del acta de la sesión ordinaria de fecha 18 de febrero del año 2025;</w:t>
      </w: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Presentación, discusión y en su caso aprobación de los resultados del Presupuesto Participativo ejercicio 2025;</w:t>
      </w: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Asuntos generales;</w:t>
      </w:r>
    </w:p>
    <w:p w:rsidR="00DC3E91" w:rsidRPr="00DC3E91" w:rsidRDefault="00DC3E91" w:rsidP="00DC3E91">
      <w:pPr>
        <w:numPr>
          <w:ilvl w:val="0"/>
          <w:numId w:val="3"/>
        </w:numPr>
        <w:spacing w:after="160"/>
        <w:ind w:left="1070"/>
        <w:jc w:val="both"/>
        <w:textAlignment w:val="baseline"/>
        <w:rPr>
          <w:rFonts w:ascii="Arial" w:eastAsia="Times New Roman" w:hAnsi="Arial" w:cs="Arial"/>
          <w:color w:val="000000"/>
          <w:sz w:val="20"/>
          <w:szCs w:val="20"/>
          <w:lang w:eastAsia="es-MX"/>
        </w:rPr>
      </w:pPr>
      <w:r w:rsidRPr="00DC3E91">
        <w:rPr>
          <w:rFonts w:ascii="Arial" w:eastAsia="Times New Roman" w:hAnsi="Arial" w:cs="Arial"/>
          <w:color w:val="000000"/>
          <w:sz w:val="20"/>
          <w:szCs w:val="20"/>
          <w:lang w:eastAsia="es-MX"/>
        </w:rPr>
        <w:t>Clausura de la sesión.</w:t>
      </w:r>
    </w:p>
    <w:p w:rsidR="004E59B6" w:rsidRDefault="004E59B6" w:rsidP="004C65C5">
      <w:pPr>
        <w:pStyle w:val="Textoindependiente"/>
        <w:spacing w:line="254" w:lineRule="auto"/>
        <w:ind w:right="210"/>
        <w:jc w:val="both"/>
        <w:rPr>
          <w:color w:val="000000"/>
        </w:rPr>
      </w:pPr>
      <w:r w:rsidRPr="004E59B6">
        <w:rPr>
          <w:color w:val="000000"/>
        </w:rPr>
        <w:t>Se pone a consideración de las y los miembros de este Consejo Municipal la aprobación del orden del día propuesto los que estén a favor, sírvase de manifestarlo levantando su mano.</w:t>
      </w:r>
    </w:p>
    <w:p w:rsidR="007C15AA" w:rsidRPr="004E59B6" w:rsidRDefault="007C15AA" w:rsidP="004C65C5">
      <w:pPr>
        <w:pStyle w:val="Textoindependiente"/>
        <w:spacing w:line="254" w:lineRule="auto"/>
        <w:ind w:right="210"/>
        <w:jc w:val="both"/>
        <w:rPr>
          <w:color w:val="000000"/>
        </w:rPr>
      </w:pPr>
    </w:p>
    <w:p w:rsidR="004E59B6" w:rsidRPr="004E59B6" w:rsidRDefault="007C15AA" w:rsidP="004C65C5">
      <w:pPr>
        <w:pStyle w:val="Textoindependiente"/>
        <w:spacing w:line="254" w:lineRule="auto"/>
        <w:ind w:left="178" w:right="210" w:firstLine="1"/>
        <w:jc w:val="both"/>
        <w:rPr>
          <w:color w:val="000000"/>
        </w:rPr>
      </w:pPr>
      <w:r>
        <w:rPr>
          <w:color w:val="000000"/>
        </w:rPr>
        <w:t>Le informo, P</w:t>
      </w:r>
      <w:r w:rsidR="004E59B6" w:rsidRPr="004E59B6">
        <w:rPr>
          <w:color w:val="000000"/>
        </w:rPr>
        <w:t xml:space="preserve">residenta que ha sido </w:t>
      </w:r>
      <w:r w:rsidR="004E59B6" w:rsidRPr="00DC3E91">
        <w:rPr>
          <w:b/>
          <w:color w:val="000000"/>
        </w:rPr>
        <w:t>Aprobado por unanimidad</w:t>
      </w:r>
      <w:r w:rsidR="004E59B6" w:rsidRPr="004E59B6">
        <w:rPr>
          <w:color w:val="000000"/>
        </w:rPr>
        <w:t>.</w:t>
      </w:r>
    </w:p>
    <w:p w:rsidR="004E59B6" w:rsidRPr="004E59B6" w:rsidRDefault="004E59B6" w:rsidP="004C65C5">
      <w:pPr>
        <w:pStyle w:val="Textoindependiente"/>
        <w:spacing w:line="254" w:lineRule="auto"/>
        <w:ind w:left="178" w:right="210" w:firstLine="1"/>
        <w:jc w:val="both"/>
        <w:rPr>
          <w:color w:val="000000"/>
        </w:rPr>
      </w:pPr>
    </w:p>
    <w:p w:rsidR="00DC3E91" w:rsidRPr="00DC3E91" w:rsidRDefault="00DC3E91" w:rsidP="004C65C5">
      <w:pPr>
        <w:pStyle w:val="Textoindependiente"/>
        <w:spacing w:line="254" w:lineRule="auto"/>
        <w:ind w:left="178" w:right="210" w:firstLine="1"/>
        <w:jc w:val="both"/>
        <w:rPr>
          <w:b/>
          <w:color w:val="000000"/>
        </w:rPr>
      </w:pPr>
      <w:r w:rsidRPr="00DC3E91">
        <w:rPr>
          <w:b/>
          <w:color w:val="000000"/>
        </w:rPr>
        <w:t xml:space="preserve">Presidenta del Consejo Municipal Rocío </w:t>
      </w:r>
      <w:proofErr w:type="spellStart"/>
      <w:r w:rsidRPr="00DC3E91">
        <w:rPr>
          <w:b/>
          <w:color w:val="000000"/>
        </w:rPr>
        <w:t>Maisterra</w:t>
      </w:r>
      <w:proofErr w:type="spellEnd"/>
      <w:r w:rsidRPr="00DC3E91">
        <w:rPr>
          <w:b/>
          <w:color w:val="000000"/>
        </w:rPr>
        <w:t xml:space="preserve"> Sánchez, en uso de la voz:</w:t>
      </w:r>
    </w:p>
    <w:p w:rsidR="004E59B6" w:rsidRPr="004E59B6" w:rsidRDefault="004E59B6" w:rsidP="004C65C5">
      <w:pPr>
        <w:pStyle w:val="Textoindependiente"/>
        <w:spacing w:line="254" w:lineRule="auto"/>
        <w:ind w:left="178" w:right="210" w:firstLine="1"/>
        <w:jc w:val="both"/>
        <w:rPr>
          <w:color w:val="000000"/>
        </w:rPr>
      </w:pPr>
      <w:r w:rsidRPr="004E59B6">
        <w:rPr>
          <w:color w:val="000000"/>
        </w:rPr>
        <w:t>Gracias Secretaria, en el desahogo del tercer punto del orden del día, le pido a la Secretaria, de lectura y posterior aprobación del tercer punto del orden día.</w:t>
      </w:r>
    </w:p>
    <w:p w:rsidR="004E59B6" w:rsidRPr="004E59B6" w:rsidRDefault="004E59B6" w:rsidP="004C65C5">
      <w:pPr>
        <w:pStyle w:val="Textoindependiente"/>
        <w:spacing w:line="254" w:lineRule="auto"/>
        <w:ind w:left="178" w:right="210" w:firstLine="1"/>
        <w:jc w:val="both"/>
        <w:rPr>
          <w:color w:val="000000"/>
        </w:rPr>
      </w:pPr>
    </w:p>
    <w:p w:rsidR="00DC3E91" w:rsidRPr="00DC3E91" w:rsidRDefault="00DC3E91" w:rsidP="004C65C5">
      <w:pPr>
        <w:pStyle w:val="Textoindependiente"/>
        <w:spacing w:line="254" w:lineRule="auto"/>
        <w:ind w:left="178" w:right="210" w:firstLine="1"/>
        <w:jc w:val="both"/>
        <w:rPr>
          <w:b/>
          <w:color w:val="000000"/>
        </w:rPr>
      </w:pPr>
      <w:r w:rsidRPr="00DC3E91">
        <w:rPr>
          <w:b/>
          <w:color w:val="000000"/>
        </w:rPr>
        <w:t>Secretaria Técnica Patricia Guadalupe Sandoval Martínez en uso de la voz:</w:t>
      </w:r>
    </w:p>
    <w:p w:rsidR="004E59B6" w:rsidRPr="004E59B6" w:rsidRDefault="007C15AA" w:rsidP="004C65C5">
      <w:pPr>
        <w:pStyle w:val="Textoindependiente"/>
        <w:spacing w:line="254" w:lineRule="auto"/>
        <w:ind w:left="178" w:right="210" w:firstLine="1"/>
        <w:jc w:val="both"/>
        <w:rPr>
          <w:color w:val="000000"/>
        </w:rPr>
      </w:pPr>
      <w:r>
        <w:rPr>
          <w:color w:val="000000"/>
        </w:rPr>
        <w:t>Con gusto P</w:t>
      </w:r>
      <w:r w:rsidR="004E59B6" w:rsidRPr="004E59B6">
        <w:rPr>
          <w:color w:val="000000"/>
        </w:rPr>
        <w:t xml:space="preserve">residenta, en el desahogo del tercer punto del orden del día  lectura y aprobación del acta de la sesión ordinaria de fecha 18 de febrero del año 2025, de la cual,  le informo que la misma fue remitida con anterioridad a quienes integran este consejo, por lo que solicito la dispensa de la lectura de la misma. </w:t>
      </w:r>
    </w:p>
    <w:p w:rsidR="00DC3E91" w:rsidRPr="00DC3E91" w:rsidRDefault="00DC3E91" w:rsidP="004C65C5">
      <w:pPr>
        <w:pStyle w:val="Textoindependiente"/>
        <w:spacing w:before="93" w:line="254" w:lineRule="auto"/>
        <w:ind w:left="178" w:right="210" w:firstLine="1"/>
        <w:jc w:val="both"/>
        <w:rPr>
          <w:b/>
          <w:color w:val="000000"/>
        </w:rPr>
      </w:pPr>
      <w:r w:rsidRPr="00DC3E91">
        <w:rPr>
          <w:b/>
          <w:color w:val="000000"/>
        </w:rPr>
        <w:t xml:space="preserve">Presidenta del Consejo Municipal Rocío </w:t>
      </w:r>
      <w:proofErr w:type="spellStart"/>
      <w:r w:rsidRPr="00DC3E91">
        <w:rPr>
          <w:b/>
          <w:color w:val="000000"/>
        </w:rPr>
        <w:t>Maisterra</w:t>
      </w:r>
      <w:proofErr w:type="spellEnd"/>
      <w:r w:rsidRPr="00DC3E91">
        <w:rPr>
          <w:b/>
          <w:color w:val="000000"/>
        </w:rPr>
        <w:t xml:space="preserve"> Sánchez, en uso de la voz:</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De acuerdo Secretaria, en función de que ya se tiene conocimiento del acta en cuestión por parte de las y los integrantes de este Consejo, se somete a votación la aprobación del acta de fecha 18 de febrero del año 2025. Quienes estén a </w:t>
      </w:r>
      <w:r w:rsidR="004C65C5">
        <w:rPr>
          <w:color w:val="000000"/>
        </w:rPr>
        <w:t xml:space="preserve"> </w:t>
      </w:r>
      <w:r w:rsidRPr="004E59B6">
        <w:rPr>
          <w:color w:val="000000"/>
        </w:rPr>
        <w:t xml:space="preserve">favor, sírvanse de manifestarlo levantando su mano. </w:t>
      </w:r>
    </w:p>
    <w:p w:rsidR="004E59B6" w:rsidRPr="00E97CA0" w:rsidRDefault="004E59B6" w:rsidP="004C65C5">
      <w:pPr>
        <w:pStyle w:val="Textoindependiente"/>
        <w:spacing w:before="93" w:line="254" w:lineRule="auto"/>
        <w:ind w:left="178" w:right="210" w:firstLine="1"/>
        <w:jc w:val="both"/>
        <w:rPr>
          <w:b/>
          <w:color w:val="000000"/>
        </w:rPr>
      </w:pPr>
      <w:r w:rsidRPr="00E97CA0">
        <w:rPr>
          <w:b/>
          <w:color w:val="000000"/>
        </w:rPr>
        <w:t>—---------------------------------Se aprueba por unanimidad.-</w:t>
      </w:r>
      <w:r w:rsidR="00E97CA0">
        <w:rPr>
          <w:b/>
          <w:color w:val="000000"/>
        </w:rPr>
        <w:t>-----</w:t>
      </w:r>
      <w:r w:rsidRPr="00E97CA0">
        <w:rPr>
          <w:b/>
          <w:color w:val="000000"/>
        </w:rPr>
        <w:t>---------------------------</w:t>
      </w:r>
    </w:p>
    <w:p w:rsidR="004C65C5" w:rsidRDefault="004C65C5" w:rsidP="004C65C5">
      <w:pPr>
        <w:pStyle w:val="Textoindependiente"/>
        <w:spacing w:before="93" w:line="254" w:lineRule="auto"/>
        <w:ind w:left="178" w:right="210" w:firstLine="1"/>
        <w:jc w:val="both"/>
        <w:rPr>
          <w:color w:val="000000"/>
        </w:rPr>
      </w:pPr>
    </w:p>
    <w:p w:rsidR="004C65C5" w:rsidRDefault="004C65C5" w:rsidP="004C65C5">
      <w:pPr>
        <w:pStyle w:val="Textoindependiente"/>
        <w:spacing w:before="93" w:line="254" w:lineRule="auto"/>
        <w:ind w:left="178" w:right="210" w:firstLine="1"/>
        <w:jc w:val="both"/>
        <w:rPr>
          <w:color w:val="000000"/>
        </w:rPr>
      </w:pP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En el desahogo del cuarto punto del orden del día, cedo la voz a nuestra Secretaría Técnica, para que desarrolle el mismo y </w:t>
      </w:r>
      <w:r w:rsidR="00E97CA0" w:rsidRPr="004E59B6">
        <w:rPr>
          <w:color w:val="000000"/>
        </w:rPr>
        <w:t>dé</w:t>
      </w:r>
      <w:r w:rsidRPr="004E59B6">
        <w:rPr>
          <w:color w:val="000000"/>
        </w:rPr>
        <w:t xml:space="preserve"> a conocer los resultados del presupuesto participativo en su ejercicio 2025.</w:t>
      </w:r>
    </w:p>
    <w:p w:rsidR="00E97CA0" w:rsidRPr="00DC3E91" w:rsidRDefault="00E97CA0" w:rsidP="004C65C5">
      <w:pPr>
        <w:pStyle w:val="Textoindependiente"/>
        <w:spacing w:before="93" w:line="254" w:lineRule="auto"/>
        <w:ind w:left="178" w:right="210" w:firstLine="1"/>
        <w:jc w:val="both"/>
        <w:rPr>
          <w:b/>
          <w:color w:val="000000"/>
        </w:rPr>
      </w:pPr>
      <w:r w:rsidRPr="00DC3E91">
        <w:rPr>
          <w:b/>
          <w:color w:val="000000"/>
        </w:rPr>
        <w:t>Secretaria Técnica Patricia Guadalupe Sandoval Martínez en uso de la voz:</w:t>
      </w:r>
    </w:p>
    <w:p w:rsidR="004E59B6" w:rsidRPr="004E59B6" w:rsidRDefault="007C15AA" w:rsidP="004C65C5">
      <w:pPr>
        <w:pStyle w:val="Textoindependiente"/>
        <w:spacing w:before="93" w:line="254" w:lineRule="auto"/>
        <w:ind w:left="178" w:right="210" w:firstLine="1"/>
        <w:jc w:val="both"/>
        <w:rPr>
          <w:color w:val="000000"/>
        </w:rPr>
      </w:pPr>
      <w:r>
        <w:rPr>
          <w:color w:val="000000"/>
        </w:rPr>
        <w:t>Con gusto P</w:t>
      </w:r>
      <w:r w:rsidR="004E59B6" w:rsidRPr="004E59B6">
        <w:rPr>
          <w:color w:val="000000"/>
        </w:rPr>
        <w:t>residenta, en el desahogo del cuarto punto del orden del día: Presentación, discusión y en su caso aprobación de los resultados del Presupues</w:t>
      </w:r>
      <w:r w:rsidR="00E97CA0">
        <w:rPr>
          <w:color w:val="000000"/>
        </w:rPr>
        <w:t>to Participativo ejercicio 2025</w:t>
      </w:r>
      <w:r w:rsidR="004E59B6" w:rsidRPr="004E59B6">
        <w:rPr>
          <w:color w:val="000000"/>
        </w:rPr>
        <w:t>, en cumplimiento a lo establecido en los artículos 41, 185 al 189, así como 193, 196 y 197 del Reglamento de Participación Ciudadana para la Gobernanza del Municipio de Tlajomulco de Zúñiga, Jalisco.</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El ejercicio del Presupuesto Participativo dio inicio el pasado 02 de enero y finalizó el 28 de febrero, asimismo se difundió por medio de redes sociales y periódicos oficiales, del cual les informo lo siguiente:</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Para el desarrollo del ejercicio del Presupuesto Participativo se habilitaron tres centros de votación en tres recaudadoras:</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En el Centro Administrativo de Tlajomulco, ubicado en calle Higuera número 70.</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En el Mini </w:t>
      </w:r>
      <w:r w:rsidR="00E97CA0">
        <w:rPr>
          <w:color w:val="000000"/>
        </w:rPr>
        <w:t>CAT</w:t>
      </w:r>
      <w:r w:rsidRPr="004E59B6">
        <w:rPr>
          <w:color w:val="000000"/>
        </w:rPr>
        <w:t xml:space="preserve"> valles, ubicado en Av. Concepción 114.</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En el Centro de Trámites López Mateos, ubicado en corredor </w:t>
      </w:r>
      <w:r w:rsidR="00E97CA0" w:rsidRPr="004E59B6">
        <w:rPr>
          <w:color w:val="000000"/>
        </w:rPr>
        <w:t>López</w:t>
      </w:r>
      <w:r w:rsidRPr="004E59B6">
        <w:rPr>
          <w:color w:val="000000"/>
        </w:rPr>
        <w:t xml:space="preserve"> Mateos Sur.</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En los cuales se registraron 35,177 votos, 9,220 personas participaron teniendo la posibilidad de votar por cuatro proyectos de obra, de las cuales 184 anularon su voto.</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Los cuatro proyectos de obra más votados fueron los siguientes:</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Ocupando el primer lugar con un 46.9% - 4,320 votos a la construcción de la unidad médica de </w:t>
      </w:r>
      <w:proofErr w:type="spellStart"/>
      <w:r w:rsidRPr="004E59B6">
        <w:rPr>
          <w:color w:val="000000"/>
        </w:rPr>
        <w:t>Chulavista</w:t>
      </w:r>
      <w:proofErr w:type="spellEnd"/>
      <w:r w:rsidRPr="004E59B6">
        <w:rPr>
          <w:color w:val="000000"/>
        </w:rPr>
        <w:t xml:space="preserve">. </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En segundo lugar la rehabilitación de las calles en la colonia Eucaliptos con un 41.9%, 3,864 votos.</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En tercer lugar, la construcción de vialidad conectora en Lomas del Sur, con un 34.8% - 3,208 votos.</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En cuarto lugar la rehabilitación de la calle Enrique Limón Díaz con 2,795 votos y un porcentaje del 30.3%</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 xml:space="preserve">Asimismo, hago mención que el resto de los proyectos de obra propuestos y su número de votos, se pueden encontrar en la página oficial del Gobierno Municipal de Tlajomulco de Zúñiga. </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Una vez presentando los informes de dicho mecanismo de participación ciudadana, les pregunto si alguien tiene alguna consideración al respecto.</w:t>
      </w:r>
    </w:p>
    <w:p w:rsidR="004E59B6" w:rsidRPr="004E59B6" w:rsidRDefault="007C15AA" w:rsidP="004C65C5">
      <w:pPr>
        <w:pStyle w:val="Textoindependiente"/>
        <w:spacing w:before="93" w:line="254" w:lineRule="auto"/>
        <w:ind w:left="178" w:right="210" w:firstLine="1"/>
        <w:jc w:val="both"/>
        <w:rPr>
          <w:color w:val="000000"/>
        </w:rPr>
      </w:pPr>
      <w:r>
        <w:rPr>
          <w:color w:val="000000"/>
        </w:rPr>
        <w:t>No habiendo personas oradora</w:t>
      </w:r>
      <w:r w:rsidR="004E59B6" w:rsidRPr="004E59B6">
        <w:rPr>
          <w:color w:val="000000"/>
        </w:rPr>
        <w:t>s registrad</w:t>
      </w:r>
      <w:r>
        <w:rPr>
          <w:color w:val="000000"/>
        </w:rPr>
        <w:t>a</w:t>
      </w:r>
      <w:r w:rsidR="004E59B6" w:rsidRPr="004E59B6">
        <w:rPr>
          <w:color w:val="000000"/>
        </w:rPr>
        <w:t xml:space="preserve">s les pregunto si es de aprobarse el </w:t>
      </w:r>
      <w:r w:rsidR="004C65C5">
        <w:rPr>
          <w:color w:val="000000"/>
        </w:rPr>
        <w:t xml:space="preserve"> </w:t>
      </w:r>
      <w:r w:rsidR="004E59B6" w:rsidRPr="004E59B6">
        <w:rPr>
          <w:color w:val="000000"/>
        </w:rPr>
        <w:t>cuarto punto del orden del día, sírvanse manifestarlo levantando su mano.</w:t>
      </w:r>
    </w:p>
    <w:p w:rsidR="004E59B6" w:rsidRPr="00E97CA0" w:rsidRDefault="007C15AA" w:rsidP="004C65C5">
      <w:pPr>
        <w:pStyle w:val="Textoindependiente"/>
        <w:spacing w:before="93" w:line="254" w:lineRule="auto"/>
        <w:ind w:left="178" w:right="210" w:firstLine="1"/>
        <w:jc w:val="both"/>
        <w:rPr>
          <w:color w:val="000000"/>
        </w:rPr>
      </w:pPr>
      <w:r>
        <w:rPr>
          <w:color w:val="000000"/>
        </w:rPr>
        <w:t>Le informo P</w:t>
      </w:r>
      <w:r w:rsidR="004E59B6" w:rsidRPr="00E97CA0">
        <w:rPr>
          <w:color w:val="000000"/>
        </w:rPr>
        <w:t>residenta que ha sido Aprobado por unanimidad.--------</w:t>
      </w:r>
      <w:r w:rsidR="00D96F64">
        <w:rPr>
          <w:color w:val="000000"/>
        </w:rPr>
        <w:t>----------</w:t>
      </w:r>
      <w:r w:rsidR="004E59B6" w:rsidRPr="00E97CA0">
        <w:rPr>
          <w:color w:val="000000"/>
        </w:rPr>
        <w:t>----------</w:t>
      </w:r>
    </w:p>
    <w:p w:rsidR="004C65C5" w:rsidRDefault="004C65C5" w:rsidP="004C65C5">
      <w:pPr>
        <w:pStyle w:val="Textoindependiente"/>
        <w:spacing w:before="93" w:line="254" w:lineRule="auto"/>
        <w:ind w:left="178" w:right="210" w:firstLine="1"/>
        <w:jc w:val="both"/>
        <w:rPr>
          <w:b/>
          <w:color w:val="000000"/>
        </w:rPr>
      </w:pPr>
    </w:p>
    <w:p w:rsidR="004C65C5" w:rsidRDefault="004C65C5" w:rsidP="004C65C5">
      <w:pPr>
        <w:pStyle w:val="Textoindependiente"/>
        <w:spacing w:before="93" w:line="254" w:lineRule="auto"/>
        <w:ind w:left="178" w:right="210" w:firstLine="1"/>
        <w:jc w:val="both"/>
        <w:rPr>
          <w:b/>
          <w:color w:val="000000"/>
        </w:rPr>
      </w:pPr>
    </w:p>
    <w:p w:rsidR="007058C2" w:rsidRDefault="007058C2" w:rsidP="004C65C5">
      <w:pPr>
        <w:pStyle w:val="Textoindependiente"/>
        <w:spacing w:before="93" w:line="254" w:lineRule="auto"/>
        <w:ind w:left="178" w:right="210" w:firstLine="1"/>
        <w:jc w:val="both"/>
        <w:rPr>
          <w:b/>
          <w:color w:val="000000"/>
        </w:rPr>
      </w:pPr>
    </w:p>
    <w:p w:rsidR="00E97CA0" w:rsidRPr="00DC3E91" w:rsidRDefault="00E97CA0" w:rsidP="004C65C5">
      <w:pPr>
        <w:pStyle w:val="Textoindependiente"/>
        <w:spacing w:before="93" w:line="254" w:lineRule="auto"/>
        <w:ind w:left="178" w:right="210" w:firstLine="1"/>
        <w:jc w:val="both"/>
        <w:rPr>
          <w:b/>
          <w:color w:val="000000"/>
        </w:rPr>
      </w:pPr>
      <w:r w:rsidRPr="00DC3E91">
        <w:rPr>
          <w:b/>
          <w:color w:val="000000"/>
        </w:rPr>
        <w:t xml:space="preserve">Presidenta del Consejo Municipal Rocío </w:t>
      </w:r>
      <w:proofErr w:type="spellStart"/>
      <w:r w:rsidRPr="00DC3E91">
        <w:rPr>
          <w:b/>
          <w:color w:val="000000"/>
        </w:rPr>
        <w:t>Maisterra</w:t>
      </w:r>
      <w:proofErr w:type="spellEnd"/>
      <w:r w:rsidRPr="00DC3E91">
        <w:rPr>
          <w:b/>
          <w:color w:val="000000"/>
        </w:rPr>
        <w:t xml:space="preserve"> Sánchez, en uso de la voz:</w:t>
      </w:r>
    </w:p>
    <w:p w:rsidR="004E59B6" w:rsidRPr="004E59B6" w:rsidRDefault="004E59B6" w:rsidP="004C65C5">
      <w:pPr>
        <w:pStyle w:val="Textoindependiente"/>
        <w:spacing w:before="93" w:line="254" w:lineRule="auto"/>
        <w:ind w:left="178" w:right="210" w:firstLine="1"/>
        <w:jc w:val="both"/>
        <w:rPr>
          <w:color w:val="000000"/>
        </w:rPr>
      </w:pPr>
      <w:r w:rsidRPr="004E59B6">
        <w:rPr>
          <w:color w:val="000000"/>
        </w:rPr>
        <w:t>Gracias Secretaria, en el desahogo del quinto punto del orden del día, les pregunto si alguien tiene algún asunto que tratar.---------------------------------------------</w:t>
      </w:r>
    </w:p>
    <w:p w:rsidR="004E59B6" w:rsidRDefault="004E59B6" w:rsidP="004E59B6">
      <w:pPr>
        <w:pStyle w:val="Textoindependiente"/>
        <w:spacing w:before="93" w:line="254" w:lineRule="auto"/>
        <w:ind w:left="178" w:right="210" w:firstLine="1"/>
        <w:jc w:val="both"/>
        <w:rPr>
          <w:color w:val="000000"/>
        </w:rPr>
      </w:pPr>
      <w:r w:rsidRPr="004E59B6">
        <w:rPr>
          <w:color w:val="000000"/>
        </w:rPr>
        <w:t xml:space="preserve">No habiendo asuntos generales que tratar y como último punto del orden del día, y una vez agotado el mismo, siendo las </w:t>
      </w:r>
      <w:r w:rsidR="00D96F64">
        <w:rPr>
          <w:color w:val="000000"/>
        </w:rPr>
        <w:t>10:31</w:t>
      </w:r>
      <w:r w:rsidRPr="004E59B6">
        <w:rPr>
          <w:color w:val="000000"/>
        </w:rPr>
        <w:t xml:space="preserve"> horas del día 14 de mayo del año 2025 dos mil veinticinco, se declara formalmente clausurada la presente sesión ordinaria del Consejo Municipal de Participación Ciudadana del Municipio de Tlajomulco de Zúñiga, Jalisco.</w:t>
      </w:r>
      <w:r w:rsidR="004C65C5">
        <w:rPr>
          <w:color w:val="000000"/>
        </w:rPr>
        <w:t>---------------------------------------------------------------------</w:t>
      </w:r>
    </w:p>
    <w:p w:rsidR="004C65C5" w:rsidRPr="004E59B6" w:rsidRDefault="004C65C5" w:rsidP="004E59B6">
      <w:pPr>
        <w:pStyle w:val="Textoindependiente"/>
        <w:spacing w:before="93" w:line="254" w:lineRule="auto"/>
        <w:ind w:left="178" w:right="210" w:firstLine="1"/>
        <w:jc w:val="both"/>
        <w:rPr>
          <w:color w:val="000000"/>
        </w:rPr>
      </w:pPr>
    </w:p>
    <w:p w:rsidR="002733F7" w:rsidRPr="004E59B6" w:rsidRDefault="004E59B6" w:rsidP="004E59B6">
      <w:pPr>
        <w:pStyle w:val="Textoindependiente"/>
        <w:spacing w:before="93" w:line="254" w:lineRule="auto"/>
        <w:ind w:left="178" w:right="210" w:firstLine="1"/>
        <w:jc w:val="both"/>
        <w:rPr>
          <w:color w:val="000000"/>
        </w:rPr>
      </w:pPr>
      <w:r w:rsidRPr="004E59B6">
        <w:rPr>
          <w:color w:val="000000"/>
        </w:rPr>
        <w:t xml:space="preserve">Agradezco a todas y todos por su asistencia, que tengan un excelente día. </w:t>
      </w:r>
    </w:p>
    <w:p w:rsidR="002733F7" w:rsidRPr="00FA6589" w:rsidRDefault="002733F7" w:rsidP="002733F7">
      <w:pPr>
        <w:pStyle w:val="Textoindependiente"/>
        <w:spacing w:before="93" w:line="254" w:lineRule="auto"/>
        <w:ind w:left="178" w:right="210" w:firstLine="1"/>
        <w:jc w:val="both"/>
      </w:pPr>
    </w:p>
    <w:p w:rsidR="002733F7" w:rsidRDefault="002733F7" w:rsidP="004C65C5">
      <w:pPr>
        <w:pStyle w:val="Ttulo1"/>
        <w:spacing w:line="254" w:lineRule="auto"/>
        <w:ind w:left="2256" w:right="685" w:hanging="1360"/>
        <w:rPr>
          <w:color w:val="2D2D2D"/>
          <w:w w:val="105"/>
        </w:rPr>
      </w:pPr>
      <w:bookmarkStart w:id="0" w:name="_GoBack"/>
      <w:bookmarkEnd w:id="0"/>
      <w:r w:rsidRPr="00FA6589">
        <w:rPr>
          <w:color w:val="2D2D2D"/>
          <w:spacing w:val="-2"/>
          <w:w w:val="105"/>
        </w:rPr>
        <w:t>CONSEJO</w:t>
      </w:r>
      <w:r w:rsidRPr="00FA6589">
        <w:rPr>
          <w:color w:val="2D2D2D"/>
          <w:spacing w:val="-6"/>
          <w:w w:val="105"/>
        </w:rPr>
        <w:t xml:space="preserve"> </w:t>
      </w:r>
      <w:r w:rsidRPr="00FA6589">
        <w:rPr>
          <w:color w:val="2D2D2D"/>
          <w:spacing w:val="-2"/>
          <w:w w:val="105"/>
        </w:rPr>
        <w:t>MUNICIPAL DE</w:t>
      </w:r>
      <w:r w:rsidRPr="00FA6589">
        <w:rPr>
          <w:color w:val="2D2D2D"/>
          <w:spacing w:val="-15"/>
          <w:w w:val="105"/>
        </w:rPr>
        <w:t xml:space="preserve"> </w:t>
      </w:r>
      <w:r w:rsidRPr="00FA6589">
        <w:rPr>
          <w:color w:val="2D2D2D"/>
          <w:spacing w:val="-2"/>
          <w:w w:val="105"/>
        </w:rPr>
        <w:t xml:space="preserve">PARTICIPACIÓN CIUDADANA </w:t>
      </w:r>
      <w:r w:rsidRPr="00FA6589">
        <w:rPr>
          <w:color w:val="2D2D2D"/>
          <w:w w:val="105"/>
        </w:rPr>
        <w:t>DE TLAJOMULCO DE ZÚÑIGA, JALISCO.</w:t>
      </w:r>
    </w:p>
    <w:p w:rsidR="004C65C5" w:rsidRPr="00FA6589" w:rsidRDefault="004C65C5" w:rsidP="002733F7">
      <w:pPr>
        <w:pStyle w:val="Ttulo1"/>
        <w:spacing w:line="254" w:lineRule="auto"/>
        <w:ind w:left="2256" w:right="685" w:hanging="1360"/>
      </w:pPr>
    </w:p>
    <w:p w:rsidR="002733F7" w:rsidRPr="00FA6589" w:rsidRDefault="002733F7" w:rsidP="002733F7">
      <w:pPr>
        <w:pStyle w:val="Textoindependiente"/>
        <w:rPr>
          <w:b/>
        </w:rPr>
      </w:pPr>
    </w:p>
    <w:p w:rsidR="002733F7" w:rsidRDefault="002733F7" w:rsidP="002733F7">
      <w:pPr>
        <w:pStyle w:val="Textoindependiente"/>
        <w:ind w:left="2924"/>
      </w:pPr>
    </w:p>
    <w:tbl>
      <w:tblPr>
        <w:tblW w:w="5000" w:type="pct"/>
        <w:tblCellMar>
          <w:left w:w="70" w:type="dxa"/>
          <w:right w:w="70" w:type="dxa"/>
        </w:tblCellMar>
        <w:tblLook w:val="04A0" w:firstRow="1" w:lastRow="0" w:firstColumn="1" w:lastColumn="0" w:noHBand="0" w:noVBand="1"/>
      </w:tblPr>
      <w:tblGrid>
        <w:gridCol w:w="4604"/>
        <w:gridCol w:w="4374"/>
      </w:tblGrid>
      <w:tr w:rsidR="004C65C5" w:rsidRPr="004C65C5" w:rsidTr="007058C2">
        <w:trPr>
          <w:trHeight w:val="531"/>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Rocío Maisterra Sánchez</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color w:val="000000"/>
                <w:sz w:val="23"/>
                <w:szCs w:val="23"/>
                <w:lang w:eastAsia="es-MX"/>
              </w:rPr>
              <w:t xml:space="preserve">Patricia Guadalupe Sandoval Martínez </w:t>
            </w:r>
          </w:p>
        </w:tc>
      </w:tr>
      <w:tr w:rsidR="004C65C5" w:rsidRPr="004C65C5" w:rsidTr="007058C2">
        <w:trPr>
          <w:trHeight w:val="286"/>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r w:rsidRPr="004C65C5">
              <w:rPr>
                <w:rFonts w:ascii="Arial" w:eastAsia="Times New Roman" w:hAnsi="Arial" w:cs="Arial"/>
                <w:color w:val="151515"/>
                <w:spacing w:val="-2"/>
                <w:w w:val="105"/>
                <w:sz w:val="23"/>
                <w:szCs w:val="23"/>
                <w:lang w:val="es-ES" w:eastAsia="es-MX"/>
              </w:rPr>
              <w:t>Presidenta</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r w:rsidRPr="004C65C5">
              <w:rPr>
                <w:rFonts w:ascii="Arial" w:eastAsia="Times New Roman" w:hAnsi="Arial" w:cs="Arial"/>
                <w:color w:val="151515"/>
                <w:sz w:val="23"/>
                <w:szCs w:val="23"/>
                <w:lang w:eastAsia="es-MX"/>
              </w:rPr>
              <w:t xml:space="preserve">Secretaria Técnica </w:t>
            </w:r>
          </w:p>
        </w:tc>
      </w:tr>
      <w:tr w:rsidR="004C65C5" w:rsidRPr="004C65C5" w:rsidTr="004C65C5">
        <w:trPr>
          <w:trHeight w:val="300"/>
        </w:trPr>
        <w:tc>
          <w:tcPr>
            <w:tcW w:w="2564" w:type="pct"/>
            <w:tcBorders>
              <w:top w:val="nil"/>
              <w:left w:val="nil"/>
              <w:bottom w:val="nil"/>
              <w:right w:val="nil"/>
            </w:tcBorders>
            <w:shd w:val="clear" w:color="auto" w:fill="auto"/>
            <w:hideMark/>
          </w:tcPr>
          <w:p w:rsidR="004C65C5" w:rsidRPr="004C65C5" w:rsidRDefault="004C65C5" w:rsidP="004C65C5">
            <w:pPr>
              <w:rPr>
                <w:rFonts w:ascii="Calibri" w:eastAsia="Times New Roman" w:hAnsi="Calibri" w:cs="Calibri"/>
                <w:color w:val="000000"/>
                <w:sz w:val="22"/>
                <w:szCs w:val="22"/>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p>
        </w:tc>
      </w:tr>
      <w:tr w:rsidR="004C65C5" w:rsidRPr="004C65C5" w:rsidTr="004C65C5">
        <w:trPr>
          <w:trHeight w:val="300"/>
        </w:trPr>
        <w:tc>
          <w:tcPr>
            <w:tcW w:w="2564" w:type="pct"/>
            <w:tcBorders>
              <w:top w:val="nil"/>
              <w:left w:val="nil"/>
              <w:bottom w:val="nil"/>
              <w:right w:val="nil"/>
            </w:tcBorders>
            <w:shd w:val="clear" w:color="auto" w:fill="auto"/>
            <w:hideMark/>
          </w:tcPr>
          <w:p w:rsidR="004C65C5" w:rsidRPr="004C65C5" w:rsidRDefault="004C65C5" w:rsidP="004C65C5">
            <w:pPr>
              <w:rPr>
                <w:rFonts w:ascii="Calibri" w:eastAsia="Times New Roman" w:hAnsi="Calibri" w:cs="Calibri"/>
                <w:color w:val="000000"/>
                <w:sz w:val="22"/>
                <w:szCs w:val="22"/>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p>
        </w:tc>
      </w:tr>
      <w:tr w:rsidR="004C65C5" w:rsidRPr="004C65C5" w:rsidTr="004C65C5">
        <w:trPr>
          <w:trHeight w:val="255"/>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7058C2">
        <w:trPr>
          <w:trHeight w:val="404"/>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Anette Marie Álvarez Mendoza</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r w:rsidRPr="004C65C5">
              <w:rPr>
                <w:rFonts w:ascii="Arial" w:eastAsia="Times New Roman" w:hAnsi="Arial" w:cs="Arial"/>
                <w:color w:val="151515"/>
                <w:spacing w:val="-2"/>
                <w:w w:val="105"/>
                <w:sz w:val="23"/>
                <w:szCs w:val="23"/>
                <w:lang w:val="es-ES" w:eastAsia="es-MX"/>
              </w:rPr>
              <w:t>Ana Lucía Gómez González</w:t>
            </w: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 xml:space="preserve"> Consejera Vocal</w:t>
            </w:r>
            <w:r w:rsidRPr="004C65C5">
              <w:rPr>
                <w:rFonts w:ascii="Arial" w:eastAsia="Times New Roman" w:hAnsi="Arial" w:cs="Arial"/>
                <w:noProof/>
                <w:color w:val="151515"/>
                <w:sz w:val="23"/>
                <w:szCs w:val="23"/>
                <w:lang w:eastAsia="es-MX"/>
              </w:rPr>
              <w:t xml:space="preserve"> </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151515"/>
                <w:sz w:val="23"/>
                <w:szCs w:val="23"/>
                <w:lang w:eastAsia="es-MX"/>
              </w:rPr>
            </w:pPr>
            <w:r w:rsidRPr="004C65C5">
              <w:rPr>
                <w:rFonts w:ascii="Arial" w:eastAsia="Times New Roman" w:hAnsi="Arial" w:cs="Arial"/>
                <w:color w:val="151515"/>
                <w:spacing w:val="-2"/>
                <w:w w:val="105"/>
                <w:sz w:val="23"/>
                <w:szCs w:val="23"/>
                <w:lang w:val="es-ES" w:eastAsia="es-MX"/>
              </w:rPr>
              <w:t>Consejera Vocal</w:t>
            </w: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7058C2">
        <w:trPr>
          <w:trHeight w:val="8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7058C2">
        <w:trPr>
          <w:trHeight w:val="414"/>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Luis Manuel Magaña Cárdenas</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color w:val="000000"/>
                <w:sz w:val="23"/>
                <w:szCs w:val="23"/>
                <w:lang w:eastAsia="es-MX"/>
              </w:rPr>
              <w:t xml:space="preserve">Luis Alfonso Peña Ramírez  </w:t>
            </w:r>
          </w:p>
        </w:tc>
      </w:tr>
      <w:tr w:rsidR="004C65C5" w:rsidRPr="004C65C5" w:rsidTr="004C65C5">
        <w:trPr>
          <w:trHeight w:val="30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 xml:space="preserve"> Consejero Vocal</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 xml:space="preserve"> Consejero Vocal</w:t>
            </w:r>
          </w:p>
        </w:tc>
      </w:tr>
      <w:tr w:rsidR="004C65C5" w:rsidRPr="004C65C5" w:rsidTr="007058C2">
        <w:trPr>
          <w:trHeight w:val="8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p>
        </w:tc>
      </w:tr>
      <w:tr w:rsidR="004C65C5" w:rsidRPr="004C65C5" w:rsidTr="007058C2">
        <w:trPr>
          <w:trHeight w:val="80"/>
        </w:trPr>
        <w:tc>
          <w:tcPr>
            <w:tcW w:w="2564" w:type="pct"/>
            <w:tcBorders>
              <w:top w:val="nil"/>
              <w:left w:val="nil"/>
              <w:bottom w:val="nil"/>
              <w:right w:val="nil"/>
            </w:tcBorders>
            <w:shd w:val="clear" w:color="auto" w:fill="auto"/>
            <w:noWrap/>
            <w:vAlign w:val="bottom"/>
            <w:hideMark/>
          </w:tcPr>
          <w:p w:rsidR="004C65C5" w:rsidRPr="004C65C5" w:rsidRDefault="004C65C5" w:rsidP="004C65C5">
            <w:pPr>
              <w:rPr>
                <w:rFonts w:ascii="Calibri" w:eastAsia="Times New Roman" w:hAnsi="Calibri" w:cs="Calibri"/>
                <w:color w:val="000000"/>
                <w:sz w:val="22"/>
                <w:szCs w:val="22"/>
                <w:lang w:eastAsia="es-MX"/>
              </w:rPr>
            </w:pPr>
          </w:p>
        </w:tc>
        <w:tc>
          <w:tcPr>
            <w:tcW w:w="2436" w:type="pct"/>
            <w:tcBorders>
              <w:top w:val="nil"/>
              <w:left w:val="nil"/>
              <w:bottom w:val="nil"/>
              <w:right w:val="nil"/>
            </w:tcBorders>
            <w:shd w:val="clear" w:color="auto" w:fill="auto"/>
            <w:noWrap/>
            <w:vAlign w:val="bottom"/>
            <w:hideMark/>
          </w:tcPr>
          <w:p w:rsidR="004C65C5" w:rsidRPr="004C65C5" w:rsidRDefault="004C65C5" w:rsidP="004C65C5">
            <w:pPr>
              <w:rPr>
                <w:rFonts w:ascii="Calibri" w:eastAsia="Times New Roman" w:hAnsi="Calibri" w:cs="Calibri"/>
                <w:color w:val="000000"/>
                <w:sz w:val="22"/>
                <w:szCs w:val="22"/>
                <w:lang w:eastAsia="es-MX"/>
              </w:rPr>
            </w:pPr>
          </w:p>
        </w:tc>
      </w:tr>
      <w:tr w:rsidR="004C65C5" w:rsidRPr="004C65C5" w:rsidTr="007058C2">
        <w:trPr>
          <w:trHeight w:val="80"/>
        </w:trPr>
        <w:tc>
          <w:tcPr>
            <w:tcW w:w="2564" w:type="pct"/>
            <w:tcBorders>
              <w:top w:val="nil"/>
              <w:left w:val="nil"/>
              <w:bottom w:val="nil"/>
              <w:right w:val="nil"/>
            </w:tcBorders>
            <w:shd w:val="clear" w:color="auto" w:fill="auto"/>
            <w:noWrap/>
            <w:vAlign w:val="bottom"/>
            <w:hideMark/>
          </w:tcPr>
          <w:p w:rsidR="004C65C5" w:rsidRPr="004C65C5" w:rsidRDefault="004C65C5" w:rsidP="004C65C5">
            <w:pPr>
              <w:rPr>
                <w:rFonts w:ascii="Calibri" w:eastAsia="Times New Roman" w:hAnsi="Calibri" w:cs="Calibri"/>
                <w:color w:val="000000"/>
                <w:sz w:val="22"/>
                <w:szCs w:val="22"/>
                <w:lang w:eastAsia="es-MX"/>
              </w:rPr>
            </w:pPr>
          </w:p>
        </w:tc>
        <w:tc>
          <w:tcPr>
            <w:tcW w:w="2436" w:type="pct"/>
            <w:tcBorders>
              <w:top w:val="nil"/>
              <w:left w:val="nil"/>
              <w:bottom w:val="nil"/>
              <w:right w:val="nil"/>
            </w:tcBorders>
            <w:shd w:val="clear" w:color="auto" w:fill="auto"/>
            <w:noWrap/>
            <w:vAlign w:val="bottom"/>
            <w:hideMark/>
          </w:tcPr>
          <w:p w:rsidR="004C65C5" w:rsidRPr="004C65C5" w:rsidRDefault="004C65C5" w:rsidP="004C65C5">
            <w:pPr>
              <w:rPr>
                <w:rFonts w:ascii="Calibri" w:eastAsia="Times New Roman" w:hAnsi="Calibri" w:cs="Calibri"/>
                <w:color w:val="000000"/>
                <w:sz w:val="22"/>
                <w:szCs w:val="22"/>
                <w:lang w:eastAsia="es-MX"/>
              </w:rPr>
            </w:pPr>
          </w:p>
        </w:tc>
      </w:tr>
      <w:tr w:rsidR="004C65C5" w:rsidRPr="004C65C5" w:rsidTr="007058C2">
        <w:trPr>
          <w:trHeight w:val="880"/>
        </w:trPr>
        <w:tc>
          <w:tcPr>
            <w:tcW w:w="2564" w:type="pct"/>
            <w:tcBorders>
              <w:top w:val="nil"/>
              <w:left w:val="nil"/>
              <w:bottom w:val="nil"/>
              <w:right w:val="nil"/>
            </w:tcBorders>
            <w:shd w:val="clear" w:color="auto" w:fill="auto"/>
            <w:noWrap/>
            <w:vAlign w:val="bottom"/>
            <w:hideMark/>
          </w:tcPr>
          <w:p w:rsidR="004C65C5" w:rsidRDefault="004C65C5" w:rsidP="004C65C5">
            <w:pPr>
              <w:rPr>
                <w:rFonts w:ascii="Calibri" w:eastAsia="Times New Roman" w:hAnsi="Calibri" w:cs="Calibri"/>
                <w:color w:val="000000"/>
                <w:sz w:val="22"/>
                <w:szCs w:val="22"/>
                <w:lang w:eastAsia="es-MX"/>
              </w:rPr>
            </w:pPr>
          </w:p>
          <w:p w:rsidR="007058C2" w:rsidRDefault="007058C2" w:rsidP="004C65C5">
            <w:pPr>
              <w:rPr>
                <w:rFonts w:ascii="Calibri" w:eastAsia="Times New Roman" w:hAnsi="Calibri" w:cs="Calibri"/>
                <w:color w:val="000000"/>
                <w:sz w:val="22"/>
                <w:szCs w:val="22"/>
                <w:lang w:eastAsia="es-MX"/>
              </w:rPr>
            </w:pPr>
          </w:p>
          <w:p w:rsidR="007058C2" w:rsidRDefault="007058C2" w:rsidP="004C65C5">
            <w:pPr>
              <w:rPr>
                <w:rFonts w:ascii="Calibri" w:eastAsia="Times New Roman" w:hAnsi="Calibri" w:cs="Calibri"/>
                <w:color w:val="000000"/>
                <w:sz w:val="22"/>
                <w:szCs w:val="22"/>
                <w:lang w:eastAsia="es-MX"/>
              </w:rPr>
            </w:pPr>
          </w:p>
          <w:p w:rsidR="007058C2" w:rsidRDefault="007058C2" w:rsidP="004C65C5">
            <w:pPr>
              <w:rPr>
                <w:rFonts w:ascii="Calibri" w:eastAsia="Times New Roman" w:hAnsi="Calibri" w:cs="Calibri"/>
                <w:color w:val="000000"/>
                <w:sz w:val="22"/>
                <w:szCs w:val="22"/>
                <w:lang w:eastAsia="es-MX"/>
              </w:rPr>
            </w:pPr>
          </w:p>
          <w:p w:rsidR="007058C2" w:rsidRPr="004C65C5" w:rsidRDefault="007058C2" w:rsidP="004C65C5">
            <w:pPr>
              <w:rPr>
                <w:rFonts w:ascii="Calibri" w:eastAsia="Times New Roman" w:hAnsi="Calibri" w:cs="Calibri"/>
                <w:color w:val="000000"/>
                <w:sz w:val="22"/>
                <w:szCs w:val="22"/>
                <w:lang w:eastAsia="es-MX"/>
              </w:rPr>
            </w:pPr>
          </w:p>
        </w:tc>
        <w:tc>
          <w:tcPr>
            <w:tcW w:w="2436" w:type="pct"/>
            <w:tcBorders>
              <w:top w:val="nil"/>
              <w:left w:val="nil"/>
              <w:bottom w:val="nil"/>
              <w:right w:val="nil"/>
            </w:tcBorders>
            <w:shd w:val="clear" w:color="auto" w:fill="auto"/>
            <w:noWrap/>
            <w:vAlign w:val="bottom"/>
            <w:hideMark/>
          </w:tcPr>
          <w:p w:rsidR="004C65C5" w:rsidRPr="004C65C5" w:rsidRDefault="004C65C5" w:rsidP="004C65C5">
            <w:pPr>
              <w:rPr>
                <w:rFonts w:ascii="Calibri" w:eastAsia="Times New Roman" w:hAnsi="Calibri" w:cs="Calibri"/>
                <w:color w:val="000000"/>
                <w:sz w:val="22"/>
                <w:szCs w:val="22"/>
                <w:lang w:eastAsia="es-MX"/>
              </w:rPr>
            </w:pPr>
          </w:p>
        </w:tc>
      </w:tr>
      <w:tr w:rsidR="004C65C5" w:rsidRPr="004C65C5" w:rsidTr="007058C2">
        <w:trPr>
          <w:trHeight w:val="674"/>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Julia María Preciado Martínez</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 xml:space="preserve">Erich John Sunderman Arriero, </w:t>
            </w:r>
          </w:p>
        </w:tc>
      </w:tr>
      <w:tr w:rsidR="004C65C5" w:rsidRPr="004C65C5" w:rsidTr="007058C2">
        <w:trPr>
          <w:trHeight w:val="80"/>
        </w:trPr>
        <w:tc>
          <w:tcPr>
            <w:tcW w:w="2564"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 xml:space="preserve"> Secretaria Adjunta</w:t>
            </w:r>
          </w:p>
        </w:tc>
        <w:tc>
          <w:tcPr>
            <w:tcW w:w="2436" w:type="pct"/>
            <w:tcBorders>
              <w:top w:val="nil"/>
              <w:left w:val="nil"/>
              <w:bottom w:val="nil"/>
              <w:right w:val="nil"/>
            </w:tcBorders>
            <w:shd w:val="clear" w:color="auto" w:fill="auto"/>
            <w:vAlign w:val="center"/>
            <w:hideMark/>
          </w:tcPr>
          <w:p w:rsidR="004C65C5" w:rsidRPr="004C65C5" w:rsidRDefault="004C65C5" w:rsidP="004C65C5">
            <w:pPr>
              <w:jc w:val="center"/>
              <w:rPr>
                <w:rFonts w:ascii="Arial" w:eastAsia="Times New Roman" w:hAnsi="Arial" w:cs="Arial"/>
                <w:color w:val="000000"/>
                <w:sz w:val="23"/>
                <w:szCs w:val="23"/>
                <w:lang w:eastAsia="es-MX"/>
              </w:rPr>
            </w:pPr>
            <w:r w:rsidRPr="004C65C5">
              <w:rPr>
                <w:rFonts w:ascii="Arial" w:eastAsia="Times New Roman" w:hAnsi="Arial" w:cs="Arial"/>
                <w:noProof/>
                <w:color w:val="000000"/>
                <w:sz w:val="23"/>
                <w:szCs w:val="23"/>
                <w:lang w:eastAsia="es-MX"/>
              </w:rPr>
              <w:t>Secretario Adjunto</w:t>
            </w:r>
          </w:p>
        </w:tc>
      </w:tr>
    </w:tbl>
    <w:p w:rsidR="002733F7" w:rsidRDefault="002733F7">
      <w:pPr>
        <w:rPr>
          <w:sz w:val="20"/>
          <w:szCs w:val="20"/>
        </w:rPr>
      </w:pPr>
    </w:p>
    <w:sectPr w:rsidR="002733F7" w:rsidSect="007113C4">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8E" w:rsidRDefault="00B2428E" w:rsidP="00AC3D04">
      <w:r>
        <w:separator/>
      </w:r>
    </w:p>
  </w:endnote>
  <w:endnote w:type="continuationSeparator" w:id="0">
    <w:p w:rsidR="00B2428E" w:rsidRDefault="00B2428E" w:rsidP="00AC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04" w:rsidRDefault="00AC3D04">
    <w:pPr>
      <w:pStyle w:val="Piedepgina"/>
    </w:pPr>
    <w:r>
      <w:rPr>
        <w:noProof/>
        <w:lang w:eastAsia="es-MX"/>
      </w:rPr>
      <w:drawing>
        <wp:anchor distT="0" distB="0" distL="114300" distR="114300" simplePos="0" relativeHeight="251659264" behindDoc="1" locked="0" layoutInCell="1" allowOverlap="1">
          <wp:simplePos x="0" y="0"/>
          <wp:positionH relativeFrom="column">
            <wp:posOffset>-1070610</wp:posOffset>
          </wp:positionH>
          <wp:positionV relativeFrom="paragraph">
            <wp:posOffset>340360</wp:posOffset>
          </wp:positionV>
          <wp:extent cx="7934325" cy="290195"/>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125_tlj_caballos_hoja membretada-01.png"/>
                  <pic:cNvPicPr/>
                </pic:nvPicPr>
                <pic:blipFill>
                  <a:blip r:embed="rId1">
                    <a:extLst>
                      <a:ext uri="{28A0092B-C50C-407E-A947-70E740481C1C}">
                        <a14:useLocalDpi xmlns:a14="http://schemas.microsoft.com/office/drawing/2010/main" val="0"/>
                      </a:ext>
                    </a:extLst>
                  </a:blip>
                  <a:srcRect t="54842"/>
                  <a:stretch>
                    <a:fillRect/>
                  </a:stretch>
                </pic:blipFill>
                <pic:spPr>
                  <a:xfrm>
                    <a:off x="0" y="0"/>
                    <a:ext cx="7934325" cy="29019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8E" w:rsidRDefault="00B2428E" w:rsidP="00AC3D04">
      <w:r>
        <w:separator/>
      </w:r>
    </w:p>
  </w:footnote>
  <w:footnote w:type="continuationSeparator" w:id="0">
    <w:p w:rsidR="00B2428E" w:rsidRDefault="00B2428E" w:rsidP="00AC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04" w:rsidRPr="00AC3D04" w:rsidRDefault="00AC3D04" w:rsidP="00AC3D04">
    <w:pPr>
      <w:pStyle w:val="Encabezado"/>
    </w:pPr>
    <w:r>
      <w:rPr>
        <w:noProof/>
        <w:lang w:eastAsia="es-MX"/>
      </w:rPr>
      <w:drawing>
        <wp:anchor distT="0" distB="0" distL="114300" distR="114300" simplePos="0" relativeHeight="251658240" behindDoc="1" locked="0" layoutInCell="1" allowOverlap="1">
          <wp:simplePos x="0" y="0"/>
          <wp:positionH relativeFrom="column">
            <wp:posOffset>1958340</wp:posOffset>
          </wp:positionH>
          <wp:positionV relativeFrom="margin">
            <wp:posOffset>-842646</wp:posOffset>
          </wp:positionV>
          <wp:extent cx="1676400" cy="128195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125_tlj_caballos_hoja membretada-02.png"/>
                  <pic:cNvPicPr/>
                </pic:nvPicPr>
                <pic:blipFill>
                  <a:blip r:embed="rId1">
                    <a:extLst>
                      <a:ext uri="{28A0092B-C50C-407E-A947-70E740481C1C}">
                        <a14:useLocalDpi xmlns:a14="http://schemas.microsoft.com/office/drawing/2010/main" val="0"/>
                      </a:ext>
                    </a:extLst>
                  </a:blip>
                  <a:srcRect l="33131" t="12000" r="35194"/>
                  <a:stretch>
                    <a:fillRect/>
                  </a:stretch>
                </pic:blipFill>
                <pic:spPr>
                  <a:xfrm>
                    <a:off x="0" y="0"/>
                    <a:ext cx="1679521" cy="12843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29EC"/>
    <w:multiLevelType w:val="multilevel"/>
    <w:tmpl w:val="16AA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3AF437C"/>
    <w:multiLevelType w:val="multilevel"/>
    <w:tmpl w:val="7310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59697C"/>
    <w:multiLevelType w:val="multilevel"/>
    <w:tmpl w:val="09C4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04"/>
    <w:rsid w:val="00047772"/>
    <w:rsid w:val="000E3669"/>
    <w:rsid w:val="00145AED"/>
    <w:rsid w:val="002154B6"/>
    <w:rsid w:val="002733F7"/>
    <w:rsid w:val="00276DF7"/>
    <w:rsid w:val="00401F41"/>
    <w:rsid w:val="00491129"/>
    <w:rsid w:val="004A34D7"/>
    <w:rsid w:val="004C65C5"/>
    <w:rsid w:val="004E59B6"/>
    <w:rsid w:val="006734F6"/>
    <w:rsid w:val="007058C2"/>
    <w:rsid w:val="007113C4"/>
    <w:rsid w:val="007C15AA"/>
    <w:rsid w:val="00843B37"/>
    <w:rsid w:val="00852A1D"/>
    <w:rsid w:val="008F4C30"/>
    <w:rsid w:val="009025B0"/>
    <w:rsid w:val="0092156B"/>
    <w:rsid w:val="00A16F08"/>
    <w:rsid w:val="00AC3D04"/>
    <w:rsid w:val="00B006EB"/>
    <w:rsid w:val="00B2428E"/>
    <w:rsid w:val="00B936E3"/>
    <w:rsid w:val="00CF0EF4"/>
    <w:rsid w:val="00D96F64"/>
    <w:rsid w:val="00DC3E91"/>
    <w:rsid w:val="00E607CB"/>
    <w:rsid w:val="00E97CA0"/>
    <w:rsid w:val="00EE14B4"/>
    <w:rsid w:val="00F458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E3"/>
  </w:style>
  <w:style w:type="paragraph" w:styleId="Ttulo1">
    <w:name w:val="heading 1"/>
    <w:basedOn w:val="Normal"/>
    <w:link w:val="Ttulo1Car"/>
    <w:uiPriority w:val="1"/>
    <w:qFormat/>
    <w:rsid w:val="002733F7"/>
    <w:pPr>
      <w:widowControl w:val="0"/>
      <w:autoSpaceDE w:val="0"/>
      <w:autoSpaceDN w:val="0"/>
      <w:spacing w:before="93"/>
      <w:ind w:left="160"/>
      <w:jc w:val="both"/>
      <w:outlineLvl w:val="0"/>
    </w:pPr>
    <w:rPr>
      <w:rFonts w:ascii="Arial" w:eastAsia="Arial" w:hAnsi="Arial" w:cs="Arial"/>
      <w:b/>
      <w:bCs/>
      <w:sz w:val="23"/>
      <w:szCs w:val="2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D04"/>
    <w:pPr>
      <w:tabs>
        <w:tab w:val="center" w:pos="4419"/>
        <w:tab w:val="right" w:pos="8838"/>
      </w:tabs>
    </w:pPr>
  </w:style>
  <w:style w:type="character" w:customStyle="1" w:styleId="EncabezadoCar">
    <w:name w:val="Encabezado Car"/>
    <w:basedOn w:val="Fuentedeprrafopredeter"/>
    <w:link w:val="Encabezado"/>
    <w:uiPriority w:val="99"/>
    <w:rsid w:val="00AC3D04"/>
  </w:style>
  <w:style w:type="paragraph" w:styleId="Piedepgina">
    <w:name w:val="footer"/>
    <w:basedOn w:val="Normal"/>
    <w:link w:val="PiedepginaCar"/>
    <w:uiPriority w:val="99"/>
    <w:unhideWhenUsed/>
    <w:rsid w:val="00AC3D04"/>
    <w:pPr>
      <w:tabs>
        <w:tab w:val="center" w:pos="4419"/>
        <w:tab w:val="right" w:pos="8838"/>
      </w:tabs>
    </w:pPr>
  </w:style>
  <w:style w:type="character" w:customStyle="1" w:styleId="PiedepginaCar">
    <w:name w:val="Pie de página Car"/>
    <w:basedOn w:val="Fuentedeprrafopredeter"/>
    <w:link w:val="Piedepgina"/>
    <w:uiPriority w:val="99"/>
    <w:rsid w:val="00AC3D04"/>
  </w:style>
  <w:style w:type="paragraph" w:styleId="Textodeglobo">
    <w:name w:val="Balloon Text"/>
    <w:basedOn w:val="Normal"/>
    <w:link w:val="TextodegloboCar"/>
    <w:uiPriority w:val="99"/>
    <w:semiHidden/>
    <w:unhideWhenUsed/>
    <w:rsid w:val="002154B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54B6"/>
    <w:rPr>
      <w:rFonts w:ascii="Times New Roman" w:hAnsi="Times New Roman" w:cs="Times New Roman"/>
      <w:sz w:val="18"/>
      <w:szCs w:val="18"/>
    </w:rPr>
  </w:style>
  <w:style w:type="paragraph" w:customStyle="1" w:styleId="Default">
    <w:name w:val="Default"/>
    <w:rsid w:val="004A34D7"/>
    <w:pPr>
      <w:autoSpaceDE w:val="0"/>
      <w:autoSpaceDN w:val="0"/>
      <w:adjustRightInd w:val="0"/>
    </w:pPr>
    <w:rPr>
      <w:rFonts w:ascii="Times New Roman" w:eastAsia="Calibri" w:hAnsi="Times New Roman" w:cs="Times New Roman"/>
      <w:color w:val="000000"/>
      <w:lang w:eastAsia="es-MX"/>
    </w:rPr>
  </w:style>
  <w:style w:type="character" w:customStyle="1" w:styleId="Ttulo1Car">
    <w:name w:val="Título 1 Car"/>
    <w:basedOn w:val="Fuentedeprrafopredeter"/>
    <w:link w:val="Ttulo1"/>
    <w:uiPriority w:val="1"/>
    <w:rsid w:val="002733F7"/>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2733F7"/>
    <w:pPr>
      <w:widowControl w:val="0"/>
      <w:autoSpaceDE w:val="0"/>
      <w:autoSpaceDN w:val="0"/>
    </w:pPr>
    <w:rPr>
      <w:rFonts w:ascii="Arial" w:eastAsia="Arial" w:hAnsi="Arial" w:cs="Arial"/>
      <w:sz w:val="23"/>
      <w:szCs w:val="23"/>
      <w:lang w:val="es-ES" w:eastAsia="en-US"/>
    </w:rPr>
  </w:style>
  <w:style w:type="character" w:customStyle="1" w:styleId="TextoindependienteCar">
    <w:name w:val="Texto independiente Car"/>
    <w:basedOn w:val="Fuentedeprrafopredeter"/>
    <w:link w:val="Textoindependiente"/>
    <w:uiPriority w:val="1"/>
    <w:rsid w:val="002733F7"/>
    <w:rPr>
      <w:rFonts w:ascii="Arial" w:eastAsia="Arial" w:hAnsi="Arial" w:cs="Arial"/>
      <w:sz w:val="23"/>
      <w:szCs w:val="23"/>
      <w:lang w:val="es-ES" w:eastAsia="en-US"/>
    </w:rPr>
  </w:style>
  <w:style w:type="table" w:styleId="Tablaconcuadrcula">
    <w:name w:val="Table Grid"/>
    <w:basedOn w:val="Tablanormal"/>
    <w:uiPriority w:val="59"/>
    <w:rsid w:val="002733F7"/>
    <w:pPr>
      <w:widowControl w:val="0"/>
      <w:autoSpaceDE w:val="0"/>
      <w:autoSpaceDN w:val="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C3E91"/>
    <w:pPr>
      <w:spacing w:before="100" w:beforeAutospacing="1" w:after="100" w:afterAutospacing="1"/>
    </w:pPr>
    <w:rPr>
      <w:rFonts w:ascii="Times New Roman" w:eastAsia="Times New Roman" w:hAnsi="Times New Roman" w:cs="Times New Roman"/>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E3"/>
  </w:style>
  <w:style w:type="paragraph" w:styleId="Ttulo1">
    <w:name w:val="heading 1"/>
    <w:basedOn w:val="Normal"/>
    <w:link w:val="Ttulo1Car"/>
    <w:uiPriority w:val="1"/>
    <w:qFormat/>
    <w:rsid w:val="002733F7"/>
    <w:pPr>
      <w:widowControl w:val="0"/>
      <w:autoSpaceDE w:val="0"/>
      <w:autoSpaceDN w:val="0"/>
      <w:spacing w:before="93"/>
      <w:ind w:left="160"/>
      <w:jc w:val="both"/>
      <w:outlineLvl w:val="0"/>
    </w:pPr>
    <w:rPr>
      <w:rFonts w:ascii="Arial" w:eastAsia="Arial" w:hAnsi="Arial" w:cs="Arial"/>
      <w:b/>
      <w:bCs/>
      <w:sz w:val="23"/>
      <w:szCs w:val="2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D04"/>
    <w:pPr>
      <w:tabs>
        <w:tab w:val="center" w:pos="4419"/>
        <w:tab w:val="right" w:pos="8838"/>
      </w:tabs>
    </w:pPr>
  </w:style>
  <w:style w:type="character" w:customStyle="1" w:styleId="EncabezadoCar">
    <w:name w:val="Encabezado Car"/>
    <w:basedOn w:val="Fuentedeprrafopredeter"/>
    <w:link w:val="Encabezado"/>
    <w:uiPriority w:val="99"/>
    <w:rsid w:val="00AC3D04"/>
  </w:style>
  <w:style w:type="paragraph" w:styleId="Piedepgina">
    <w:name w:val="footer"/>
    <w:basedOn w:val="Normal"/>
    <w:link w:val="PiedepginaCar"/>
    <w:uiPriority w:val="99"/>
    <w:unhideWhenUsed/>
    <w:rsid w:val="00AC3D04"/>
    <w:pPr>
      <w:tabs>
        <w:tab w:val="center" w:pos="4419"/>
        <w:tab w:val="right" w:pos="8838"/>
      </w:tabs>
    </w:pPr>
  </w:style>
  <w:style w:type="character" w:customStyle="1" w:styleId="PiedepginaCar">
    <w:name w:val="Pie de página Car"/>
    <w:basedOn w:val="Fuentedeprrafopredeter"/>
    <w:link w:val="Piedepgina"/>
    <w:uiPriority w:val="99"/>
    <w:rsid w:val="00AC3D04"/>
  </w:style>
  <w:style w:type="paragraph" w:styleId="Textodeglobo">
    <w:name w:val="Balloon Text"/>
    <w:basedOn w:val="Normal"/>
    <w:link w:val="TextodegloboCar"/>
    <w:uiPriority w:val="99"/>
    <w:semiHidden/>
    <w:unhideWhenUsed/>
    <w:rsid w:val="002154B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54B6"/>
    <w:rPr>
      <w:rFonts w:ascii="Times New Roman" w:hAnsi="Times New Roman" w:cs="Times New Roman"/>
      <w:sz w:val="18"/>
      <w:szCs w:val="18"/>
    </w:rPr>
  </w:style>
  <w:style w:type="paragraph" w:customStyle="1" w:styleId="Default">
    <w:name w:val="Default"/>
    <w:rsid w:val="004A34D7"/>
    <w:pPr>
      <w:autoSpaceDE w:val="0"/>
      <w:autoSpaceDN w:val="0"/>
      <w:adjustRightInd w:val="0"/>
    </w:pPr>
    <w:rPr>
      <w:rFonts w:ascii="Times New Roman" w:eastAsia="Calibri" w:hAnsi="Times New Roman" w:cs="Times New Roman"/>
      <w:color w:val="000000"/>
      <w:lang w:eastAsia="es-MX"/>
    </w:rPr>
  </w:style>
  <w:style w:type="character" w:customStyle="1" w:styleId="Ttulo1Car">
    <w:name w:val="Título 1 Car"/>
    <w:basedOn w:val="Fuentedeprrafopredeter"/>
    <w:link w:val="Ttulo1"/>
    <w:uiPriority w:val="1"/>
    <w:rsid w:val="002733F7"/>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2733F7"/>
    <w:pPr>
      <w:widowControl w:val="0"/>
      <w:autoSpaceDE w:val="0"/>
      <w:autoSpaceDN w:val="0"/>
    </w:pPr>
    <w:rPr>
      <w:rFonts w:ascii="Arial" w:eastAsia="Arial" w:hAnsi="Arial" w:cs="Arial"/>
      <w:sz w:val="23"/>
      <w:szCs w:val="23"/>
      <w:lang w:val="es-ES" w:eastAsia="en-US"/>
    </w:rPr>
  </w:style>
  <w:style w:type="character" w:customStyle="1" w:styleId="TextoindependienteCar">
    <w:name w:val="Texto independiente Car"/>
    <w:basedOn w:val="Fuentedeprrafopredeter"/>
    <w:link w:val="Textoindependiente"/>
    <w:uiPriority w:val="1"/>
    <w:rsid w:val="002733F7"/>
    <w:rPr>
      <w:rFonts w:ascii="Arial" w:eastAsia="Arial" w:hAnsi="Arial" w:cs="Arial"/>
      <w:sz w:val="23"/>
      <w:szCs w:val="23"/>
      <w:lang w:val="es-ES" w:eastAsia="en-US"/>
    </w:rPr>
  </w:style>
  <w:style w:type="table" w:styleId="Tablaconcuadrcula">
    <w:name w:val="Table Grid"/>
    <w:basedOn w:val="Tablanormal"/>
    <w:uiPriority w:val="59"/>
    <w:rsid w:val="002733F7"/>
    <w:pPr>
      <w:widowControl w:val="0"/>
      <w:autoSpaceDE w:val="0"/>
      <w:autoSpaceDN w:val="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C3E91"/>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5971">
      <w:bodyDiv w:val="1"/>
      <w:marLeft w:val="0"/>
      <w:marRight w:val="0"/>
      <w:marTop w:val="0"/>
      <w:marBottom w:val="0"/>
      <w:divBdr>
        <w:top w:val="none" w:sz="0" w:space="0" w:color="auto"/>
        <w:left w:val="none" w:sz="0" w:space="0" w:color="auto"/>
        <w:bottom w:val="none" w:sz="0" w:space="0" w:color="auto"/>
        <w:right w:val="none" w:sz="0" w:space="0" w:color="auto"/>
      </w:divBdr>
    </w:div>
    <w:div w:id="961306839">
      <w:bodyDiv w:val="1"/>
      <w:marLeft w:val="0"/>
      <w:marRight w:val="0"/>
      <w:marTop w:val="0"/>
      <w:marBottom w:val="0"/>
      <w:divBdr>
        <w:top w:val="none" w:sz="0" w:space="0" w:color="auto"/>
        <w:left w:val="none" w:sz="0" w:space="0" w:color="auto"/>
        <w:bottom w:val="none" w:sz="0" w:space="0" w:color="auto"/>
        <w:right w:val="none" w:sz="0" w:space="0" w:color="auto"/>
      </w:divBdr>
    </w:div>
    <w:div w:id="1133131911">
      <w:bodyDiv w:val="1"/>
      <w:marLeft w:val="0"/>
      <w:marRight w:val="0"/>
      <w:marTop w:val="0"/>
      <w:marBottom w:val="0"/>
      <w:divBdr>
        <w:top w:val="none" w:sz="0" w:space="0" w:color="auto"/>
        <w:left w:val="none" w:sz="0" w:space="0" w:color="auto"/>
        <w:bottom w:val="none" w:sz="0" w:space="0" w:color="auto"/>
        <w:right w:val="none" w:sz="0" w:space="0" w:color="auto"/>
      </w:divBdr>
    </w:div>
    <w:div w:id="1195265806">
      <w:bodyDiv w:val="1"/>
      <w:marLeft w:val="0"/>
      <w:marRight w:val="0"/>
      <w:marTop w:val="0"/>
      <w:marBottom w:val="0"/>
      <w:divBdr>
        <w:top w:val="none" w:sz="0" w:space="0" w:color="auto"/>
        <w:left w:val="none" w:sz="0" w:space="0" w:color="auto"/>
        <w:bottom w:val="none" w:sz="0" w:space="0" w:color="auto"/>
        <w:right w:val="none" w:sz="0" w:space="0" w:color="auto"/>
      </w:divBdr>
    </w:div>
    <w:div w:id="16197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4B4B5-7420-4D9A-BA4B-151E1C60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MARTHA GABRIELA PEREZ ARMENTA</cp:lastModifiedBy>
  <cp:revision>2</cp:revision>
  <cp:lastPrinted>2025-02-19T01:45:00Z</cp:lastPrinted>
  <dcterms:created xsi:type="dcterms:W3CDTF">2025-05-16T21:46:00Z</dcterms:created>
  <dcterms:modified xsi:type="dcterms:W3CDTF">2025-05-16T21:46:00Z</dcterms:modified>
</cp:coreProperties>
</file>