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31605760"/>
        <w:docPartObj>
          <w:docPartGallery w:val="Cover Pages"/>
          <w:docPartUnique/>
        </w:docPartObj>
      </w:sdtPr>
      <w:sdtContent>
        <w:p w14:paraId="42747511" w14:textId="576A210A" w:rsidR="0035475F" w:rsidRDefault="0035475F">
          <w:r>
            <w:rPr>
              <w:noProof/>
            </w:rPr>
            <mc:AlternateContent>
              <mc:Choice Requires="wps">
                <w:drawing>
                  <wp:anchor distT="0" distB="0" distL="114300" distR="114300" simplePos="0" relativeHeight="251655680" behindDoc="0" locked="0" layoutInCell="0" allowOverlap="1" wp14:anchorId="208412E0" wp14:editId="1E9E3F3B">
                    <wp:simplePos x="0" y="0"/>
                    <wp:positionH relativeFrom="page">
                      <wp:align>center</wp:align>
                    </wp:positionH>
                    <wp:positionV relativeFrom="page">
                      <wp:align>center</wp:align>
                    </wp:positionV>
                    <wp:extent cx="7129145" cy="9435465"/>
                    <wp:effectExtent l="9525" t="9525" r="12065" b="10160"/>
                    <wp:wrapNone/>
                    <wp:docPr id="14" name="Autoforma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5261A58" id="Autoforma 622" o:spid="_x0000_s1026" style="position:absolute;margin-left:0;margin-top:0;width:561.35pt;height:742.95pt;z-index:25165568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" o:allowincell="f" filled="f" fillcolor="black">
                    <w10:wrap anchorx="page" anchory="page"/>
                  </v:roundrect>
                </w:pict>
              </mc:Fallback>
            </mc:AlternateContent>
          </w:r>
          <w:r>
            <w:rPr>
              <w:noProof/>
            </w:rPr>
            <mc:AlternateContent>
              <mc:Choice Requires="wps">
                <w:drawing>
                  <wp:anchor distT="0" distB="0" distL="114300" distR="114300" simplePos="0" relativeHeight="251649536" behindDoc="0" locked="0" layoutInCell="0" allowOverlap="1" wp14:anchorId="51B9BFBA" wp14:editId="1B22B940">
                    <wp:simplePos x="0" y="0"/>
                    <wp:positionH relativeFrom="page">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7125970" cy="2205990"/>
                    <wp:effectExtent l="0" t="4445" r="1270" b="0"/>
                    <wp:wrapNone/>
                    <wp:docPr id="15"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08E4101C" w14:textId="77777777" w:rsidR="00447C8B" w:rsidRDefault="00447C8B"/>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w14:anchorId="51B9BFBA" id="Rectángulo 619" o:spid="_x0000_s1026" style="position:absolute;margin-left:0;margin-top:0;width:561.1pt;height:173.7pt;z-index:251649536;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" o:allowincell="f" filled="f" stroked="f">
                    <v:textbox style="mso-fit-shape-to-text:t" inset="0,0,0,0">
                      <w:txbxContent>
                        <w:p w14:paraId="08E4101C" w14:textId="77777777" w:rsidR="00447C8B" w:rsidRDefault="00447C8B"/>
                      </w:txbxContent>
                    </v:textbox>
                    <w10:wrap anchorx="page" anchory="page"/>
                  </v:rect>
                </w:pict>
              </mc:Fallback>
            </mc:AlternateContent>
          </w:r>
        </w:p>
      </w:sdtContent>
    </w:sdt>
    <w:p w14:paraId="23F7F599" w14:textId="77777777" w:rsidR="00F43197" w:rsidRDefault="00F43197"/>
    <w:tbl>
      <w:tblPr>
        <w:tblpPr w:leftFromText="141" w:rightFromText="141" w:vertAnchor="text" w:horzAnchor="margin" w:tblpXSpec="center" w:tblpY="107"/>
        <w:tblW w:w="5803" w:type="pct"/>
        <w:tblCellMar>
          <w:top w:w="144" w:type="dxa"/>
          <w:left w:w="0" w:type="dxa"/>
          <w:bottom w:w="144" w:type="dxa"/>
          <w:right w:w="0" w:type="dxa"/>
        </w:tblCellMar>
        <w:tblLook w:val="04A0" w:firstRow="1" w:lastRow="0" w:firstColumn="1" w:lastColumn="0" w:noHBand="0" w:noVBand="1"/>
      </w:tblPr>
      <w:tblGrid>
        <w:gridCol w:w="10199"/>
      </w:tblGrid>
      <w:tr w:rsidR="00275A30" w14:paraId="565903E3" w14:textId="77777777" w:rsidTr="00275A30">
        <w:trPr>
          <w:trHeight w:val="119"/>
        </w:trPr>
        <w:tc>
          <w:tcPr>
            <w:tcW w:w="0" w:type="auto"/>
            <w:shd w:val="clear" w:color="auto" w:fill="F4B29B" w:themeFill="accent1" w:themeFillTint="66"/>
            <w:tcMar>
              <w:top w:w="0" w:type="dxa"/>
              <w:bottom w:w="0" w:type="dxa"/>
            </w:tcMar>
            <w:vAlign w:val="center"/>
          </w:tcPr>
          <w:p w14:paraId="3848A7C5" w14:textId="77777777" w:rsidR="00275A30" w:rsidRDefault="00275A30" w:rsidP="00275A30">
            <w:pPr>
              <w:pStyle w:val="Sinespaciado"/>
              <w:rPr>
                <w:sz w:val="8"/>
                <w:szCs w:val="8"/>
              </w:rPr>
            </w:pPr>
          </w:p>
        </w:tc>
      </w:tr>
      <w:tr w:rsidR="00275A30" w14:paraId="3016840B" w14:textId="77777777" w:rsidTr="00275A30">
        <w:trPr>
          <w:trHeight w:val="1357"/>
        </w:trPr>
        <w:tc>
          <w:tcPr>
            <w:tcW w:w="0" w:type="auto"/>
            <w:shd w:val="clear" w:color="auto" w:fill="D34817" w:themeFill="accent1"/>
            <w:vAlign w:val="center"/>
          </w:tcPr>
          <w:p w14:paraId="2FF6F4B5" w14:textId="77777777" w:rsidR="00275A30" w:rsidRPr="00275A30" w:rsidRDefault="00000000" w:rsidP="00275A30">
            <w:pPr>
              <w:pStyle w:val="Sinespaciado"/>
              <w:jc w:val="center"/>
              <w:rPr>
                <w:rFonts w:asciiTheme="majorHAnsi" w:eastAsiaTheme="majorEastAsia" w:hAnsiTheme="majorHAnsi" w:cstheme="majorBidi"/>
                <w:i/>
                <w:iCs/>
                <w:color w:val="FFFFFF" w:themeColor="background1"/>
                <w:sz w:val="72"/>
                <w:szCs w:val="72"/>
              </w:rPr>
            </w:pPr>
            <w:sdt>
              <w:sdtPr>
                <w:rPr>
                  <w:rFonts w:ascii="Arial" w:eastAsiaTheme="majorEastAsia" w:hAnsi="Arial" w:cs="Arial"/>
                  <w:b/>
                  <w:bCs/>
                  <w:i/>
                  <w:iCs/>
                  <w:color w:val="FFFFFF" w:themeColor="background1"/>
                  <w:sz w:val="60"/>
                  <w:szCs w:val="60"/>
                </w:rPr>
                <w:id w:val="3232653"/>
                <w:placeholder>
                  <w:docPart w:val="138F10926FAB4A5D9347391E1CC0B7D8"/>
                </w:placeholder>
                <w:dataBinding w:prefixMappings="xmlns:ns0='http://schemas.openxmlformats.org/package/2006/metadata/core-properties' xmlns:ns1='http://purl.org/dc/elements/1.1/'" w:xpath="/ns0:coreProperties[1]/ns1:title[1]" w:storeItemID="{6C3C8BC8-F283-45AE-878A-BAB7291924A1}"/>
                <w:text/>
              </w:sdtPr>
              <w:sdtContent>
                <w:r w:rsidR="00275A30" w:rsidRPr="00275A30">
                  <w:rPr>
                    <w:rFonts w:ascii="Arial" w:eastAsiaTheme="majorEastAsia" w:hAnsi="Arial" w:cs="Arial"/>
                    <w:b/>
                    <w:bCs/>
                    <w:i/>
                    <w:iCs/>
                    <w:color w:val="FFFFFF" w:themeColor="background1"/>
                    <w:sz w:val="60"/>
                    <w:szCs w:val="60"/>
                  </w:rPr>
                  <w:t xml:space="preserve">Tercer Informe de la Comisión </w:t>
                </w:r>
                <w:proofErr w:type="gramStart"/>
                <w:r w:rsidR="00275A30" w:rsidRPr="00275A30">
                  <w:rPr>
                    <w:rFonts w:ascii="Arial" w:eastAsiaTheme="majorEastAsia" w:hAnsi="Arial" w:cs="Arial"/>
                    <w:b/>
                    <w:bCs/>
                    <w:i/>
                    <w:iCs/>
                    <w:color w:val="FFFFFF" w:themeColor="background1"/>
                    <w:sz w:val="60"/>
                    <w:szCs w:val="60"/>
                  </w:rPr>
                  <w:t>Edilicia</w:t>
                </w:r>
                <w:proofErr w:type="gramEnd"/>
                <w:r w:rsidR="00275A30" w:rsidRPr="00275A30">
                  <w:rPr>
                    <w:rFonts w:ascii="Arial" w:eastAsiaTheme="majorEastAsia" w:hAnsi="Arial" w:cs="Arial"/>
                    <w:b/>
                    <w:bCs/>
                    <w:i/>
                    <w:iCs/>
                    <w:color w:val="FFFFFF" w:themeColor="background1"/>
                    <w:sz w:val="60"/>
                    <w:szCs w:val="60"/>
                  </w:rPr>
                  <w:t xml:space="preserve"> de Administración Pública                                       2023 - 2024</w:t>
                </w:r>
              </w:sdtContent>
            </w:sdt>
          </w:p>
        </w:tc>
      </w:tr>
      <w:tr w:rsidR="00275A30" w14:paraId="728C7480" w14:textId="77777777" w:rsidTr="00275A30">
        <w:trPr>
          <w:trHeight w:val="134"/>
        </w:trPr>
        <w:tc>
          <w:tcPr>
            <w:tcW w:w="0" w:type="auto"/>
            <w:shd w:val="clear" w:color="auto" w:fill="918485" w:themeFill="accent5"/>
            <w:tcMar>
              <w:top w:w="0" w:type="dxa"/>
              <w:bottom w:w="0" w:type="dxa"/>
            </w:tcMar>
            <w:vAlign w:val="center"/>
          </w:tcPr>
          <w:p w14:paraId="6AD46DFD" w14:textId="77777777" w:rsidR="00275A30" w:rsidRDefault="00275A30" w:rsidP="00275A30">
            <w:pPr>
              <w:pStyle w:val="Sinespaciado"/>
              <w:rPr>
                <w:sz w:val="8"/>
                <w:szCs w:val="8"/>
              </w:rPr>
            </w:pPr>
          </w:p>
        </w:tc>
      </w:tr>
      <w:tr w:rsidR="00275A30" w14:paraId="66F43F09" w14:textId="77777777" w:rsidTr="00275A30">
        <w:trPr>
          <w:trHeight w:val="1684"/>
        </w:trPr>
        <w:tc>
          <w:tcPr>
            <w:tcW w:w="0" w:type="auto"/>
            <w:vAlign w:val="bottom"/>
          </w:tcPr>
          <w:p w14:paraId="115E3A6E" w14:textId="77777777" w:rsidR="00275A30" w:rsidRDefault="00275A30" w:rsidP="00275A30">
            <w:pPr>
              <w:pStyle w:val="Sinespaciado"/>
              <w:rPr>
                <w:rFonts w:asciiTheme="majorHAnsi" w:eastAsiaTheme="majorEastAsia" w:hAnsiTheme="majorHAnsi" w:cstheme="majorBidi"/>
                <w:i/>
                <w:iCs/>
                <w:sz w:val="36"/>
                <w:szCs w:val="36"/>
              </w:rPr>
            </w:pPr>
            <w:r>
              <w:rPr>
                <w:noProof/>
              </w:rPr>
              <w:drawing>
                <wp:anchor distT="0" distB="0" distL="114300" distR="114300" simplePos="0" relativeHeight="251699712" behindDoc="0" locked="0" layoutInCell="1" allowOverlap="1" wp14:anchorId="43233B7F" wp14:editId="40D76334">
                  <wp:simplePos x="0" y="0"/>
                  <wp:positionH relativeFrom="column">
                    <wp:posOffset>1478280</wp:posOffset>
                  </wp:positionH>
                  <wp:positionV relativeFrom="paragraph">
                    <wp:posOffset>337185</wp:posOffset>
                  </wp:positionV>
                  <wp:extent cx="3473450" cy="4343400"/>
                  <wp:effectExtent l="114300" t="114300" r="146050" b="152400"/>
                  <wp:wrapSquare wrapText="bothSides"/>
                  <wp:docPr id="12645040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33" t="2515" b="9261"/>
                          <a:stretch/>
                        </pic:blipFill>
                        <pic:spPr bwMode="auto">
                          <a:xfrm>
                            <a:off x="0" y="0"/>
                            <a:ext cx="3473450" cy="434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1D7FC4C" wp14:editId="05F6DF55">
                      <wp:extent cx="304800" cy="304800"/>
                      <wp:effectExtent l="0" t="0" r="0" b="0"/>
                      <wp:docPr id="15446912" name="Rectá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185EC" id="Rectángulo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t xml:space="preserve">   </w:t>
            </w:r>
          </w:p>
        </w:tc>
      </w:tr>
    </w:tbl>
    <w:p w14:paraId="5DF1D785" w14:textId="5F03081F" w:rsidR="00F43197" w:rsidRDefault="00F43197"/>
    <w:p w14:paraId="0C05FEAC" w14:textId="1D826529" w:rsidR="00F43197" w:rsidRDefault="00275A30">
      <w:r w:rsidRPr="00710B09">
        <w:rPr>
          <w:rFonts w:cs="Arial"/>
          <w:noProof/>
          <w:szCs w:val="24"/>
        </w:rPr>
        <w:drawing>
          <wp:anchor distT="0" distB="0" distL="114300" distR="114300" simplePos="0" relativeHeight="251680256" behindDoc="1" locked="0" layoutInCell="1" allowOverlap="1" wp14:anchorId="3F494A9B" wp14:editId="0A6D82A8">
            <wp:simplePos x="0" y="0"/>
            <wp:positionH relativeFrom="column">
              <wp:posOffset>3910595</wp:posOffset>
            </wp:positionH>
            <wp:positionV relativeFrom="paragraph">
              <wp:posOffset>136525</wp:posOffset>
            </wp:positionV>
            <wp:extent cx="1845310" cy="599440"/>
            <wp:effectExtent l="0" t="0" r="2540" b="0"/>
            <wp:wrapSquare wrapText="bothSides"/>
            <wp:docPr id="17664338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5820" b="95238" l="9903" r="89903">
                                  <a14:foregroundMark x1="78835" y1="6878" x2="78835" y2="6878"/>
                                  <a14:foregroundMark x1="16699" y1="14286" x2="16699" y2="14286"/>
                                  <a14:foregroundMark x1="17476" y1="16931" x2="16311" y2="16402"/>
                                  <a14:foregroundMark x1="15146" y1="23280" x2="15146" y2="23280"/>
                                  <a14:foregroundMark x1="16699" y1="25926" x2="16699" y2="25926"/>
                                  <a14:foregroundMark x1="17864" y1="33333" x2="17864" y2="33333"/>
                                  <a14:foregroundMark x1="12039" y1="61905" x2="12039" y2="61905"/>
                                  <a14:foregroundMark x1="11262" y1="58201" x2="11262" y2="58201"/>
                                  <a14:foregroundMark x1="12039" y1="70370" x2="12039" y2="70370"/>
                                  <a14:foregroundMark x1="10680" y1="85185" x2="10680" y2="85185"/>
                                  <a14:foregroundMark x1="16311" y1="64550" x2="16311" y2="64550"/>
                                  <a14:foregroundMark x1="16117" y1="62434" x2="16117" y2="62434"/>
                                  <a14:foregroundMark x1="18835" y1="72487" x2="18835" y2="72487"/>
                                  <a14:foregroundMark x1="18058" y1="75132" x2="18058" y2="75132"/>
                                  <a14:foregroundMark x1="18447" y1="82540" x2="18447" y2="82540"/>
                                  <a14:foregroundMark x1="20777" y1="53439" x2="20777" y2="53439"/>
                                  <a14:foregroundMark x1="20971" y1="57672" x2="20971" y2="57672"/>
                                  <a14:foregroundMark x1="25437" y1="66138" x2="25437" y2="66138"/>
                                  <a14:foregroundMark x1="25243" y1="52910" x2="25243" y2="52910"/>
                                  <a14:foregroundMark x1="25631" y1="81481" x2="25631" y2="81481"/>
                                  <a14:foregroundMark x1="30680" y1="64021" x2="30680" y2="64021"/>
                                  <a14:foregroundMark x1="29320" y1="72487" x2="29320" y2="72487"/>
                                  <a14:foregroundMark x1="22330" y1="24339" x2="22330" y2="24339"/>
                                  <a14:foregroundMark x1="21748" y1="23280" x2="21748" y2="23280"/>
                                  <a14:foregroundMark x1="25631" y1="25397" x2="25631" y2="25397"/>
                                  <a14:foregroundMark x1="25825" y1="23280" x2="25825" y2="23280"/>
                                  <a14:foregroundMark x1="27767" y1="23810" x2="27767" y2="23810"/>
                                  <a14:foregroundMark x1="32816" y1="23810" x2="32816" y2="23810"/>
                                  <a14:foregroundMark x1="33592" y1="24339" x2="33592" y2="24339"/>
                                  <a14:foregroundMark x1="37864" y1="24339" x2="37864" y2="24339"/>
                                  <a14:foregroundMark x1="37476" y1="28571" x2="37476" y2="28571"/>
                                  <a14:foregroundMark x1="25631" y1="85714" x2="25631" y2="85714"/>
                                  <a14:foregroundMark x1="29515" y1="23810" x2="29515" y2="23810"/>
                                  <a14:foregroundMark x1="38447" y1="37037" x2="38447" y2="37037"/>
                                  <a14:foregroundMark x1="37476" y1="66667" x2="37476" y2="66667"/>
                                  <a14:foregroundMark x1="37087" y1="63492" x2="37087" y2="63492"/>
                                  <a14:foregroundMark x1="37087" y1="63492" x2="37087" y2="63492"/>
                                  <a14:foregroundMark x1="37087" y1="63492" x2="37087" y2="63492"/>
                                  <a14:foregroundMark x1="34563" y1="67196" x2="34563" y2="67196"/>
                                  <a14:foregroundMark x1="34563" y1="67196" x2="34563" y2="67196"/>
                                  <a14:foregroundMark x1="34563" y1="78836" x2="34563" y2="78836"/>
                                  <a14:foregroundMark x1="41359" y1="65079" x2="41359" y2="65079"/>
                                  <a14:foregroundMark x1="42524" y1="62963" x2="42524" y2="62963"/>
                                  <a14:foregroundMark x1="20971" y1="71429" x2="20971" y2="71429"/>
                                  <a14:foregroundMark x1="43883" y1="65079" x2="43883" y2="65079"/>
                                  <a14:foregroundMark x1="32427" y1="81481" x2="32427" y2="81481"/>
                                  <a14:foregroundMark x1="20777" y1="80423" x2="20777" y2="80423"/>
                                  <a14:foregroundMark x1="84048" y1="10638" x2="84048" y2="10638"/>
                                  <a14:foregroundMark x1="84762" y1="9220" x2="84762" y2="9220"/>
                                  <a14:foregroundMark x1="83810" y1="9220" x2="83810" y2="9220"/>
                                  <a14:foregroundMark x1="43095" y1="64539" x2="43095" y2="64539"/>
                                  <a14:foregroundMark x1="45476" y1="78723" x2="45476" y2="78723"/>
                                  <a14:foregroundMark x1="40714" y1="82979" x2="40714" y2="82979"/>
                                  <a14:foregroundMark x1="43095" y1="86525" x2="43095" y2="86525"/>
                                  <a14:foregroundMark x1="20714" y1="26950" x2="20714" y2="26950"/>
                                  <a14:foregroundMark x1="23333" y1="30496" x2="23333" y2="30496"/>
                                  <a14:foregroundMark x1="25476" y1="33333" x2="25476" y2="33333"/>
                                  <a14:foregroundMark x1="35000" y1="29787" x2="35000" y2="29787"/>
                                  <a14:foregroundMark x1="48810" y1="86525" x2="48810" y2="86525"/>
                                  <a14:foregroundMark x1="48810" y1="84397" x2="48810" y2="84397"/>
                                  <a14:foregroundMark x1="48571" y1="92199" x2="48571" y2="92199"/>
                                  <a14:foregroundMark x1="51190" y1="87234" x2="51190" y2="87234"/>
                                  <a14:foregroundMark x1="50952" y1="87943" x2="50952" y2="87943"/>
                                  <a14:foregroundMark x1="51190" y1="86525" x2="51190" y2="86525"/>
                                  <a14:foregroundMark x1="51190" y1="86525" x2="50952" y2="91489"/>
                                  <a14:foregroundMark x1="48333" y1="87943" x2="78810" y2="86525"/>
                                  <a14:foregroundMark x1="78810" y1="86525" x2="79048" y2="85816"/>
                                  <a14:foregroundMark x1="60315" y1="87943" x2="48571" y2="86525"/>
                                  <a14:foregroundMark x1="81279" y1="90474" x2="60315" y2="87943"/>
                                  <a14:foregroundMark x1="57381" y1="43262" x2="58333" y2="35461"/>
                                  <a14:foregroundMark x1="55952" y1="40426" x2="60238" y2="38298"/>
                                  <a14:foregroundMark x1="87231" y1="38298" x2="87619" y2="41844"/>
                                  <a14:foregroundMark x1="86765" y1="34043" x2="87231" y2="38298"/>
                                  <a14:foregroundMark x1="86455" y1="31206" x2="86765" y2="34043"/>
                                  <a14:foregroundMark x1="86377" y1="30496" x2="86455" y2="31206"/>
                                  <a14:foregroundMark x1="86144" y1="28369" x2="86377" y2="30496"/>
                                  <a14:foregroundMark x1="85834" y1="25532" x2="86144" y2="28369"/>
                                  <a14:foregroundMark x1="85756" y1="24823" x2="85834" y2="25532"/>
                                  <a14:foregroundMark x1="85523" y1="22695" x2="85756" y2="24823"/>
                                  <a14:foregroundMark x1="85290" y1="20567" x2="85523" y2="22695"/>
                                  <a14:foregroundMark x1="84979" y1="17730" x2="85290" y2="20567"/>
                                  <a14:foregroundMark x1="84901" y1="17021" x2="84979" y2="17730"/>
                                  <a14:foregroundMark x1="84048" y1="9220" x2="84901" y2="17021"/>
                                  <a14:foregroundMark x1="86429" y1="43262" x2="86429" y2="43262"/>
                                  <a14:foregroundMark x1="86667" y1="43262" x2="86667" y2="43262"/>
                                  <a14:foregroundMark x1="84524" y1="11348" x2="84524" y2="11348"/>
                                  <a14:foregroundMark x1="50952" y1="85106" x2="50952" y2="85106"/>
                                  <a14:foregroundMark x1="62143" y1="94326" x2="62143" y2="94326"/>
                                  <a14:foregroundMark x1="78333" y1="87943" x2="78333" y2="87943"/>
                                  <a14:foregroundMark x1="70476" y1="85106" x2="70476" y2="82979"/>
                                  <a14:foregroundMark x1="10714" y1="79433" x2="10714" y2="79433"/>
                                  <a14:foregroundMark x1="36667" y1="87943" x2="36667" y2="87943"/>
                                  <a14:foregroundMark x1="45000" y1="84550" x2="45000" y2="82979"/>
                                  <a14:foregroundMark x1="44672" y1="85317" x2="45000" y2="83688"/>
                                  <a14:foregroundMark x1="44535" y1="82979" x2="45714" y2="73759"/>
                                  <a14:foregroundMark x1="44051" y1="86770" x2="44535" y2="82979"/>
                                  <a14:foregroundMark x1="44762" y1="85816" x2="44762" y2="85816"/>
                                  <a14:foregroundMark x1="45476" y1="87234" x2="45476" y2="87234"/>
                                  <a14:foregroundMark x1="45238" y1="75887" x2="45238" y2="75887"/>
                                  <a14:foregroundMark x1="45952" y1="78014" x2="44286" y2="87234"/>
                                  <a14:foregroundMark x1="84762" y1="17021" x2="83810" y2="8511"/>
                                  <a14:foregroundMark x1="85397" y1="22695" x2="84762" y2="17021"/>
                                  <a14:foregroundMark x1="85714" y1="25532" x2="85397" y2="22695"/>
                                  <a14:foregroundMark x1="86270" y1="30496" x2="85714" y2="25532"/>
                                  <a14:foregroundMark x1="86349" y1="31206" x2="86270" y2="30496"/>
                                  <a14:foregroundMark x1="86667" y1="34043" x2="86349" y2="31206"/>
                                  <a14:foregroundMark x1="87143" y1="38298" x2="86667" y2="34043"/>
                                  <a14:foregroundMark x1="83810" y1="9929" x2="83810" y2="9929"/>
                                  <a14:foregroundMark x1="83810" y1="9929" x2="84762" y2="12057"/>
                                  <a14:foregroundMark x1="81899" y1="88254" x2="79762" y2="88652"/>
                                  <a14:foregroundMark x1="77143" y1="87943" x2="82381" y2="88652"/>
                                  <a14:foregroundMark x1="77381" y1="88652" x2="85238" y2="88652"/>
                                  <a14:foregroundMark x1="83640" y1="25532" x2="83810" y2="26241"/>
                                  <a14:foregroundMark x1="82960" y1="22695" x2="83640" y2="25532"/>
                                  <a14:foregroundMark x1="81599" y1="17021" x2="82960" y2="22695"/>
                                  <a14:foregroundMark x1="79048" y1="6383" x2="81599" y2="17021"/>
                                  <a14:foregroundMark x1="85613" y1="25532" x2="85476" y2="23404"/>
                                  <a14:foregroundMark x1="85934" y1="30496" x2="85613" y2="25532"/>
                                  <a14:foregroundMark x1="85980" y1="31206" x2="85934" y2="30496"/>
                                  <a14:foregroundMark x1="86163" y1="34043" x2="85980" y2="31206"/>
                                  <a14:foregroundMark x1="86438" y1="38298" x2="86163" y2="34043"/>
                                  <a14:foregroundMark x1="86667" y1="41844" x2="86438" y2="38298"/>
                                  <a14:foregroundMark x1="86905" y1="41844" x2="86905" y2="41844"/>
                                  <a14:foregroundMark x1="87121" y1="50355" x2="87143" y2="51064"/>
                                  <a14:foregroundMark x1="87078" y1="48936" x2="87121" y2="50355"/>
                                  <a14:foregroundMark x1="87056" y1="48227" x2="87078" y2="48936"/>
                                  <a14:foregroundMark x1="86905" y1="43262" x2="87056" y2="48227"/>
                                  <a14:foregroundMark x1="87381" y1="41844" x2="87381" y2="41844"/>
                                  <a14:foregroundMark x1="87540" y1="43262" x2="87857" y2="46099"/>
                                  <a14:foregroundMark x1="87381" y1="41844" x2="87540" y2="43262"/>
                                  <a14:foregroundMark x1="87143" y1="48936" x2="87143" y2="48936"/>
                                  <a14:foregroundMark x1="87143" y1="48936" x2="87143" y2="48936"/>
                                  <a14:foregroundMark x1="30672" y1="35404" x2="30672" y2="35404"/>
                                  <a14:backgroundMark x1="58641" y1="49206" x2="58641" y2="49206"/>
                                  <a14:backgroundMark x1="37864" y1="32275" x2="37864" y2="32275"/>
                                  <a14:backgroundMark x1="27184" y1="86772" x2="27184" y2="86772"/>
                                  <a14:backgroundMark x1="33571" y1="31206" x2="33571" y2="31206"/>
                                  <a14:backgroundMark x1="46334" y1="92199" x2="46429" y2="92908"/>
                                  <a14:backgroundMark x1="46006" y1="89766" x2="46334" y2="92199"/>
                                  <a14:backgroundMark x1="92619" y1="56738" x2="92619" y2="56738"/>
                                  <a14:backgroundMark x1="22143" y1="28369" x2="22143" y2="28369"/>
                                  <a14:backgroundMark x1="19524" y1="76596" x2="19524" y2="76596"/>
                                  <a14:backgroundMark x1="12619" y1="80142" x2="12619" y2="80142"/>
                                  <a14:backgroundMark x1="26667" y1="30496" x2="26667" y2="30496"/>
                                  <a14:backgroundMark x1="38571" y1="26950" x2="38571" y2="26950"/>
                                  <a14:backgroundMark x1="33810" y1="24823" x2="33810" y2="24823"/>
                                  <a14:backgroundMark x1="61190" y1="87943" x2="61190" y2="87943"/>
                                  <a14:backgroundMark x1="60952" y1="87943" x2="60952" y2="87943"/>
                                  <a14:backgroundMark x1="64048" y1="87943" x2="64048" y2="87943"/>
                                  <a14:backgroundMark x1="65000" y1="87943" x2="65000" y2="87943"/>
                                  <a14:backgroundMark x1="85000" y1="28369" x2="85000" y2="28369"/>
                                  <a14:backgroundMark x1="85041" y1="89573" x2="85476" y2="90071"/>
                                  <a14:backgroundMark x1="86190" y1="48936" x2="86190" y2="48936"/>
                                  <a14:backgroundMark x1="84524" y1="22695" x2="84524" y2="22695"/>
                                  <a14:backgroundMark x1="84048" y1="17021" x2="84048" y2="17021"/>
                                  <a14:backgroundMark x1="85476" y1="30496" x2="85476" y2="30496"/>
                                  <a14:backgroundMark x1="85714" y1="43262" x2="85714" y2="43262"/>
                                  <a14:backgroundMark x1="85476" y1="38298" x2="85476" y2="38298"/>
                                  <a14:backgroundMark x1="85476" y1="34043" x2="85476" y2="34043"/>
                                  <a14:backgroundMark x1="85476" y1="31206" x2="85476" y2="31206"/>
                                  <a14:backgroundMark x1="84762" y1="25532" x2="84762" y2="25532"/>
                                  <a14:backgroundMark x1="87143" y1="48227" x2="87143" y2="48227"/>
                                  <a14:backgroundMark x1="87381" y1="50355" x2="87381" y2="50355"/>
                                  <a14:backgroundMark x1="87381" y1="51064" x2="87381" y2="51064"/>
                                  <a14:backgroundMark x1="87381" y1="51773" x2="87381" y2="51773"/>
                                  <a14:backgroundMark x1="86667" y1="50355" x2="86667" y2="50355"/>
                                  <a14:backgroundMark x1="86667" y1="50355" x2="86667" y2="50355"/>
                                  <a14:backgroundMark x1="87143" y1="51064" x2="88095" y2="54610"/>
                                </a14:backgroundRemoval>
                              </a14:imgEffect>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r="10521"/>
                    <a:stretch/>
                  </pic:blipFill>
                  <pic:spPr bwMode="auto">
                    <a:xfrm>
                      <a:off x="0" y="0"/>
                      <a:ext cx="1845310" cy="59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3CB" w:rsidRPr="00710B09">
        <w:rPr>
          <w:rFonts w:cs="Arial"/>
          <w:noProof/>
          <w:szCs w:val="24"/>
        </w:rPr>
        <w:drawing>
          <wp:anchor distT="0" distB="0" distL="114300" distR="114300" simplePos="0" relativeHeight="251671040" behindDoc="1" locked="0" layoutInCell="1" hidden="0" allowOverlap="1" wp14:anchorId="588320AB" wp14:editId="5A3806A6">
            <wp:simplePos x="0" y="0"/>
            <wp:positionH relativeFrom="margin">
              <wp:posOffset>-424815</wp:posOffset>
            </wp:positionH>
            <wp:positionV relativeFrom="margin">
              <wp:posOffset>7697367</wp:posOffset>
            </wp:positionV>
            <wp:extent cx="3225165" cy="948055"/>
            <wp:effectExtent l="0" t="0" r="0" b="4445"/>
            <wp:wrapSquare wrapText="bothSides"/>
            <wp:docPr id="1935472225" name="Imagen 1935472225"/>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t="10263" r="71656" b="74643"/>
                    <a:stretch>
                      <a:fillRect/>
                    </a:stretch>
                  </pic:blipFill>
                  <pic:spPr>
                    <a:xfrm>
                      <a:off x="0" y="0"/>
                      <a:ext cx="3225165" cy="948055"/>
                    </a:xfrm>
                    <a:prstGeom prst="rect">
                      <a:avLst/>
                    </a:prstGeom>
                    <a:ln/>
                  </pic:spPr>
                </pic:pic>
              </a:graphicData>
            </a:graphic>
            <wp14:sizeRelH relativeFrom="margin">
              <wp14:pctWidth>0</wp14:pctWidth>
            </wp14:sizeRelH>
            <wp14:sizeRelV relativeFrom="margin">
              <wp14:pctHeight>0</wp14:pctHeight>
            </wp14:sizeRelV>
          </wp:anchor>
        </w:drawing>
      </w:r>
    </w:p>
    <w:p w14:paraId="0CC698C4" w14:textId="77777777" w:rsidR="00F43197" w:rsidRDefault="00F43197"/>
    <w:p w14:paraId="498DE0DC" w14:textId="77777777" w:rsidR="00F43197" w:rsidRDefault="00F43197"/>
    <w:p w14:paraId="29ADEB2A" w14:textId="77777777" w:rsidR="009873CB" w:rsidRDefault="009873CB"/>
    <w:p w14:paraId="4D7F0B18" w14:textId="6F3C7BCE" w:rsidR="00EE323A" w:rsidRDefault="00523EE3">
      <w:pPr>
        <w:rPr>
          <w:rFonts w:ascii="Arial" w:hAnsi="Arial" w:cs="Arial"/>
          <w:b/>
          <w:bCs/>
          <w:i/>
          <w:iCs/>
          <w:sz w:val="24"/>
          <w:szCs w:val="22"/>
        </w:rPr>
      </w:pPr>
      <w:r w:rsidRPr="00523EE3">
        <w:rPr>
          <w:rFonts w:ascii="Arial" w:hAnsi="Arial" w:cs="Arial"/>
          <w:b/>
          <w:bCs/>
          <w:i/>
          <w:iCs/>
          <w:sz w:val="24"/>
          <w:szCs w:val="22"/>
        </w:rPr>
        <w:lastRenderedPageBreak/>
        <w:t>ÍNDICE</w:t>
      </w:r>
      <w:r w:rsidR="00EE323A">
        <w:rPr>
          <w:rFonts w:ascii="Arial" w:hAnsi="Arial" w:cs="Arial"/>
          <w:b/>
          <w:bCs/>
          <w:i/>
          <w:iCs/>
          <w:sz w:val="24"/>
          <w:szCs w:val="22"/>
        </w:rPr>
        <w:t>:</w:t>
      </w:r>
    </w:p>
    <w:p w14:paraId="23C78F1D" w14:textId="77777777" w:rsidR="005066AB" w:rsidRDefault="005066AB">
      <w:pPr>
        <w:rPr>
          <w:rFonts w:ascii="Arial" w:hAnsi="Arial" w:cs="Arial"/>
          <w:b/>
          <w:bCs/>
          <w:i/>
          <w:iCs/>
          <w:sz w:val="24"/>
          <w:szCs w:val="22"/>
        </w:rPr>
      </w:pPr>
    </w:p>
    <w:tbl>
      <w:tblPr>
        <w:tblStyle w:val="Tablaconcuadrcula1Claro-nfasis2"/>
        <w:tblpPr w:leftFromText="141" w:rightFromText="141" w:vertAnchor="page" w:horzAnchor="margin" w:tblpY="2408"/>
        <w:tblW w:w="8927" w:type="dxa"/>
        <w:tblLook w:val="04A0" w:firstRow="1" w:lastRow="0" w:firstColumn="1" w:lastColumn="0" w:noHBand="0" w:noVBand="1"/>
      </w:tblPr>
      <w:tblGrid>
        <w:gridCol w:w="7491"/>
        <w:gridCol w:w="1436"/>
      </w:tblGrid>
      <w:tr w:rsidR="00B81A8C" w14:paraId="3A2207BC" w14:textId="77777777" w:rsidTr="005066AB">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491" w:type="dxa"/>
          </w:tcPr>
          <w:p w14:paraId="6EF3258C" w14:textId="4A0526F6"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Introducción</w:t>
            </w:r>
          </w:p>
        </w:tc>
        <w:tc>
          <w:tcPr>
            <w:tcW w:w="1436" w:type="dxa"/>
          </w:tcPr>
          <w:p w14:paraId="00F46061" w14:textId="55575E5F" w:rsidR="00B81A8C" w:rsidRPr="005066AB" w:rsidRDefault="00B81A8C" w:rsidP="005066A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sz w:val="24"/>
                <w:szCs w:val="22"/>
              </w:rPr>
            </w:pPr>
            <w:r w:rsidRPr="005066AB">
              <w:rPr>
                <w:rFonts w:ascii="Arial" w:hAnsi="Arial" w:cs="Arial"/>
                <w:b w:val="0"/>
                <w:bCs w:val="0"/>
                <w:i/>
                <w:iCs/>
                <w:sz w:val="24"/>
                <w:szCs w:val="22"/>
              </w:rPr>
              <w:t>2</w:t>
            </w:r>
          </w:p>
        </w:tc>
      </w:tr>
      <w:tr w:rsidR="00B81A8C" w14:paraId="445BD69D" w14:textId="77777777" w:rsidTr="005066AB">
        <w:trPr>
          <w:trHeight w:val="465"/>
        </w:trPr>
        <w:tc>
          <w:tcPr>
            <w:cnfStyle w:val="001000000000" w:firstRow="0" w:lastRow="0" w:firstColumn="1" w:lastColumn="0" w:oddVBand="0" w:evenVBand="0" w:oddHBand="0" w:evenHBand="0" w:firstRowFirstColumn="0" w:firstRowLastColumn="0" w:lastRowFirstColumn="0" w:lastRowLastColumn="0"/>
            <w:tcW w:w="7491" w:type="dxa"/>
          </w:tcPr>
          <w:p w14:paraId="468F8E5D" w14:textId="4FDEEF60"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Integración</w:t>
            </w:r>
          </w:p>
        </w:tc>
        <w:tc>
          <w:tcPr>
            <w:tcW w:w="1436" w:type="dxa"/>
          </w:tcPr>
          <w:p w14:paraId="0C556DA4" w14:textId="13CC3D8D" w:rsidR="00B81A8C" w:rsidRPr="005066AB" w:rsidRDefault="00B81A8C"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4</w:t>
            </w:r>
          </w:p>
        </w:tc>
      </w:tr>
      <w:tr w:rsidR="00B81A8C" w14:paraId="26FE1254" w14:textId="77777777" w:rsidTr="005066AB">
        <w:trPr>
          <w:trHeight w:val="488"/>
        </w:trPr>
        <w:tc>
          <w:tcPr>
            <w:cnfStyle w:val="001000000000" w:firstRow="0" w:lastRow="0" w:firstColumn="1" w:lastColumn="0" w:oddVBand="0" w:evenVBand="0" w:oddHBand="0" w:evenHBand="0" w:firstRowFirstColumn="0" w:firstRowLastColumn="0" w:lastRowFirstColumn="0" w:lastRowLastColumn="0"/>
            <w:tcW w:w="7491" w:type="dxa"/>
          </w:tcPr>
          <w:p w14:paraId="12451B0E" w14:textId="70D9F237"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Normativa de Sesiones Virtuales</w:t>
            </w:r>
          </w:p>
        </w:tc>
        <w:tc>
          <w:tcPr>
            <w:tcW w:w="1436" w:type="dxa"/>
          </w:tcPr>
          <w:p w14:paraId="002BAFA6" w14:textId="1D62184D" w:rsidR="00B81A8C" w:rsidRPr="005066AB" w:rsidRDefault="00B81A8C"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7</w:t>
            </w:r>
          </w:p>
        </w:tc>
      </w:tr>
      <w:tr w:rsidR="00B81A8C" w14:paraId="7C0E9D51" w14:textId="77777777" w:rsidTr="005066AB">
        <w:trPr>
          <w:trHeight w:val="465"/>
        </w:trPr>
        <w:tc>
          <w:tcPr>
            <w:cnfStyle w:val="001000000000" w:firstRow="0" w:lastRow="0" w:firstColumn="1" w:lastColumn="0" w:oddVBand="0" w:evenVBand="0" w:oddHBand="0" w:evenHBand="0" w:firstRowFirstColumn="0" w:firstRowLastColumn="0" w:lastRowFirstColumn="0" w:lastRowLastColumn="0"/>
            <w:tcW w:w="7491" w:type="dxa"/>
          </w:tcPr>
          <w:p w14:paraId="7C11DBA2" w14:textId="5CBCE2D8"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Normativa para Desarrollo de Sesiones</w:t>
            </w:r>
          </w:p>
        </w:tc>
        <w:tc>
          <w:tcPr>
            <w:tcW w:w="1436" w:type="dxa"/>
          </w:tcPr>
          <w:p w14:paraId="5423CA24" w14:textId="574AFFCA" w:rsidR="00B81A8C" w:rsidRPr="005066AB" w:rsidRDefault="00B81A8C"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8</w:t>
            </w:r>
          </w:p>
        </w:tc>
      </w:tr>
      <w:tr w:rsidR="00B81A8C" w14:paraId="3795AE33" w14:textId="77777777" w:rsidTr="005066AB">
        <w:trPr>
          <w:trHeight w:val="488"/>
        </w:trPr>
        <w:tc>
          <w:tcPr>
            <w:cnfStyle w:val="001000000000" w:firstRow="0" w:lastRow="0" w:firstColumn="1" w:lastColumn="0" w:oddVBand="0" w:evenVBand="0" w:oddHBand="0" w:evenHBand="0" w:firstRowFirstColumn="0" w:firstRowLastColumn="0" w:lastRowFirstColumn="0" w:lastRowLastColumn="0"/>
            <w:tcW w:w="7491" w:type="dxa"/>
          </w:tcPr>
          <w:p w14:paraId="57B62F40" w14:textId="18EFDF0A"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06 de septiembre de 2023 (Virtual)</w:t>
            </w:r>
          </w:p>
        </w:tc>
        <w:tc>
          <w:tcPr>
            <w:tcW w:w="1436" w:type="dxa"/>
          </w:tcPr>
          <w:p w14:paraId="033F89CA" w14:textId="14A4BAAF" w:rsidR="00B81A8C" w:rsidRPr="005066AB" w:rsidRDefault="00B81A8C"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9</w:t>
            </w:r>
          </w:p>
        </w:tc>
      </w:tr>
      <w:tr w:rsidR="00B81A8C" w14:paraId="06E6CED2" w14:textId="77777777" w:rsidTr="005066AB">
        <w:trPr>
          <w:trHeight w:val="465"/>
        </w:trPr>
        <w:tc>
          <w:tcPr>
            <w:cnfStyle w:val="001000000000" w:firstRow="0" w:lastRow="0" w:firstColumn="1" w:lastColumn="0" w:oddVBand="0" w:evenVBand="0" w:oddHBand="0" w:evenHBand="0" w:firstRowFirstColumn="0" w:firstRowLastColumn="0" w:lastRowFirstColumn="0" w:lastRowLastColumn="0"/>
            <w:tcW w:w="7491" w:type="dxa"/>
          </w:tcPr>
          <w:p w14:paraId="0448ADA1" w14:textId="65783CD7"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04 de octubre de 2023 (Virtual)</w:t>
            </w:r>
          </w:p>
        </w:tc>
        <w:tc>
          <w:tcPr>
            <w:tcW w:w="1436" w:type="dxa"/>
          </w:tcPr>
          <w:p w14:paraId="7339AE76" w14:textId="66D70346"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9</w:t>
            </w:r>
          </w:p>
        </w:tc>
      </w:tr>
      <w:tr w:rsidR="00B81A8C" w14:paraId="0A7F8C84" w14:textId="77777777" w:rsidTr="005066AB">
        <w:trPr>
          <w:trHeight w:val="488"/>
        </w:trPr>
        <w:tc>
          <w:tcPr>
            <w:cnfStyle w:val="001000000000" w:firstRow="0" w:lastRow="0" w:firstColumn="1" w:lastColumn="0" w:oddVBand="0" w:evenVBand="0" w:oddHBand="0" w:evenHBand="0" w:firstRowFirstColumn="0" w:firstRowLastColumn="0" w:lastRowFirstColumn="0" w:lastRowLastColumn="0"/>
            <w:tcW w:w="7491" w:type="dxa"/>
          </w:tcPr>
          <w:p w14:paraId="5F98FBC5" w14:textId="57DB3983"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14 de noviembre de 2023 (Presencial)</w:t>
            </w:r>
          </w:p>
        </w:tc>
        <w:tc>
          <w:tcPr>
            <w:tcW w:w="1436" w:type="dxa"/>
          </w:tcPr>
          <w:p w14:paraId="0AFF9839" w14:textId="61A589AE"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9</w:t>
            </w:r>
          </w:p>
        </w:tc>
      </w:tr>
      <w:tr w:rsidR="00B81A8C" w14:paraId="12919EF2" w14:textId="77777777" w:rsidTr="005066AB">
        <w:trPr>
          <w:trHeight w:val="465"/>
        </w:trPr>
        <w:tc>
          <w:tcPr>
            <w:cnfStyle w:val="001000000000" w:firstRow="0" w:lastRow="0" w:firstColumn="1" w:lastColumn="0" w:oddVBand="0" w:evenVBand="0" w:oddHBand="0" w:evenHBand="0" w:firstRowFirstColumn="0" w:firstRowLastColumn="0" w:lastRowFirstColumn="0" w:lastRowLastColumn="0"/>
            <w:tcW w:w="7491" w:type="dxa"/>
          </w:tcPr>
          <w:p w14:paraId="5A3E5435" w14:textId="5585342A"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28 de noviembre de 2023 (Presencial)</w:t>
            </w:r>
          </w:p>
        </w:tc>
        <w:tc>
          <w:tcPr>
            <w:tcW w:w="1436" w:type="dxa"/>
          </w:tcPr>
          <w:p w14:paraId="24314E32" w14:textId="5C7D94D8"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10</w:t>
            </w:r>
          </w:p>
        </w:tc>
      </w:tr>
      <w:tr w:rsidR="00B81A8C" w14:paraId="62DE70DD" w14:textId="77777777" w:rsidTr="005066AB">
        <w:trPr>
          <w:trHeight w:val="488"/>
        </w:trPr>
        <w:tc>
          <w:tcPr>
            <w:cnfStyle w:val="001000000000" w:firstRow="0" w:lastRow="0" w:firstColumn="1" w:lastColumn="0" w:oddVBand="0" w:evenVBand="0" w:oddHBand="0" w:evenHBand="0" w:firstRowFirstColumn="0" w:firstRowLastColumn="0" w:lastRowFirstColumn="0" w:lastRowLastColumn="0"/>
            <w:tcW w:w="7491" w:type="dxa"/>
          </w:tcPr>
          <w:p w14:paraId="778B6807" w14:textId="4C33B81B"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12 de diciembre de 2023 (Virtual)</w:t>
            </w:r>
          </w:p>
        </w:tc>
        <w:tc>
          <w:tcPr>
            <w:tcW w:w="1436" w:type="dxa"/>
          </w:tcPr>
          <w:p w14:paraId="3A22C4A3" w14:textId="72C44815"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11</w:t>
            </w:r>
          </w:p>
        </w:tc>
      </w:tr>
      <w:tr w:rsidR="00B81A8C" w14:paraId="68A7F74C" w14:textId="77777777" w:rsidTr="005066AB">
        <w:trPr>
          <w:trHeight w:val="465"/>
        </w:trPr>
        <w:tc>
          <w:tcPr>
            <w:cnfStyle w:val="001000000000" w:firstRow="0" w:lastRow="0" w:firstColumn="1" w:lastColumn="0" w:oddVBand="0" w:evenVBand="0" w:oddHBand="0" w:evenHBand="0" w:firstRowFirstColumn="0" w:firstRowLastColumn="0" w:lastRowFirstColumn="0" w:lastRowLastColumn="0"/>
            <w:tcW w:w="7491" w:type="dxa"/>
          </w:tcPr>
          <w:p w14:paraId="0A9CAB5A" w14:textId="2D740C67"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11 de enero de 2024 (Virtual)</w:t>
            </w:r>
          </w:p>
        </w:tc>
        <w:tc>
          <w:tcPr>
            <w:tcW w:w="1436" w:type="dxa"/>
          </w:tcPr>
          <w:p w14:paraId="37663FBD" w14:textId="118DA469"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11</w:t>
            </w:r>
          </w:p>
        </w:tc>
      </w:tr>
      <w:tr w:rsidR="00B81A8C" w14:paraId="4AC8579B" w14:textId="77777777" w:rsidTr="005066AB">
        <w:trPr>
          <w:trHeight w:val="488"/>
        </w:trPr>
        <w:tc>
          <w:tcPr>
            <w:cnfStyle w:val="001000000000" w:firstRow="0" w:lastRow="0" w:firstColumn="1" w:lastColumn="0" w:oddVBand="0" w:evenVBand="0" w:oddHBand="0" w:evenHBand="0" w:firstRowFirstColumn="0" w:firstRowLastColumn="0" w:lastRowFirstColumn="0" w:lastRowLastColumn="0"/>
            <w:tcW w:w="7491" w:type="dxa"/>
          </w:tcPr>
          <w:p w14:paraId="0EC6FCF3" w14:textId="1B737728" w:rsidR="00B81A8C" w:rsidRPr="005066AB" w:rsidRDefault="00B81A8C"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 xml:space="preserve">Sesión Ordinaria, </w:t>
            </w:r>
            <w:r w:rsidR="005066AB" w:rsidRPr="005066AB">
              <w:rPr>
                <w:rFonts w:ascii="Arial" w:hAnsi="Arial" w:cs="Arial"/>
                <w:b w:val="0"/>
                <w:bCs w:val="0"/>
                <w:i/>
                <w:iCs/>
                <w:sz w:val="24"/>
                <w:szCs w:val="22"/>
              </w:rPr>
              <w:t>07</w:t>
            </w:r>
            <w:r w:rsidRPr="005066AB">
              <w:rPr>
                <w:rFonts w:ascii="Arial" w:hAnsi="Arial" w:cs="Arial"/>
                <w:b w:val="0"/>
                <w:bCs w:val="0"/>
                <w:i/>
                <w:iCs/>
                <w:sz w:val="24"/>
                <w:szCs w:val="22"/>
              </w:rPr>
              <w:t xml:space="preserve"> de </w:t>
            </w:r>
            <w:r w:rsidR="005066AB" w:rsidRPr="005066AB">
              <w:rPr>
                <w:rFonts w:ascii="Arial" w:hAnsi="Arial" w:cs="Arial"/>
                <w:b w:val="0"/>
                <w:bCs w:val="0"/>
                <w:i/>
                <w:iCs/>
                <w:sz w:val="24"/>
                <w:szCs w:val="22"/>
              </w:rPr>
              <w:t>febrero</w:t>
            </w:r>
            <w:r w:rsidRPr="005066AB">
              <w:rPr>
                <w:rFonts w:ascii="Arial" w:hAnsi="Arial" w:cs="Arial"/>
                <w:b w:val="0"/>
                <w:bCs w:val="0"/>
                <w:i/>
                <w:iCs/>
                <w:sz w:val="24"/>
                <w:szCs w:val="22"/>
              </w:rPr>
              <w:t xml:space="preserve"> de 2024 (Virtual)</w:t>
            </w:r>
          </w:p>
        </w:tc>
        <w:tc>
          <w:tcPr>
            <w:tcW w:w="1436" w:type="dxa"/>
          </w:tcPr>
          <w:p w14:paraId="02E29DB2" w14:textId="62BE421F"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11</w:t>
            </w:r>
          </w:p>
        </w:tc>
      </w:tr>
      <w:tr w:rsidR="00B81A8C" w14:paraId="36989228" w14:textId="77777777" w:rsidTr="005066AB">
        <w:trPr>
          <w:trHeight w:val="465"/>
        </w:trPr>
        <w:tc>
          <w:tcPr>
            <w:cnfStyle w:val="001000000000" w:firstRow="0" w:lastRow="0" w:firstColumn="1" w:lastColumn="0" w:oddVBand="0" w:evenVBand="0" w:oddHBand="0" w:evenHBand="0" w:firstRowFirstColumn="0" w:firstRowLastColumn="0" w:lastRowFirstColumn="0" w:lastRowLastColumn="0"/>
            <w:tcW w:w="7491" w:type="dxa"/>
          </w:tcPr>
          <w:p w14:paraId="02D5BA05" w14:textId="272AED05" w:rsidR="00B81A8C" w:rsidRPr="005066AB" w:rsidRDefault="005066AB"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06 de marzo de 2024 (Virtual)</w:t>
            </w:r>
          </w:p>
        </w:tc>
        <w:tc>
          <w:tcPr>
            <w:tcW w:w="1436" w:type="dxa"/>
          </w:tcPr>
          <w:p w14:paraId="5C4DFABA" w14:textId="497DD3C9"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12</w:t>
            </w:r>
          </w:p>
        </w:tc>
      </w:tr>
      <w:tr w:rsidR="00B81A8C" w14:paraId="4EE22B55" w14:textId="77777777" w:rsidTr="005066AB">
        <w:trPr>
          <w:trHeight w:val="488"/>
        </w:trPr>
        <w:tc>
          <w:tcPr>
            <w:cnfStyle w:val="001000000000" w:firstRow="0" w:lastRow="0" w:firstColumn="1" w:lastColumn="0" w:oddVBand="0" w:evenVBand="0" w:oddHBand="0" w:evenHBand="0" w:firstRowFirstColumn="0" w:firstRowLastColumn="0" w:lastRowFirstColumn="0" w:lastRowLastColumn="0"/>
            <w:tcW w:w="7491" w:type="dxa"/>
          </w:tcPr>
          <w:p w14:paraId="162BD82F" w14:textId="58AE6938" w:rsidR="00B81A8C" w:rsidRPr="005066AB" w:rsidRDefault="005066AB"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03 de abril de 2024 (Virtual)</w:t>
            </w:r>
          </w:p>
        </w:tc>
        <w:tc>
          <w:tcPr>
            <w:tcW w:w="1436" w:type="dxa"/>
          </w:tcPr>
          <w:p w14:paraId="2B1139C6" w14:textId="62AC8FC1"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12</w:t>
            </w:r>
          </w:p>
        </w:tc>
      </w:tr>
      <w:tr w:rsidR="00B81A8C" w14:paraId="2378BFAE" w14:textId="77777777" w:rsidTr="005066AB">
        <w:trPr>
          <w:trHeight w:val="465"/>
        </w:trPr>
        <w:tc>
          <w:tcPr>
            <w:cnfStyle w:val="001000000000" w:firstRow="0" w:lastRow="0" w:firstColumn="1" w:lastColumn="0" w:oddVBand="0" w:evenVBand="0" w:oddHBand="0" w:evenHBand="0" w:firstRowFirstColumn="0" w:firstRowLastColumn="0" w:lastRowFirstColumn="0" w:lastRowLastColumn="0"/>
            <w:tcW w:w="7491" w:type="dxa"/>
          </w:tcPr>
          <w:p w14:paraId="55A543E1" w14:textId="75CD94AC" w:rsidR="00B81A8C" w:rsidRPr="005066AB" w:rsidRDefault="005066AB"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15 de mayo de 2024 (Virtual)</w:t>
            </w:r>
          </w:p>
        </w:tc>
        <w:tc>
          <w:tcPr>
            <w:tcW w:w="1436" w:type="dxa"/>
          </w:tcPr>
          <w:p w14:paraId="4029ED13" w14:textId="3CDEF7FC"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12</w:t>
            </w:r>
          </w:p>
        </w:tc>
      </w:tr>
      <w:tr w:rsidR="00B81A8C" w14:paraId="295135AB" w14:textId="77777777" w:rsidTr="005066AB">
        <w:trPr>
          <w:trHeight w:val="488"/>
        </w:trPr>
        <w:tc>
          <w:tcPr>
            <w:cnfStyle w:val="001000000000" w:firstRow="0" w:lastRow="0" w:firstColumn="1" w:lastColumn="0" w:oddVBand="0" w:evenVBand="0" w:oddHBand="0" w:evenHBand="0" w:firstRowFirstColumn="0" w:firstRowLastColumn="0" w:lastRowFirstColumn="0" w:lastRowLastColumn="0"/>
            <w:tcW w:w="7491" w:type="dxa"/>
          </w:tcPr>
          <w:p w14:paraId="6A5E3E84" w14:textId="42158A62" w:rsidR="00B81A8C" w:rsidRPr="005066AB" w:rsidRDefault="005066AB"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19 de junio de 2024 (Virtual)</w:t>
            </w:r>
          </w:p>
        </w:tc>
        <w:tc>
          <w:tcPr>
            <w:tcW w:w="1436" w:type="dxa"/>
          </w:tcPr>
          <w:p w14:paraId="3C9132A8" w14:textId="30881C04"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13</w:t>
            </w:r>
          </w:p>
        </w:tc>
      </w:tr>
      <w:tr w:rsidR="00B81A8C" w14:paraId="21D274EF" w14:textId="77777777" w:rsidTr="005066AB">
        <w:trPr>
          <w:trHeight w:val="465"/>
        </w:trPr>
        <w:tc>
          <w:tcPr>
            <w:cnfStyle w:val="001000000000" w:firstRow="0" w:lastRow="0" w:firstColumn="1" w:lastColumn="0" w:oddVBand="0" w:evenVBand="0" w:oddHBand="0" w:evenHBand="0" w:firstRowFirstColumn="0" w:firstRowLastColumn="0" w:lastRowFirstColumn="0" w:lastRowLastColumn="0"/>
            <w:tcW w:w="7491" w:type="dxa"/>
          </w:tcPr>
          <w:p w14:paraId="2B84A469" w14:textId="567E941A" w:rsidR="00B81A8C" w:rsidRPr="005066AB" w:rsidRDefault="005066AB"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03 de julio de 2024 (Virtual)</w:t>
            </w:r>
          </w:p>
        </w:tc>
        <w:tc>
          <w:tcPr>
            <w:tcW w:w="1436" w:type="dxa"/>
          </w:tcPr>
          <w:p w14:paraId="1AA407F8" w14:textId="697A1336"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13</w:t>
            </w:r>
          </w:p>
        </w:tc>
      </w:tr>
      <w:tr w:rsidR="00B81A8C" w14:paraId="098107E9" w14:textId="77777777" w:rsidTr="005066AB">
        <w:trPr>
          <w:trHeight w:val="488"/>
        </w:trPr>
        <w:tc>
          <w:tcPr>
            <w:cnfStyle w:val="001000000000" w:firstRow="0" w:lastRow="0" w:firstColumn="1" w:lastColumn="0" w:oddVBand="0" w:evenVBand="0" w:oddHBand="0" w:evenHBand="0" w:firstRowFirstColumn="0" w:firstRowLastColumn="0" w:lastRowFirstColumn="0" w:lastRowLastColumn="0"/>
            <w:tcW w:w="7491" w:type="dxa"/>
          </w:tcPr>
          <w:p w14:paraId="21DCC560" w14:textId="29DEB22C" w:rsidR="00B81A8C" w:rsidRPr="005066AB" w:rsidRDefault="005066AB"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Sesión Ordinaria, 12 de agosto de 2024 (Virtual)</w:t>
            </w:r>
          </w:p>
        </w:tc>
        <w:tc>
          <w:tcPr>
            <w:tcW w:w="1436" w:type="dxa"/>
          </w:tcPr>
          <w:p w14:paraId="2D8CB178" w14:textId="2BBBCE0A"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13</w:t>
            </w:r>
          </w:p>
        </w:tc>
      </w:tr>
      <w:tr w:rsidR="00B81A8C" w14:paraId="6E8FB7FC" w14:textId="77777777" w:rsidTr="005066AB">
        <w:trPr>
          <w:trHeight w:val="465"/>
        </w:trPr>
        <w:tc>
          <w:tcPr>
            <w:cnfStyle w:val="001000000000" w:firstRow="0" w:lastRow="0" w:firstColumn="1" w:lastColumn="0" w:oddVBand="0" w:evenVBand="0" w:oddHBand="0" w:evenHBand="0" w:firstRowFirstColumn="0" w:firstRowLastColumn="0" w:lastRowFirstColumn="0" w:lastRowLastColumn="0"/>
            <w:tcW w:w="7491" w:type="dxa"/>
          </w:tcPr>
          <w:p w14:paraId="36193BC7" w14:textId="6CDC94B4" w:rsidR="00B81A8C" w:rsidRPr="005066AB" w:rsidRDefault="005066AB"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Plan de Trabajo</w:t>
            </w:r>
          </w:p>
        </w:tc>
        <w:tc>
          <w:tcPr>
            <w:tcW w:w="1436" w:type="dxa"/>
          </w:tcPr>
          <w:p w14:paraId="01171BBC" w14:textId="22A96948"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14</w:t>
            </w:r>
          </w:p>
        </w:tc>
      </w:tr>
      <w:tr w:rsidR="00B81A8C" w14:paraId="2C206A5D" w14:textId="77777777" w:rsidTr="005066AB">
        <w:trPr>
          <w:trHeight w:val="488"/>
        </w:trPr>
        <w:tc>
          <w:tcPr>
            <w:cnfStyle w:val="001000000000" w:firstRow="0" w:lastRow="0" w:firstColumn="1" w:lastColumn="0" w:oddVBand="0" w:evenVBand="0" w:oddHBand="0" w:evenHBand="0" w:firstRowFirstColumn="0" w:firstRowLastColumn="0" w:lastRowFirstColumn="0" w:lastRowLastColumn="0"/>
            <w:tcW w:w="7491" w:type="dxa"/>
          </w:tcPr>
          <w:p w14:paraId="1A9243B3" w14:textId="715E42CD" w:rsidR="00B81A8C" w:rsidRPr="005066AB" w:rsidRDefault="005066AB"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Estadísticas</w:t>
            </w:r>
          </w:p>
        </w:tc>
        <w:tc>
          <w:tcPr>
            <w:tcW w:w="1436" w:type="dxa"/>
          </w:tcPr>
          <w:p w14:paraId="783BE07F" w14:textId="7BA97FC6"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15</w:t>
            </w:r>
          </w:p>
        </w:tc>
      </w:tr>
      <w:tr w:rsidR="00B81A8C" w14:paraId="4DA186B4" w14:textId="77777777" w:rsidTr="005066AB">
        <w:trPr>
          <w:trHeight w:val="99"/>
        </w:trPr>
        <w:tc>
          <w:tcPr>
            <w:cnfStyle w:val="001000000000" w:firstRow="0" w:lastRow="0" w:firstColumn="1" w:lastColumn="0" w:oddVBand="0" w:evenVBand="0" w:oddHBand="0" w:evenHBand="0" w:firstRowFirstColumn="0" w:firstRowLastColumn="0" w:lastRowFirstColumn="0" w:lastRowLastColumn="0"/>
            <w:tcW w:w="7491" w:type="dxa"/>
          </w:tcPr>
          <w:p w14:paraId="729D3FEF" w14:textId="1736E436" w:rsidR="00B81A8C" w:rsidRPr="005066AB" w:rsidRDefault="005066AB"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Dictamen en Turno</w:t>
            </w:r>
          </w:p>
        </w:tc>
        <w:tc>
          <w:tcPr>
            <w:tcW w:w="1436" w:type="dxa"/>
          </w:tcPr>
          <w:p w14:paraId="15AA9EF9" w14:textId="6466AACD"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16</w:t>
            </w:r>
          </w:p>
        </w:tc>
      </w:tr>
      <w:tr w:rsidR="00B81A8C" w14:paraId="6B8C5321" w14:textId="77777777" w:rsidTr="005066AB">
        <w:trPr>
          <w:trHeight w:val="488"/>
        </w:trPr>
        <w:tc>
          <w:tcPr>
            <w:cnfStyle w:val="001000000000" w:firstRow="0" w:lastRow="0" w:firstColumn="1" w:lastColumn="0" w:oddVBand="0" w:evenVBand="0" w:oddHBand="0" w:evenHBand="0" w:firstRowFirstColumn="0" w:firstRowLastColumn="0" w:lastRowFirstColumn="0" w:lastRowLastColumn="0"/>
            <w:tcW w:w="7491" w:type="dxa"/>
          </w:tcPr>
          <w:p w14:paraId="48B995D6" w14:textId="767AB64B" w:rsidR="00B81A8C" w:rsidRPr="005066AB" w:rsidRDefault="005066AB" w:rsidP="005066AB">
            <w:pPr>
              <w:pStyle w:val="Prrafodelista"/>
              <w:numPr>
                <w:ilvl w:val="0"/>
                <w:numId w:val="34"/>
              </w:numPr>
              <w:rPr>
                <w:rFonts w:ascii="Arial" w:hAnsi="Arial" w:cs="Arial"/>
                <w:b w:val="0"/>
                <w:bCs w:val="0"/>
                <w:i/>
                <w:iCs/>
                <w:sz w:val="24"/>
                <w:szCs w:val="22"/>
              </w:rPr>
            </w:pPr>
            <w:r w:rsidRPr="005066AB">
              <w:rPr>
                <w:rFonts w:ascii="Arial" w:hAnsi="Arial" w:cs="Arial"/>
                <w:b w:val="0"/>
                <w:bCs w:val="0"/>
                <w:i/>
                <w:iCs/>
                <w:sz w:val="24"/>
                <w:szCs w:val="22"/>
              </w:rPr>
              <w:t xml:space="preserve">Objetivo de Dictamen </w:t>
            </w:r>
          </w:p>
        </w:tc>
        <w:tc>
          <w:tcPr>
            <w:tcW w:w="1436" w:type="dxa"/>
          </w:tcPr>
          <w:p w14:paraId="12B6028B" w14:textId="6570E0EF" w:rsidR="00B81A8C" w:rsidRPr="005066AB" w:rsidRDefault="005066AB" w:rsidP="005066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2"/>
              </w:rPr>
            </w:pPr>
            <w:r w:rsidRPr="005066AB">
              <w:rPr>
                <w:rFonts w:ascii="Arial" w:hAnsi="Arial" w:cs="Arial"/>
                <w:i/>
                <w:iCs/>
                <w:sz w:val="24"/>
                <w:szCs w:val="22"/>
              </w:rPr>
              <w:t>17</w:t>
            </w:r>
          </w:p>
        </w:tc>
      </w:tr>
    </w:tbl>
    <w:p w14:paraId="4C6D9516" w14:textId="77777777" w:rsidR="00EE323A" w:rsidRDefault="00EE323A">
      <w:pPr>
        <w:rPr>
          <w:rFonts w:ascii="Arial" w:hAnsi="Arial" w:cs="Arial"/>
          <w:sz w:val="24"/>
          <w:szCs w:val="22"/>
        </w:rPr>
      </w:pPr>
    </w:p>
    <w:p w14:paraId="16B63F79" w14:textId="77777777" w:rsidR="00EE323A" w:rsidRDefault="00EE323A">
      <w:pPr>
        <w:rPr>
          <w:rFonts w:ascii="Arial" w:hAnsi="Arial" w:cs="Arial"/>
          <w:sz w:val="24"/>
          <w:szCs w:val="22"/>
        </w:rPr>
      </w:pPr>
    </w:p>
    <w:p w14:paraId="10500CB9" w14:textId="77777777" w:rsidR="00EE323A" w:rsidRPr="00EE323A" w:rsidRDefault="00EE323A">
      <w:pPr>
        <w:rPr>
          <w:rFonts w:ascii="Arial" w:hAnsi="Arial" w:cs="Arial"/>
          <w:sz w:val="24"/>
          <w:szCs w:val="22"/>
        </w:rPr>
      </w:pPr>
    </w:p>
    <w:p w14:paraId="71137FF3" w14:textId="77777777" w:rsidR="004B54D0" w:rsidRDefault="004B54D0">
      <w:pPr>
        <w:rPr>
          <w:rFonts w:ascii="Arial" w:hAnsi="Arial" w:cs="Arial"/>
        </w:rPr>
      </w:pPr>
    </w:p>
    <w:p w14:paraId="3CFAE656" w14:textId="77777777" w:rsidR="004B54D0" w:rsidRDefault="004B54D0">
      <w:pPr>
        <w:rPr>
          <w:rFonts w:ascii="Arial" w:hAnsi="Arial" w:cs="Arial"/>
        </w:rPr>
      </w:pPr>
    </w:p>
    <w:p w14:paraId="1A452E58" w14:textId="77777777" w:rsidR="005066AB" w:rsidRDefault="005066AB" w:rsidP="000C394D">
      <w:pPr>
        <w:rPr>
          <w:rFonts w:ascii="Arial" w:hAnsi="Arial" w:cs="Arial"/>
        </w:rPr>
      </w:pPr>
    </w:p>
    <w:p w14:paraId="5BE3A86E" w14:textId="39CA2048" w:rsidR="000C394D" w:rsidRDefault="003430F5" w:rsidP="000C394D">
      <w:pPr>
        <w:rPr>
          <w:rFonts w:ascii="Arial" w:hAnsi="Arial" w:cs="Arial"/>
          <w:b/>
          <w:bCs/>
          <w:i/>
          <w:iCs/>
          <w:sz w:val="24"/>
          <w:szCs w:val="22"/>
        </w:rPr>
      </w:pPr>
      <w:r w:rsidRPr="000A4D59">
        <w:rPr>
          <w:rFonts w:ascii="Arial" w:hAnsi="Arial" w:cs="Arial"/>
          <w:b/>
          <w:bCs/>
          <w:i/>
          <w:iCs/>
          <w:sz w:val="24"/>
          <w:szCs w:val="22"/>
        </w:rPr>
        <w:lastRenderedPageBreak/>
        <w:t>INTRODUCCIÓN:</w:t>
      </w:r>
    </w:p>
    <w:p w14:paraId="1B0C9280" w14:textId="1B991C69" w:rsidR="005A5950" w:rsidRDefault="005A5950" w:rsidP="00F2699D">
      <w:pPr>
        <w:spacing w:line="360" w:lineRule="auto"/>
        <w:jc w:val="both"/>
        <w:rPr>
          <w:rFonts w:ascii="Arial" w:hAnsi="Arial" w:cs="Arial"/>
          <w:sz w:val="24"/>
          <w:szCs w:val="24"/>
        </w:rPr>
      </w:pPr>
      <w:r w:rsidRPr="005A5950">
        <w:rPr>
          <w:rFonts w:ascii="Arial" w:hAnsi="Arial" w:cs="Arial"/>
          <w:sz w:val="24"/>
          <w:szCs w:val="24"/>
        </w:rPr>
        <w:t>Con el fin de dar cumplimiento a lo</w:t>
      </w:r>
      <w:r>
        <w:rPr>
          <w:rFonts w:ascii="Arial" w:hAnsi="Arial" w:cs="Arial"/>
          <w:sz w:val="24"/>
          <w:szCs w:val="24"/>
        </w:rPr>
        <w:t xml:space="preserve"> que establece</w:t>
      </w:r>
      <w:r w:rsidRPr="005A5950">
        <w:rPr>
          <w:rFonts w:ascii="Arial" w:hAnsi="Arial" w:cs="Arial"/>
          <w:sz w:val="24"/>
          <w:szCs w:val="24"/>
        </w:rPr>
        <w:t xml:space="preserve"> el Reglamento del Ayuntamiento del Municipio de Tlajomulco De Zúñiga, Jalisco</w:t>
      </w:r>
      <w:r>
        <w:rPr>
          <w:rFonts w:ascii="Arial" w:hAnsi="Arial" w:cs="Arial"/>
          <w:sz w:val="24"/>
          <w:szCs w:val="24"/>
        </w:rPr>
        <w:t>. En el cual se expresan las facultades y obligaciones de Regidoras y Regidores</w:t>
      </w:r>
      <w:r w:rsidR="00FA0323">
        <w:rPr>
          <w:rFonts w:ascii="Arial" w:hAnsi="Arial" w:cs="Arial"/>
          <w:sz w:val="24"/>
          <w:szCs w:val="24"/>
        </w:rPr>
        <w:t>, y que menciona:</w:t>
      </w:r>
    </w:p>
    <w:p w14:paraId="447419D9" w14:textId="77777777" w:rsidR="000C394D" w:rsidRPr="000C394D" w:rsidRDefault="000C394D" w:rsidP="000C394D">
      <w:pPr>
        <w:spacing w:line="360" w:lineRule="auto"/>
        <w:rPr>
          <w:rFonts w:ascii="Arial" w:hAnsi="Arial" w:cs="Arial"/>
          <w:b/>
          <w:bCs/>
          <w:i/>
          <w:iCs/>
          <w:sz w:val="24"/>
          <w:szCs w:val="22"/>
        </w:rPr>
      </w:pPr>
    </w:p>
    <w:p w14:paraId="2A0A0098" w14:textId="215235FE" w:rsidR="005A5950" w:rsidRDefault="005A5950" w:rsidP="000C394D">
      <w:pPr>
        <w:spacing w:line="360" w:lineRule="auto"/>
        <w:ind w:left="720"/>
        <w:jc w:val="both"/>
        <w:rPr>
          <w:rFonts w:ascii="Arial" w:hAnsi="Arial" w:cs="Arial"/>
          <w:i/>
          <w:iCs/>
          <w:sz w:val="24"/>
          <w:szCs w:val="24"/>
        </w:rPr>
      </w:pPr>
      <w:r w:rsidRPr="00FA0323">
        <w:rPr>
          <w:rFonts w:ascii="Arial" w:hAnsi="Arial" w:cs="Arial"/>
          <w:b/>
          <w:bCs/>
          <w:i/>
          <w:iCs/>
          <w:sz w:val="24"/>
          <w:szCs w:val="24"/>
        </w:rPr>
        <w:t>Artículo 44.-</w:t>
      </w:r>
      <w:r w:rsidRPr="00FA0323">
        <w:rPr>
          <w:rFonts w:ascii="Arial" w:hAnsi="Arial" w:cs="Arial"/>
          <w:i/>
          <w:iCs/>
          <w:sz w:val="24"/>
          <w:szCs w:val="24"/>
        </w:rPr>
        <w:t xml:space="preserve"> Las Presidentas o Presidentes de las comisiones edilicias tienen las siguientes facultades y obligaciones:</w:t>
      </w:r>
    </w:p>
    <w:p w14:paraId="3FF2748C" w14:textId="1399895F" w:rsidR="00FA0323" w:rsidRPr="004F0B77" w:rsidRDefault="00FA0323" w:rsidP="000C394D">
      <w:pPr>
        <w:spacing w:line="360" w:lineRule="auto"/>
        <w:ind w:left="720"/>
        <w:jc w:val="center"/>
        <w:rPr>
          <w:rFonts w:ascii="Arial" w:hAnsi="Arial" w:cs="Arial"/>
          <w:b/>
          <w:bCs/>
          <w:i/>
          <w:iCs/>
          <w:sz w:val="24"/>
          <w:szCs w:val="24"/>
        </w:rPr>
      </w:pPr>
      <w:r w:rsidRPr="004F0B77">
        <w:rPr>
          <w:rFonts w:ascii="Arial" w:hAnsi="Arial" w:cs="Arial"/>
          <w:b/>
          <w:bCs/>
          <w:i/>
          <w:iCs/>
          <w:sz w:val="24"/>
          <w:szCs w:val="24"/>
        </w:rPr>
        <w:t>(…)</w:t>
      </w:r>
    </w:p>
    <w:p w14:paraId="1F651547" w14:textId="77777777" w:rsidR="004F0B77" w:rsidRDefault="00FA0323" w:rsidP="000C394D">
      <w:pPr>
        <w:spacing w:line="360" w:lineRule="auto"/>
        <w:ind w:left="720"/>
        <w:jc w:val="both"/>
        <w:rPr>
          <w:rFonts w:ascii="Arial" w:hAnsi="Arial" w:cs="Arial"/>
          <w:i/>
          <w:iCs/>
          <w:sz w:val="24"/>
          <w:szCs w:val="24"/>
        </w:rPr>
      </w:pPr>
      <w:r w:rsidRPr="00FA0323">
        <w:rPr>
          <w:rFonts w:ascii="Arial" w:hAnsi="Arial" w:cs="Arial"/>
          <w:b/>
          <w:bCs/>
          <w:i/>
          <w:iCs/>
          <w:sz w:val="24"/>
          <w:szCs w:val="24"/>
        </w:rPr>
        <w:t>XIII.</w:t>
      </w:r>
      <w:r w:rsidRPr="00FA0323">
        <w:rPr>
          <w:rFonts w:ascii="Arial" w:hAnsi="Arial" w:cs="Arial"/>
          <w:i/>
          <w:iCs/>
          <w:sz w:val="24"/>
          <w:szCs w:val="24"/>
        </w:rPr>
        <w:t xml:space="preserve"> Presentar por escrito al Ayuntamiento un informe de las actividades realizadas por la comisión que preside en el mes de septiembre de cada año</w:t>
      </w:r>
      <w:r>
        <w:rPr>
          <w:rFonts w:ascii="Arial" w:hAnsi="Arial" w:cs="Arial"/>
          <w:i/>
          <w:iCs/>
          <w:sz w:val="24"/>
          <w:szCs w:val="24"/>
        </w:rPr>
        <w:t xml:space="preserve"> </w:t>
      </w:r>
      <w:r w:rsidRPr="00FA0323">
        <w:rPr>
          <w:rFonts w:ascii="Arial" w:hAnsi="Arial" w:cs="Arial"/>
          <w:i/>
          <w:iCs/>
          <w:sz w:val="24"/>
          <w:szCs w:val="24"/>
        </w:rPr>
        <w:t>y cuantas veces se lo requiera el Ayuntamiento</w:t>
      </w:r>
      <w:r>
        <w:rPr>
          <w:rFonts w:ascii="Arial" w:hAnsi="Arial" w:cs="Arial"/>
          <w:i/>
          <w:iCs/>
          <w:sz w:val="24"/>
          <w:szCs w:val="24"/>
        </w:rPr>
        <w:t xml:space="preserve"> </w:t>
      </w:r>
    </w:p>
    <w:p w14:paraId="558E421E" w14:textId="09663464" w:rsidR="004F0B77" w:rsidRDefault="00FA0323" w:rsidP="009873CB">
      <w:pPr>
        <w:spacing w:line="360" w:lineRule="auto"/>
        <w:ind w:left="720"/>
        <w:jc w:val="center"/>
        <w:rPr>
          <w:rFonts w:ascii="Arial" w:hAnsi="Arial" w:cs="Arial"/>
          <w:b/>
          <w:bCs/>
          <w:i/>
          <w:iCs/>
          <w:sz w:val="24"/>
          <w:szCs w:val="24"/>
        </w:rPr>
      </w:pPr>
      <w:r w:rsidRPr="004F0B77">
        <w:rPr>
          <w:rFonts w:ascii="Arial" w:hAnsi="Arial" w:cs="Arial"/>
          <w:b/>
          <w:bCs/>
          <w:i/>
          <w:iCs/>
          <w:sz w:val="24"/>
          <w:szCs w:val="24"/>
        </w:rPr>
        <w:t>(…)</w:t>
      </w:r>
    </w:p>
    <w:p w14:paraId="0FFBB72E" w14:textId="77777777" w:rsidR="009873CB" w:rsidRPr="004F0B77" w:rsidRDefault="009873CB" w:rsidP="009873CB">
      <w:pPr>
        <w:spacing w:line="360" w:lineRule="auto"/>
        <w:ind w:left="720"/>
        <w:jc w:val="center"/>
        <w:rPr>
          <w:rFonts w:ascii="Arial" w:hAnsi="Arial" w:cs="Arial"/>
          <w:b/>
          <w:bCs/>
          <w:i/>
          <w:iCs/>
          <w:sz w:val="24"/>
          <w:szCs w:val="24"/>
        </w:rPr>
      </w:pPr>
    </w:p>
    <w:p w14:paraId="1F441259" w14:textId="4CD4493F" w:rsidR="00FA0323" w:rsidRPr="00FA0323" w:rsidRDefault="00AD4052" w:rsidP="000C394D">
      <w:pPr>
        <w:spacing w:line="360" w:lineRule="auto"/>
        <w:jc w:val="both"/>
        <w:rPr>
          <w:rFonts w:ascii="Arial" w:hAnsi="Arial" w:cs="Arial"/>
          <w:sz w:val="24"/>
          <w:szCs w:val="24"/>
        </w:rPr>
      </w:pPr>
      <w:r>
        <w:rPr>
          <w:noProof/>
        </w:rPr>
        <w:drawing>
          <wp:anchor distT="0" distB="0" distL="114300" distR="114300" simplePos="0" relativeHeight="251724288" behindDoc="0" locked="0" layoutInCell="1" allowOverlap="1" wp14:anchorId="6BC2C36A" wp14:editId="444A8319">
            <wp:simplePos x="0" y="0"/>
            <wp:positionH relativeFrom="margin">
              <wp:posOffset>3248660</wp:posOffset>
            </wp:positionH>
            <wp:positionV relativeFrom="paragraph">
              <wp:posOffset>1550670</wp:posOffset>
            </wp:positionV>
            <wp:extent cx="2453005" cy="2833370"/>
            <wp:effectExtent l="114300" t="114300" r="99695" b="138430"/>
            <wp:wrapSquare wrapText="bothSides"/>
            <wp:docPr id="3296815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273" t="21241"/>
                    <a:stretch/>
                  </pic:blipFill>
                  <pic:spPr bwMode="auto">
                    <a:xfrm>
                      <a:off x="0" y="0"/>
                      <a:ext cx="2453005" cy="2833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323">
        <w:rPr>
          <w:rFonts w:ascii="Arial" w:hAnsi="Arial" w:cs="Arial"/>
          <w:sz w:val="24"/>
          <w:szCs w:val="24"/>
        </w:rPr>
        <w:t>Es por ello que como presidenta de la Comisión Edilicia de Administración P</w:t>
      </w:r>
      <w:r w:rsidR="003430F5">
        <w:rPr>
          <w:rFonts w:ascii="Arial" w:hAnsi="Arial" w:cs="Arial"/>
          <w:sz w:val="24"/>
          <w:szCs w:val="24"/>
        </w:rPr>
        <w:t>ú</w:t>
      </w:r>
      <w:r w:rsidR="00FA0323">
        <w:rPr>
          <w:rFonts w:ascii="Arial" w:hAnsi="Arial" w:cs="Arial"/>
          <w:sz w:val="24"/>
          <w:szCs w:val="24"/>
        </w:rPr>
        <w:t>blica</w:t>
      </w:r>
      <w:r w:rsidR="003430F5">
        <w:rPr>
          <w:rFonts w:ascii="Arial" w:hAnsi="Arial" w:cs="Arial"/>
          <w:sz w:val="24"/>
          <w:szCs w:val="24"/>
        </w:rPr>
        <w:t xml:space="preserve"> </w:t>
      </w:r>
      <w:r w:rsidR="003430F5" w:rsidRPr="003430F5">
        <w:rPr>
          <w:rFonts w:ascii="Arial" w:hAnsi="Arial" w:cs="Arial"/>
          <w:sz w:val="24"/>
          <w:szCs w:val="24"/>
        </w:rPr>
        <w:t>2021-2024</w:t>
      </w:r>
      <w:r w:rsidR="00FA0323" w:rsidRPr="003430F5">
        <w:rPr>
          <w:rFonts w:ascii="Arial" w:hAnsi="Arial" w:cs="Arial"/>
          <w:sz w:val="24"/>
          <w:szCs w:val="24"/>
        </w:rPr>
        <w:t>,</w:t>
      </w:r>
      <w:r w:rsidR="00FA0323">
        <w:rPr>
          <w:rFonts w:ascii="Arial" w:hAnsi="Arial" w:cs="Arial"/>
          <w:sz w:val="24"/>
          <w:szCs w:val="24"/>
        </w:rPr>
        <w:t xml:space="preserve"> </w:t>
      </w:r>
      <w:r w:rsidR="003430F5">
        <w:rPr>
          <w:rFonts w:ascii="Arial" w:hAnsi="Arial" w:cs="Arial"/>
          <w:sz w:val="24"/>
          <w:szCs w:val="24"/>
        </w:rPr>
        <w:t>presento</w:t>
      </w:r>
      <w:r w:rsidR="00FA0323">
        <w:rPr>
          <w:rFonts w:ascii="Arial" w:hAnsi="Arial" w:cs="Arial"/>
          <w:sz w:val="24"/>
          <w:szCs w:val="24"/>
        </w:rPr>
        <w:t xml:space="preserve"> este mi Tercer Informe Anual de Actividades que corresponde a</w:t>
      </w:r>
      <w:r w:rsidR="00275A30">
        <w:rPr>
          <w:rFonts w:ascii="Arial" w:hAnsi="Arial" w:cs="Arial"/>
          <w:sz w:val="24"/>
          <w:szCs w:val="24"/>
        </w:rPr>
        <w:t xml:space="preserve">l periodo </w:t>
      </w:r>
      <w:r w:rsidR="00FA0323">
        <w:rPr>
          <w:rFonts w:ascii="Arial" w:hAnsi="Arial" w:cs="Arial"/>
          <w:sz w:val="24"/>
          <w:szCs w:val="24"/>
        </w:rPr>
        <w:t xml:space="preserve">de Septiembre de 2023 al mes de Agosto de 2024, mismo que a su </w:t>
      </w:r>
      <w:r w:rsidR="003430F5">
        <w:rPr>
          <w:rFonts w:ascii="Arial" w:hAnsi="Arial" w:cs="Arial"/>
          <w:sz w:val="24"/>
          <w:szCs w:val="24"/>
        </w:rPr>
        <w:t>vez</w:t>
      </w:r>
      <w:r w:rsidR="00FA0323">
        <w:rPr>
          <w:rFonts w:ascii="Arial" w:hAnsi="Arial" w:cs="Arial"/>
          <w:sz w:val="24"/>
          <w:szCs w:val="24"/>
        </w:rPr>
        <w:t xml:space="preserve"> es publicado para</w:t>
      </w:r>
      <w:r w:rsidR="003430F5">
        <w:rPr>
          <w:rFonts w:ascii="Arial" w:hAnsi="Arial" w:cs="Arial"/>
          <w:sz w:val="24"/>
          <w:szCs w:val="24"/>
        </w:rPr>
        <w:t xml:space="preserve"> conocimiento de</w:t>
      </w:r>
      <w:r w:rsidR="00FA0323">
        <w:rPr>
          <w:rFonts w:ascii="Arial" w:hAnsi="Arial" w:cs="Arial"/>
          <w:sz w:val="24"/>
          <w:szCs w:val="24"/>
        </w:rPr>
        <w:t xml:space="preserve"> la sociedad en general,</w:t>
      </w:r>
      <w:r w:rsidR="003430F5">
        <w:rPr>
          <w:rFonts w:ascii="Arial" w:hAnsi="Arial" w:cs="Arial"/>
          <w:sz w:val="24"/>
          <w:szCs w:val="24"/>
        </w:rPr>
        <w:t xml:space="preserve"> en el cual se presentan las actividades que se llevaron a cabo en este periodo, así como sesiones</w:t>
      </w:r>
      <w:r w:rsidR="00275A30">
        <w:rPr>
          <w:rFonts w:ascii="Arial" w:hAnsi="Arial" w:cs="Arial"/>
          <w:sz w:val="24"/>
          <w:szCs w:val="24"/>
        </w:rPr>
        <w:t xml:space="preserve"> ordinarias y/o extraordinarias</w:t>
      </w:r>
      <w:r w:rsidR="003430F5">
        <w:rPr>
          <w:rFonts w:ascii="Arial" w:hAnsi="Arial" w:cs="Arial"/>
          <w:sz w:val="24"/>
          <w:szCs w:val="24"/>
        </w:rPr>
        <w:t xml:space="preserve"> que realice dentro de mis funciones</w:t>
      </w:r>
      <w:r w:rsidR="004B1A06">
        <w:rPr>
          <w:rFonts w:ascii="Arial" w:hAnsi="Arial" w:cs="Arial"/>
          <w:sz w:val="24"/>
          <w:szCs w:val="24"/>
        </w:rPr>
        <w:t xml:space="preserve"> otorgadas</w:t>
      </w:r>
      <w:r w:rsidR="003430F5">
        <w:rPr>
          <w:rFonts w:ascii="Arial" w:hAnsi="Arial" w:cs="Arial"/>
          <w:sz w:val="24"/>
          <w:szCs w:val="24"/>
        </w:rPr>
        <w:t xml:space="preserve"> como Regidora de este Ayuntamiento Constitucional</w:t>
      </w:r>
      <w:r w:rsidR="00455E76">
        <w:rPr>
          <w:rFonts w:ascii="Arial" w:hAnsi="Arial" w:cs="Arial"/>
          <w:sz w:val="24"/>
          <w:szCs w:val="24"/>
        </w:rPr>
        <w:t xml:space="preserve">, y teniendo en cuenta que todo lo realizado se encuentra facultado </w:t>
      </w:r>
      <w:r w:rsidR="000C394D">
        <w:rPr>
          <w:rFonts w:ascii="Arial" w:hAnsi="Arial" w:cs="Arial"/>
          <w:sz w:val="24"/>
          <w:szCs w:val="24"/>
        </w:rPr>
        <w:t xml:space="preserve">y sustentado </w:t>
      </w:r>
      <w:r w:rsidR="00455E76">
        <w:rPr>
          <w:rFonts w:ascii="Arial" w:hAnsi="Arial" w:cs="Arial"/>
          <w:sz w:val="24"/>
          <w:szCs w:val="24"/>
        </w:rPr>
        <w:t xml:space="preserve">dentro del </w:t>
      </w:r>
      <w:r w:rsidR="00455E76" w:rsidRPr="005A5950">
        <w:rPr>
          <w:rFonts w:ascii="Arial" w:hAnsi="Arial" w:cs="Arial"/>
          <w:sz w:val="24"/>
          <w:szCs w:val="24"/>
        </w:rPr>
        <w:t>Reglamento del Ayuntamiento del Municipio de Tlajomulco De Zúñiga</w:t>
      </w:r>
      <w:r w:rsidR="00455E76">
        <w:rPr>
          <w:rFonts w:ascii="Arial" w:hAnsi="Arial" w:cs="Arial"/>
          <w:sz w:val="24"/>
          <w:szCs w:val="24"/>
        </w:rPr>
        <w:t xml:space="preserve">. </w:t>
      </w:r>
      <w:r w:rsidR="003430F5">
        <w:rPr>
          <w:rFonts w:ascii="Arial" w:hAnsi="Arial" w:cs="Arial"/>
          <w:sz w:val="24"/>
          <w:szCs w:val="24"/>
        </w:rPr>
        <w:t xml:space="preserve"> </w:t>
      </w:r>
      <w:r w:rsidR="00FA0323">
        <w:rPr>
          <w:rFonts w:ascii="Arial" w:hAnsi="Arial" w:cs="Arial"/>
          <w:sz w:val="24"/>
          <w:szCs w:val="24"/>
        </w:rPr>
        <w:t xml:space="preserve"> </w:t>
      </w:r>
    </w:p>
    <w:p w14:paraId="08C1D632" w14:textId="2DCD55F1" w:rsidR="00FA0323" w:rsidRPr="00FA0323" w:rsidRDefault="00FA0323" w:rsidP="00FA0323">
      <w:pPr>
        <w:ind w:left="720"/>
        <w:rPr>
          <w:rFonts w:ascii="Arial" w:hAnsi="Arial" w:cs="Arial"/>
          <w:i/>
          <w:iCs/>
          <w:sz w:val="24"/>
          <w:szCs w:val="24"/>
        </w:rPr>
      </w:pPr>
    </w:p>
    <w:p w14:paraId="034F1033" w14:textId="77777777" w:rsidR="00A81080" w:rsidRDefault="00A81080" w:rsidP="009672AC">
      <w:pPr>
        <w:rPr>
          <w:rFonts w:ascii="Arial" w:hAnsi="Arial" w:cs="Arial"/>
          <w:sz w:val="24"/>
          <w:szCs w:val="24"/>
        </w:rPr>
      </w:pPr>
    </w:p>
    <w:p w14:paraId="49E5C5DB" w14:textId="77777777" w:rsidR="00F2699D" w:rsidRDefault="00F2699D" w:rsidP="009672AC">
      <w:pPr>
        <w:rPr>
          <w:rFonts w:ascii="Arial" w:hAnsi="Arial" w:cs="Arial"/>
          <w:sz w:val="24"/>
          <w:szCs w:val="24"/>
        </w:rPr>
      </w:pPr>
    </w:p>
    <w:p w14:paraId="57DB82D6" w14:textId="539C549A" w:rsidR="004B1A06" w:rsidRPr="00E67FD4" w:rsidRDefault="004B1A06" w:rsidP="00E67FD4">
      <w:pPr>
        <w:spacing w:line="360" w:lineRule="auto"/>
        <w:ind w:left="720"/>
        <w:jc w:val="both"/>
        <w:rPr>
          <w:rFonts w:ascii="Arial" w:hAnsi="Arial" w:cs="Arial"/>
          <w:i/>
          <w:iCs/>
          <w:sz w:val="24"/>
          <w:szCs w:val="24"/>
        </w:rPr>
      </w:pPr>
      <w:r w:rsidRPr="00E67FD4">
        <w:rPr>
          <w:rFonts w:ascii="Arial" w:hAnsi="Arial" w:cs="Arial"/>
          <w:b/>
          <w:bCs/>
          <w:i/>
          <w:iCs/>
          <w:sz w:val="24"/>
          <w:szCs w:val="24"/>
        </w:rPr>
        <w:lastRenderedPageBreak/>
        <w:t>Artículo 65.-</w:t>
      </w:r>
      <w:r w:rsidRPr="00E67FD4">
        <w:rPr>
          <w:rFonts w:ascii="Arial" w:hAnsi="Arial" w:cs="Arial"/>
          <w:i/>
          <w:iCs/>
          <w:sz w:val="24"/>
          <w:szCs w:val="24"/>
        </w:rPr>
        <w:t xml:space="preserve"> La Comisión </w:t>
      </w:r>
      <w:proofErr w:type="gramStart"/>
      <w:r w:rsidRPr="00E67FD4">
        <w:rPr>
          <w:rFonts w:ascii="Arial" w:hAnsi="Arial" w:cs="Arial"/>
          <w:i/>
          <w:iCs/>
          <w:sz w:val="24"/>
          <w:szCs w:val="24"/>
        </w:rPr>
        <w:t>Edilicia</w:t>
      </w:r>
      <w:proofErr w:type="gramEnd"/>
      <w:r w:rsidRPr="00E67FD4">
        <w:rPr>
          <w:rFonts w:ascii="Arial" w:hAnsi="Arial" w:cs="Arial"/>
          <w:i/>
          <w:iCs/>
          <w:sz w:val="24"/>
          <w:szCs w:val="24"/>
        </w:rPr>
        <w:t xml:space="preserve"> de Administración Pública tiene las facultades siguientes:</w:t>
      </w:r>
    </w:p>
    <w:p w14:paraId="32242CC3" w14:textId="77777777" w:rsidR="00E67FD4" w:rsidRPr="00E67FD4" w:rsidRDefault="00E67FD4" w:rsidP="00E67FD4">
      <w:pPr>
        <w:spacing w:line="360" w:lineRule="auto"/>
        <w:ind w:left="720"/>
        <w:jc w:val="both"/>
        <w:rPr>
          <w:rFonts w:ascii="Arial" w:hAnsi="Arial" w:cs="Arial"/>
          <w:i/>
          <w:iCs/>
          <w:sz w:val="24"/>
          <w:szCs w:val="24"/>
        </w:rPr>
      </w:pPr>
      <w:r w:rsidRPr="00E67FD4">
        <w:rPr>
          <w:rFonts w:ascii="Arial" w:hAnsi="Arial" w:cs="Arial"/>
          <w:b/>
          <w:bCs/>
          <w:i/>
          <w:iCs/>
          <w:sz w:val="24"/>
          <w:szCs w:val="24"/>
        </w:rPr>
        <w:t>I.</w:t>
      </w:r>
      <w:r w:rsidRPr="00E67FD4">
        <w:rPr>
          <w:rFonts w:ascii="Arial" w:hAnsi="Arial" w:cs="Arial"/>
          <w:i/>
          <w:iCs/>
          <w:sz w:val="24"/>
          <w:szCs w:val="24"/>
        </w:rPr>
        <w:t xml:space="preserve"> Estudiar, analizar, proponer y dictaminar los ordenamientos municipales y las políticas, programas y demás asuntos relacionados con la creación, organización y funcionamiento de las dependencias de la administración pública municipal centralizada y paramunicipal; </w:t>
      </w:r>
    </w:p>
    <w:p w14:paraId="0E5C94EB" w14:textId="7FB3DCA2" w:rsidR="00E67FD4" w:rsidRDefault="00E67FD4" w:rsidP="00E67FD4">
      <w:pPr>
        <w:spacing w:line="360" w:lineRule="auto"/>
        <w:ind w:left="720"/>
        <w:jc w:val="both"/>
        <w:rPr>
          <w:rFonts w:ascii="Arial" w:hAnsi="Arial" w:cs="Arial"/>
          <w:i/>
          <w:iCs/>
          <w:sz w:val="24"/>
          <w:szCs w:val="24"/>
        </w:rPr>
      </w:pPr>
      <w:r w:rsidRPr="00E67FD4">
        <w:rPr>
          <w:rFonts w:ascii="Arial" w:hAnsi="Arial" w:cs="Arial"/>
          <w:b/>
          <w:bCs/>
          <w:i/>
          <w:iCs/>
          <w:sz w:val="24"/>
          <w:szCs w:val="24"/>
        </w:rPr>
        <w:t>II.</w:t>
      </w:r>
      <w:r w:rsidRPr="00E67FD4">
        <w:rPr>
          <w:rFonts w:ascii="Arial" w:hAnsi="Arial" w:cs="Arial"/>
          <w:i/>
          <w:iCs/>
          <w:sz w:val="24"/>
          <w:szCs w:val="24"/>
        </w:rPr>
        <w:t xml:space="preserve"> Conocer y dar su opinión a la Presienta Municipal o </w:t>
      </w:r>
      <w:proofErr w:type="gramStart"/>
      <w:r w:rsidRPr="00E67FD4">
        <w:rPr>
          <w:rFonts w:ascii="Arial" w:hAnsi="Arial" w:cs="Arial"/>
          <w:i/>
          <w:iCs/>
          <w:sz w:val="24"/>
          <w:szCs w:val="24"/>
        </w:rPr>
        <w:t>Presidente</w:t>
      </w:r>
      <w:proofErr w:type="gramEnd"/>
      <w:r w:rsidRPr="00E67FD4">
        <w:rPr>
          <w:rFonts w:ascii="Arial" w:hAnsi="Arial" w:cs="Arial"/>
          <w:i/>
          <w:iCs/>
          <w:sz w:val="24"/>
          <w:szCs w:val="24"/>
        </w:rPr>
        <w:t xml:space="preserve"> Municipal y al Ayuntamiento, acerca del desempeño y operación de las dependencias de la administración pública municipal centralizada y paramunicipal que no correspondan a otras comisiones edilicias;</w:t>
      </w:r>
    </w:p>
    <w:p w14:paraId="0DBD3271" w14:textId="58FB1619" w:rsidR="00E67FD4" w:rsidRPr="00E67FD4" w:rsidRDefault="00E67FD4" w:rsidP="00E67FD4">
      <w:pPr>
        <w:spacing w:line="360" w:lineRule="auto"/>
        <w:ind w:left="720"/>
        <w:jc w:val="both"/>
        <w:rPr>
          <w:rFonts w:ascii="Arial" w:hAnsi="Arial" w:cs="Arial"/>
          <w:i/>
          <w:iCs/>
          <w:sz w:val="24"/>
          <w:szCs w:val="24"/>
        </w:rPr>
      </w:pPr>
      <w:r w:rsidRPr="00E67FD4">
        <w:rPr>
          <w:rFonts w:ascii="Arial" w:hAnsi="Arial" w:cs="Arial"/>
          <w:b/>
          <w:bCs/>
          <w:i/>
          <w:iCs/>
          <w:sz w:val="24"/>
          <w:szCs w:val="24"/>
        </w:rPr>
        <w:t>III.</w:t>
      </w:r>
      <w:r w:rsidRPr="00E67FD4">
        <w:rPr>
          <w:rFonts w:ascii="Arial" w:hAnsi="Arial" w:cs="Arial"/>
          <w:i/>
          <w:iCs/>
          <w:sz w:val="24"/>
          <w:szCs w:val="24"/>
        </w:rPr>
        <w:t xml:space="preserve"> Proponer medidas para mejorar el desempeño de la función pública, así como el trabajo y capacitación de las servidoras y servidores públicos;</w:t>
      </w:r>
    </w:p>
    <w:p w14:paraId="750F6544" w14:textId="284AEA41" w:rsidR="00E67FD4" w:rsidRPr="00E67FD4" w:rsidRDefault="00E67FD4" w:rsidP="00E67FD4">
      <w:pPr>
        <w:spacing w:line="360" w:lineRule="auto"/>
        <w:ind w:left="720"/>
        <w:jc w:val="center"/>
        <w:rPr>
          <w:rFonts w:ascii="Arial" w:hAnsi="Arial" w:cs="Arial"/>
          <w:b/>
          <w:bCs/>
          <w:i/>
          <w:iCs/>
          <w:sz w:val="24"/>
          <w:szCs w:val="24"/>
        </w:rPr>
      </w:pPr>
      <w:r w:rsidRPr="00E67FD4">
        <w:rPr>
          <w:rFonts w:ascii="Arial" w:hAnsi="Arial" w:cs="Arial"/>
          <w:b/>
          <w:bCs/>
          <w:i/>
          <w:iCs/>
          <w:sz w:val="24"/>
          <w:szCs w:val="24"/>
        </w:rPr>
        <w:t>(…)</w:t>
      </w:r>
    </w:p>
    <w:p w14:paraId="30D9F213" w14:textId="620BABE7" w:rsidR="004B1A06" w:rsidRDefault="00E67FD4" w:rsidP="009560C0">
      <w:pPr>
        <w:spacing w:line="360" w:lineRule="auto"/>
        <w:jc w:val="both"/>
        <w:rPr>
          <w:rFonts w:ascii="Arial" w:hAnsi="Arial" w:cs="Arial"/>
          <w:sz w:val="24"/>
          <w:szCs w:val="24"/>
        </w:rPr>
      </w:pPr>
      <w:r>
        <w:rPr>
          <w:noProof/>
        </w:rPr>
        <w:drawing>
          <wp:anchor distT="0" distB="0" distL="114300" distR="114300" simplePos="0" relativeHeight="251700736" behindDoc="0" locked="0" layoutInCell="1" allowOverlap="1" wp14:anchorId="06C58FB0" wp14:editId="2A0BB2C3">
            <wp:simplePos x="0" y="0"/>
            <wp:positionH relativeFrom="margin">
              <wp:posOffset>-153670</wp:posOffset>
            </wp:positionH>
            <wp:positionV relativeFrom="paragraph">
              <wp:posOffset>122555</wp:posOffset>
            </wp:positionV>
            <wp:extent cx="2562225" cy="3234690"/>
            <wp:effectExtent l="114300" t="114300" r="142875" b="137160"/>
            <wp:wrapSquare wrapText="bothSides"/>
            <wp:docPr id="3147215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320" r="7384"/>
                    <a:stretch/>
                  </pic:blipFill>
                  <pic:spPr bwMode="auto">
                    <a:xfrm>
                      <a:off x="0" y="0"/>
                      <a:ext cx="2562225" cy="3234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55919" w14:textId="257A58A0" w:rsidR="004B1A06" w:rsidRDefault="004B1A06" w:rsidP="009560C0">
      <w:pPr>
        <w:spacing w:line="360" w:lineRule="auto"/>
        <w:jc w:val="both"/>
        <w:rPr>
          <w:rFonts w:ascii="Arial" w:hAnsi="Arial" w:cs="Arial"/>
          <w:sz w:val="24"/>
          <w:szCs w:val="24"/>
        </w:rPr>
      </w:pPr>
    </w:p>
    <w:p w14:paraId="40BB6560" w14:textId="38C0CEB9" w:rsidR="004B1A06" w:rsidRDefault="006C3551" w:rsidP="009560C0">
      <w:pPr>
        <w:spacing w:line="360" w:lineRule="auto"/>
        <w:jc w:val="both"/>
        <w:rPr>
          <w:rFonts w:ascii="Arial" w:hAnsi="Arial" w:cs="Arial"/>
          <w:sz w:val="24"/>
          <w:szCs w:val="24"/>
        </w:rPr>
      </w:pPr>
      <w:r>
        <w:rPr>
          <w:noProof/>
        </w:rPr>
        <w:drawing>
          <wp:anchor distT="0" distB="0" distL="114300" distR="114300" simplePos="0" relativeHeight="251718144" behindDoc="0" locked="0" layoutInCell="1" allowOverlap="1" wp14:anchorId="5B11BA69" wp14:editId="18550030">
            <wp:simplePos x="0" y="0"/>
            <wp:positionH relativeFrom="column">
              <wp:posOffset>2757509</wp:posOffset>
            </wp:positionH>
            <wp:positionV relativeFrom="paragraph">
              <wp:posOffset>584894</wp:posOffset>
            </wp:positionV>
            <wp:extent cx="2999740" cy="2830830"/>
            <wp:effectExtent l="133350" t="114300" r="124460" b="160020"/>
            <wp:wrapSquare wrapText="bothSides"/>
            <wp:docPr id="2734171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768" t="41090"/>
                    <a:stretch/>
                  </pic:blipFill>
                  <pic:spPr bwMode="auto">
                    <a:xfrm>
                      <a:off x="0" y="0"/>
                      <a:ext cx="2999740" cy="2830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313CB" w14:textId="3FE3FF90" w:rsidR="004B1A06" w:rsidRDefault="004B1A06" w:rsidP="009560C0">
      <w:pPr>
        <w:spacing w:line="360" w:lineRule="auto"/>
        <w:jc w:val="both"/>
        <w:rPr>
          <w:rFonts w:ascii="Arial" w:hAnsi="Arial" w:cs="Arial"/>
          <w:sz w:val="24"/>
          <w:szCs w:val="24"/>
        </w:rPr>
      </w:pPr>
    </w:p>
    <w:p w14:paraId="7859FD71" w14:textId="46B8C094" w:rsidR="004B1A06" w:rsidRDefault="004B1A06" w:rsidP="009560C0">
      <w:pPr>
        <w:spacing w:line="360" w:lineRule="auto"/>
        <w:jc w:val="both"/>
        <w:rPr>
          <w:rFonts w:ascii="Arial" w:hAnsi="Arial" w:cs="Arial"/>
          <w:sz w:val="24"/>
          <w:szCs w:val="24"/>
        </w:rPr>
      </w:pPr>
    </w:p>
    <w:p w14:paraId="194B3711" w14:textId="2C10777B" w:rsidR="004B1A06" w:rsidRDefault="004B1A06" w:rsidP="009560C0">
      <w:pPr>
        <w:spacing w:line="360" w:lineRule="auto"/>
        <w:jc w:val="both"/>
        <w:rPr>
          <w:rFonts w:ascii="Arial" w:hAnsi="Arial" w:cs="Arial"/>
          <w:sz w:val="24"/>
          <w:szCs w:val="24"/>
        </w:rPr>
      </w:pPr>
    </w:p>
    <w:p w14:paraId="345A733F" w14:textId="77777777" w:rsidR="004B1A06" w:rsidRDefault="004B1A06" w:rsidP="009560C0">
      <w:pPr>
        <w:spacing w:line="360" w:lineRule="auto"/>
        <w:jc w:val="both"/>
        <w:rPr>
          <w:rFonts w:ascii="Arial" w:hAnsi="Arial" w:cs="Arial"/>
          <w:sz w:val="24"/>
          <w:szCs w:val="24"/>
        </w:rPr>
      </w:pPr>
    </w:p>
    <w:p w14:paraId="5E99BC46" w14:textId="0D04007F" w:rsidR="00FB42B8" w:rsidRDefault="00FB42B8" w:rsidP="009560C0">
      <w:pPr>
        <w:spacing w:line="360" w:lineRule="auto"/>
        <w:jc w:val="both"/>
        <w:rPr>
          <w:rFonts w:ascii="Arial" w:hAnsi="Arial" w:cs="Arial"/>
          <w:sz w:val="24"/>
          <w:szCs w:val="24"/>
        </w:rPr>
      </w:pPr>
      <w:r>
        <w:rPr>
          <w:rFonts w:ascii="Arial" w:hAnsi="Arial" w:cs="Arial"/>
          <w:sz w:val="24"/>
          <w:szCs w:val="24"/>
        </w:rPr>
        <w:lastRenderedPageBreak/>
        <w:t xml:space="preserve">En el mismo tenor y con fundamento en el </w:t>
      </w:r>
      <w:r w:rsidRPr="00FB42B8">
        <w:rPr>
          <w:rFonts w:ascii="Arial" w:hAnsi="Arial" w:cs="Arial"/>
          <w:i/>
          <w:iCs/>
          <w:sz w:val="24"/>
          <w:szCs w:val="24"/>
        </w:rPr>
        <w:t>Articulo 46</w:t>
      </w:r>
      <w:r>
        <w:rPr>
          <w:rFonts w:ascii="Arial" w:hAnsi="Arial" w:cs="Arial"/>
          <w:sz w:val="24"/>
          <w:szCs w:val="24"/>
        </w:rPr>
        <w:t xml:space="preserve"> del </w:t>
      </w:r>
      <w:r w:rsidRPr="005A5950">
        <w:rPr>
          <w:rFonts w:ascii="Arial" w:hAnsi="Arial" w:cs="Arial"/>
          <w:sz w:val="24"/>
          <w:szCs w:val="24"/>
        </w:rPr>
        <w:t>Reglamento del Ayuntamiento del Municipio de Tlajomulco De Zúñiga</w:t>
      </w:r>
      <w:r>
        <w:rPr>
          <w:rFonts w:ascii="Arial" w:hAnsi="Arial" w:cs="Arial"/>
          <w:sz w:val="24"/>
          <w:szCs w:val="24"/>
        </w:rPr>
        <w:t>, que indica:</w:t>
      </w:r>
    </w:p>
    <w:p w14:paraId="204948E2" w14:textId="08DFA235" w:rsidR="00FB42B8" w:rsidRDefault="00FB42B8" w:rsidP="009560C0">
      <w:pPr>
        <w:spacing w:line="360" w:lineRule="auto"/>
        <w:ind w:left="720"/>
        <w:jc w:val="both"/>
        <w:rPr>
          <w:rFonts w:ascii="Arial" w:hAnsi="Arial" w:cs="Arial"/>
          <w:i/>
          <w:iCs/>
          <w:sz w:val="24"/>
          <w:szCs w:val="24"/>
        </w:rPr>
      </w:pPr>
      <w:r w:rsidRPr="00FB42B8">
        <w:rPr>
          <w:rFonts w:ascii="Arial" w:hAnsi="Arial" w:cs="Arial"/>
          <w:b/>
          <w:bCs/>
          <w:i/>
          <w:iCs/>
          <w:sz w:val="24"/>
          <w:szCs w:val="24"/>
        </w:rPr>
        <w:t>Artículo 46.-</w:t>
      </w:r>
      <w:r w:rsidRPr="00FB42B8">
        <w:rPr>
          <w:rFonts w:ascii="Arial" w:hAnsi="Arial" w:cs="Arial"/>
          <w:i/>
          <w:iCs/>
          <w:sz w:val="24"/>
          <w:szCs w:val="24"/>
        </w:rPr>
        <w:t xml:space="preserve"> Las sesiones de las comisiones edilicias se reúnen válidamente con la asistencia de la mayoría de las y los miembros que las conforman.</w:t>
      </w:r>
    </w:p>
    <w:p w14:paraId="03F789FD" w14:textId="38002830" w:rsidR="00FB42B8" w:rsidRDefault="00FB42B8" w:rsidP="009560C0">
      <w:pPr>
        <w:spacing w:line="360" w:lineRule="auto"/>
        <w:ind w:left="720"/>
        <w:jc w:val="center"/>
        <w:rPr>
          <w:rFonts w:ascii="Arial" w:hAnsi="Arial" w:cs="Arial"/>
          <w:b/>
          <w:bCs/>
          <w:i/>
          <w:iCs/>
          <w:sz w:val="24"/>
          <w:szCs w:val="24"/>
        </w:rPr>
      </w:pPr>
      <w:r w:rsidRPr="00FB42B8">
        <w:rPr>
          <w:rFonts w:ascii="Arial" w:hAnsi="Arial" w:cs="Arial"/>
          <w:b/>
          <w:bCs/>
          <w:i/>
          <w:iCs/>
          <w:sz w:val="24"/>
          <w:szCs w:val="24"/>
        </w:rPr>
        <w:t>(…)</w:t>
      </w:r>
    </w:p>
    <w:p w14:paraId="02A9FC4B" w14:textId="7937AB89" w:rsidR="009560C0" w:rsidRDefault="00720E95" w:rsidP="00720E95">
      <w:pPr>
        <w:spacing w:line="360" w:lineRule="auto"/>
        <w:jc w:val="both"/>
        <w:rPr>
          <w:rFonts w:ascii="Arial" w:hAnsi="Arial" w:cs="Arial"/>
          <w:sz w:val="24"/>
          <w:szCs w:val="24"/>
        </w:rPr>
      </w:pPr>
      <w:r>
        <w:rPr>
          <w:rFonts w:ascii="Arial" w:hAnsi="Arial" w:cs="Arial"/>
          <w:sz w:val="24"/>
          <w:szCs w:val="24"/>
        </w:rPr>
        <w:t xml:space="preserve">Por temas electorales se presentaron varias suplencias de regidurías, dentro de las </w:t>
      </w:r>
      <w:r w:rsidR="00A067AD">
        <w:rPr>
          <w:rFonts w:ascii="Arial" w:hAnsi="Arial" w:cs="Arial"/>
          <w:sz w:val="24"/>
          <w:szCs w:val="24"/>
        </w:rPr>
        <w:t>cuales</w:t>
      </w:r>
      <w:r>
        <w:rPr>
          <w:rFonts w:ascii="Arial" w:hAnsi="Arial" w:cs="Arial"/>
          <w:sz w:val="24"/>
          <w:szCs w:val="24"/>
        </w:rPr>
        <w:t xml:space="preserve"> lo hicieron algunos miembros de esta comisión, mas sin embargo a la fecha de presentarse este </w:t>
      </w:r>
      <w:r w:rsidR="004B1A06">
        <w:rPr>
          <w:rFonts w:ascii="Arial" w:hAnsi="Arial" w:cs="Arial"/>
          <w:sz w:val="24"/>
          <w:szCs w:val="24"/>
        </w:rPr>
        <w:t xml:space="preserve">mi </w:t>
      </w:r>
      <w:r>
        <w:rPr>
          <w:rFonts w:ascii="Arial" w:hAnsi="Arial" w:cs="Arial"/>
          <w:sz w:val="24"/>
          <w:szCs w:val="24"/>
        </w:rPr>
        <w:t>Tercer Informe, las regidurías vuelven a conformarse como en un principio</w:t>
      </w:r>
      <w:r w:rsidR="009873CB">
        <w:rPr>
          <w:rFonts w:ascii="Arial" w:hAnsi="Arial" w:cs="Arial"/>
          <w:sz w:val="24"/>
          <w:szCs w:val="24"/>
        </w:rPr>
        <w:t xml:space="preserve"> se habían establecido</w:t>
      </w:r>
      <w:r>
        <w:rPr>
          <w:rFonts w:ascii="Arial" w:hAnsi="Arial" w:cs="Arial"/>
          <w:sz w:val="24"/>
          <w:szCs w:val="24"/>
        </w:rPr>
        <w:t xml:space="preserve">.  </w:t>
      </w:r>
    </w:p>
    <w:p w14:paraId="4A81633E" w14:textId="6C662C8B" w:rsidR="00A067AD" w:rsidRDefault="00A067AD" w:rsidP="00A067AD">
      <w:pPr>
        <w:spacing w:line="360" w:lineRule="auto"/>
        <w:jc w:val="both"/>
        <w:rPr>
          <w:rFonts w:ascii="Arial" w:hAnsi="Arial" w:cs="Arial"/>
          <w:sz w:val="24"/>
          <w:szCs w:val="24"/>
        </w:rPr>
      </w:pPr>
      <w:r>
        <w:rPr>
          <w:rFonts w:ascii="Arial" w:hAnsi="Arial" w:cs="Arial"/>
          <w:sz w:val="24"/>
          <w:szCs w:val="24"/>
        </w:rPr>
        <w:t xml:space="preserve">Es por lo cual, se presenta a cada uno de los integrantes de la Comisión </w:t>
      </w:r>
      <w:proofErr w:type="gramStart"/>
      <w:r>
        <w:rPr>
          <w:rFonts w:ascii="Arial" w:hAnsi="Arial" w:cs="Arial"/>
          <w:sz w:val="24"/>
          <w:szCs w:val="24"/>
        </w:rPr>
        <w:t>Edilicia</w:t>
      </w:r>
      <w:proofErr w:type="gramEnd"/>
      <w:r>
        <w:rPr>
          <w:rFonts w:ascii="Arial" w:hAnsi="Arial" w:cs="Arial"/>
          <w:sz w:val="24"/>
          <w:szCs w:val="24"/>
        </w:rPr>
        <w:t xml:space="preserve"> de Administración Pública de la cual soy Presidenta y como se menciona en párrafos anteriores, se tiene un límite de asistencia para llevar a cabo las sesiones adecuadamente. </w:t>
      </w:r>
    </w:p>
    <w:p w14:paraId="372967D7" w14:textId="77777777" w:rsidR="00A067AD" w:rsidRDefault="00A067AD" w:rsidP="00720E95">
      <w:pPr>
        <w:spacing w:line="360" w:lineRule="auto"/>
        <w:jc w:val="both"/>
      </w:pPr>
    </w:p>
    <w:p w14:paraId="3F1146EA" w14:textId="77777777" w:rsidR="00D1612D" w:rsidRPr="00AD44C2" w:rsidRDefault="00D1612D" w:rsidP="009560C0"/>
    <w:p w14:paraId="33D3F906" w14:textId="605A1207" w:rsidR="009560C0" w:rsidRPr="009560C0" w:rsidRDefault="009560C0" w:rsidP="009560C0">
      <w:pPr>
        <w:ind w:left="284"/>
        <w:jc w:val="center"/>
        <w:rPr>
          <w:rFonts w:cs="Arial"/>
          <w:b/>
          <w:color w:val="7F7F7F" w:themeColor="text1" w:themeTint="80"/>
        </w:rPr>
      </w:pPr>
      <w:r w:rsidRPr="00710B09">
        <w:rPr>
          <w:rFonts w:cs="Arial"/>
          <w:noProof/>
          <w:szCs w:val="24"/>
        </w:rPr>
        <w:drawing>
          <wp:anchor distT="0" distB="0" distL="114300" distR="114300" simplePos="0" relativeHeight="251683328" behindDoc="0" locked="0" layoutInCell="1" allowOverlap="1" wp14:anchorId="4C512F92" wp14:editId="2EEFE5AA">
            <wp:simplePos x="0" y="0"/>
            <wp:positionH relativeFrom="margin">
              <wp:align>left</wp:align>
            </wp:positionH>
            <wp:positionV relativeFrom="paragraph">
              <wp:posOffset>9097</wp:posOffset>
            </wp:positionV>
            <wp:extent cx="1440000" cy="1523200"/>
            <wp:effectExtent l="0" t="0" r="8255" b="1270"/>
            <wp:wrapSquare wrapText="bothSides"/>
            <wp:docPr id="854149078" name="Imagen 85414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5073" b="89955" l="9975" r="95318">
                                  <a14:foregroundMark x1="24529" y1="25364" x2="35165" y2="7484"/>
                                  <a14:foregroundMark x1="41752" y1="5454" x2="43969" y2="4771"/>
                                  <a14:foregroundMark x1="43969" y1="4771" x2="51908" y2="7986"/>
                                  <a14:foregroundMark x1="51908" y1="7986" x2="54504" y2="11050"/>
                                  <a14:foregroundMark x1="19338" y1="48418" x2="12842" y2="55041"/>
                                  <a14:foregroundMark x1="11829" y1="57646" x2="14056" y2="75361"/>
                                  <a14:foregroundMark x1="15288" y1="77987" x2="16387" y2="78754"/>
                                  <a14:foregroundMark x1="22036" y1="50829" x2="24529" y2="49573"/>
                                  <a14:foregroundMark x1="64835" y1="49925" x2="64835" y2="49925"/>
                                  <a14:foregroundMark x1="40560" y1="78905" x2="30738" y2="86339"/>
                                  <a14:foregroundMark x1="30738" y1="86339" x2="30331" y2="88800"/>
                                  <a14:foregroundMark x1="33842" y1="87393" x2="68092" y2="85434"/>
                                  <a14:foregroundMark x1="68092" y1="85434" x2="59033" y2="81868"/>
                                  <a14:foregroundMark x1="59033" y1="81868" x2="46819" y2="82772"/>
                                  <a14:foregroundMark x1="46819" y1="82772" x2="54758" y2="87243"/>
                                  <a14:foregroundMark x1="54758" y1="87243" x2="85445" y2="83777"/>
                                  <a14:foregroundMark x1="85445" y1="83777" x2="92163" y2="78604"/>
                                  <a14:foregroundMark x1="92163" y1="78604" x2="95318" y2="81567"/>
                                  <a14:foregroundMark x1="57800" y1="18237" x2="59432" y2="26001"/>
                                  <a14:backgroundMark x1="35369" y1="6730" x2="35369" y2="6730"/>
                                  <a14:backgroundMark x1="36336" y1="6379" x2="41883" y2="5224"/>
                                  <a14:backgroundMark x1="34656" y1="7233" x2="35980" y2="6630"/>
                                  <a14:backgroundMark x1="35165" y1="7333" x2="35165" y2="7333"/>
                                  <a14:backgroundMark x1="35827" y1="7082" x2="34809" y2="7233"/>
                                  <a14:backgroundMark x1="60356" y1="32094" x2="60356" y2="32094"/>
                                  <a14:backgroundMark x1="11807" y1="56203" x2="11807" y2="56203"/>
                                  <a14:backgroundMark x1="11349" y1="57358" x2="12366" y2="55299"/>
                                  <a14:backgroundMark x1="11552" y1="57459" x2="12366" y2="54947"/>
                                  <a14:backgroundMark x1="11552" y1="57860" x2="12366" y2="55299"/>
                                  <a14:backgroundMark x1="12519" y1="54947" x2="11705" y2="57609"/>
                                  <a14:backgroundMark x1="14606" y1="76896" x2="14606" y2="76896"/>
                                  <a14:backgroundMark x1="14860" y1="78051" x2="14046" y2="75992"/>
                                  <a14:backgroundMark x1="13690" y1="75490" x2="14707" y2="78202"/>
                                  <a14:backgroundMark x1="97506" y1="85635" x2="98219" y2="90206"/>
                                  <a14:backgroundMark x1="13435" y1="76344" x2="13944" y2="76092"/>
                                  <a14:backgroundMark x1="12621" y1="75841" x2="12875" y2="76092"/>
                                  <a14:backgroundMark x1="13690" y1="76193" x2="14606" y2="78202"/>
                                  <a14:backgroundMark x1="13740" y1="75992" x2="14962" y2="78152"/>
                                  <a14:backgroundMark x1="57863" y1="15771" x2="60814" y2="24309"/>
                                  <a14:backgroundMark x1="60814" y1="24309" x2="60000" y2="21748"/>
                                  <a14:backgroundMark x1="60611" y1="29935" x2="59949" y2="24761"/>
                                  <a14:backgroundMark x1="60458" y1="30085" x2="58524" y2="17077"/>
                                  <a14:backgroundMark x1="60254" y1="24611" x2="60458" y2="31090"/>
                                </a14:backgroundRemoval>
                              </a14:imgEffect>
                            </a14:imgLayer>
                          </a14:imgProps>
                        </a:ext>
                        <a:ext uri="{28A0092B-C50C-407E-A947-70E740481C1C}">
                          <a14:useLocalDpi xmlns:a14="http://schemas.microsoft.com/office/drawing/2010/main" val="0"/>
                        </a:ext>
                      </a:extLst>
                    </a:blip>
                    <a:srcRect l="10733" t="3888" r="10945" b="14694"/>
                    <a:stretch/>
                  </pic:blipFill>
                  <pic:spPr bwMode="auto">
                    <a:xfrm>
                      <a:off x="0" y="0"/>
                      <a:ext cx="1440000" cy="152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52489" w14:textId="77777777" w:rsidR="009560C0" w:rsidRDefault="009560C0" w:rsidP="009560C0">
      <w:pPr>
        <w:spacing w:after="0" w:line="240" w:lineRule="auto"/>
        <w:jc w:val="center"/>
        <w:rPr>
          <w:rFonts w:cs="Arial"/>
          <w:b/>
          <w:szCs w:val="24"/>
        </w:rPr>
      </w:pPr>
    </w:p>
    <w:p w14:paraId="6E5785F1" w14:textId="77777777" w:rsidR="009560C0" w:rsidRPr="009560C0" w:rsidRDefault="009560C0" w:rsidP="009560C0">
      <w:pPr>
        <w:spacing w:after="0"/>
        <w:jc w:val="center"/>
        <w:rPr>
          <w:rFonts w:ascii="Arial" w:hAnsi="Arial" w:cs="Arial"/>
          <w:b/>
          <w:sz w:val="24"/>
          <w:szCs w:val="28"/>
        </w:rPr>
      </w:pPr>
      <w:r w:rsidRPr="009560C0">
        <w:rPr>
          <w:rFonts w:ascii="Arial" w:hAnsi="Arial" w:cs="Arial"/>
          <w:b/>
          <w:sz w:val="24"/>
          <w:szCs w:val="28"/>
        </w:rPr>
        <w:t>Regidora Amor Isabel Pérez Y Pérez</w:t>
      </w:r>
    </w:p>
    <w:p w14:paraId="2EBA5727" w14:textId="76B4EE4D" w:rsidR="009560C0" w:rsidRPr="009560C0" w:rsidRDefault="009560C0" w:rsidP="009560C0">
      <w:pPr>
        <w:pStyle w:val="Sinespaciado"/>
        <w:spacing w:line="276" w:lineRule="auto"/>
        <w:jc w:val="center"/>
        <w:rPr>
          <w:rFonts w:ascii="Arial" w:hAnsi="Arial" w:cs="Arial"/>
          <w:sz w:val="24"/>
          <w:szCs w:val="28"/>
        </w:rPr>
      </w:pPr>
      <w:r w:rsidRPr="009560C0">
        <w:rPr>
          <w:rFonts w:ascii="Arial" w:hAnsi="Arial" w:cs="Arial"/>
          <w:sz w:val="24"/>
          <w:szCs w:val="28"/>
        </w:rPr>
        <w:t xml:space="preserve">Presidenta de la Comisión </w:t>
      </w:r>
      <w:proofErr w:type="gramStart"/>
      <w:r w:rsidRPr="009560C0">
        <w:rPr>
          <w:rFonts w:ascii="Arial" w:hAnsi="Arial" w:cs="Arial"/>
          <w:sz w:val="24"/>
          <w:szCs w:val="28"/>
        </w:rPr>
        <w:t>Edilicia</w:t>
      </w:r>
      <w:proofErr w:type="gramEnd"/>
      <w:r w:rsidRPr="009560C0">
        <w:rPr>
          <w:rFonts w:ascii="Arial" w:hAnsi="Arial" w:cs="Arial"/>
          <w:sz w:val="24"/>
          <w:szCs w:val="28"/>
        </w:rPr>
        <w:t xml:space="preserve"> de Administración Pública</w:t>
      </w:r>
    </w:p>
    <w:p w14:paraId="2372B582" w14:textId="77777777" w:rsidR="009560C0" w:rsidRDefault="009560C0" w:rsidP="009560C0">
      <w:pPr>
        <w:spacing w:line="360" w:lineRule="auto"/>
        <w:jc w:val="both"/>
        <w:rPr>
          <w:rFonts w:ascii="Arial" w:hAnsi="Arial" w:cs="Arial"/>
          <w:sz w:val="24"/>
          <w:szCs w:val="24"/>
        </w:rPr>
      </w:pPr>
    </w:p>
    <w:p w14:paraId="162ADE8B" w14:textId="77777777" w:rsidR="00D1612D" w:rsidRDefault="00D1612D" w:rsidP="009560C0">
      <w:pPr>
        <w:spacing w:line="360" w:lineRule="auto"/>
        <w:jc w:val="both"/>
        <w:rPr>
          <w:rFonts w:ascii="Arial" w:hAnsi="Arial" w:cs="Arial"/>
          <w:sz w:val="24"/>
          <w:szCs w:val="24"/>
        </w:rPr>
      </w:pPr>
    </w:p>
    <w:p w14:paraId="161F333C" w14:textId="14DA4F8F" w:rsidR="009560C0" w:rsidRDefault="009560C0" w:rsidP="009560C0">
      <w:pPr>
        <w:spacing w:line="360" w:lineRule="auto"/>
        <w:jc w:val="both"/>
        <w:rPr>
          <w:rFonts w:ascii="Arial" w:hAnsi="Arial" w:cs="Arial"/>
          <w:sz w:val="24"/>
          <w:szCs w:val="24"/>
        </w:rPr>
      </w:pPr>
      <w:r w:rsidRPr="00710B09">
        <w:rPr>
          <w:rFonts w:cs="Arial"/>
          <w:i/>
          <w:iCs/>
          <w:smallCaps/>
          <w:noProof/>
          <w:color w:val="696464" w:themeColor="text2"/>
          <w:spacing w:val="5"/>
        </w:rPr>
        <w:drawing>
          <wp:anchor distT="0" distB="0" distL="114300" distR="114300" simplePos="0" relativeHeight="251685376" behindDoc="0" locked="0" layoutInCell="1" allowOverlap="1" wp14:anchorId="1EE3216A" wp14:editId="0A859D07">
            <wp:simplePos x="0" y="0"/>
            <wp:positionH relativeFrom="column">
              <wp:posOffset>0</wp:posOffset>
            </wp:positionH>
            <wp:positionV relativeFrom="paragraph">
              <wp:posOffset>360680</wp:posOffset>
            </wp:positionV>
            <wp:extent cx="1441450" cy="1765300"/>
            <wp:effectExtent l="0" t="0" r="6350" b="6350"/>
            <wp:wrapSquare wrapText="bothSides"/>
            <wp:docPr id="5872995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8762" b="90000" l="9998" r="89982">
                                  <a14:foregroundMark x1="50892" y1="55573" x2="54558" y2="54737"/>
                                  <a14:foregroundMark x1="63715" y1="16718" x2="64287" y2="19395"/>
                                  <a14:foregroundMark x1="64330" y1="18412" x2="64577" y2="19257"/>
                                  <a14:foregroundMark x1="64174" y1="18652" x2="64286" y2="19599"/>
                                  <a14:foregroundMark x1="62773" y1="15523" x2="65888" y2="39832"/>
                                  <a14:foregroundMark x1="65888" y1="39832" x2="65109" y2="45247"/>
                                  <a14:foregroundMark x1="64330" y1="20096" x2="65888" y2="30927"/>
                                  <a14:foregroundMark x1="64019" y1="20096" x2="65888" y2="41396"/>
                                  <a14:foregroundMark x1="63131" y1="15800" x2="66235" y2="36400"/>
                                  <a14:backgroundMark x1="67228" y1="41429" x2="67140" y2="41753"/>
                                  <a14:backgroundMark x1="67354" y1="40965" x2="67318" y2="41099"/>
                                  <a14:backgroundMark x1="55881" y1="8514" x2="55881" y2="8514"/>
                                  <a14:backgroundMark x1="55881" y1="8514" x2="56181" y2="8978"/>
                                  <a14:backgroundMark x1="49830" y1="51981" x2="49830" y2="51981"/>
                                  <a14:backgroundMark x1="70647" y1="99412" x2="70647" y2="99412"/>
                                  <a14:backgroundMark x1="67454" y1="28071" x2="67802" y2="29257"/>
                                  <a14:backgroundMark x1="67056" y1="37425" x2="67056" y2="37425"/>
                                  <a14:backgroundMark x1="67288" y1="28397" x2="68146" y2="31047"/>
                                  <a14:backgroundMark x1="67049" y1="36112" x2="67913" y2="43562"/>
                                  <a14:backgroundMark x1="67695" y1="31094" x2="67679" y2="30205"/>
                                  <a14:backgroundMark x1="67913" y1="43562" x2="67778" y2="35854"/>
                                </a14:backgroundRemoval>
                              </a14:imgEffect>
                            </a14:imgLayer>
                          </a14:imgProps>
                        </a:ext>
                        <a:ext uri="{28A0092B-C50C-407E-A947-70E740481C1C}">
                          <a14:useLocalDpi xmlns:a14="http://schemas.microsoft.com/office/drawing/2010/main" val="0"/>
                        </a:ext>
                      </a:extLst>
                    </a:blip>
                    <a:srcRect l="30274" t="-1660" r="24863" b="16732"/>
                    <a:stretch/>
                  </pic:blipFill>
                  <pic:spPr bwMode="auto">
                    <a:xfrm>
                      <a:off x="0" y="0"/>
                      <a:ext cx="1441450"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7B1FE" w14:textId="77777777" w:rsidR="009560C0" w:rsidRDefault="009560C0" w:rsidP="009560C0">
      <w:pPr>
        <w:rPr>
          <w:rFonts w:ascii="Arial" w:hAnsi="Arial" w:cs="Arial"/>
          <w:sz w:val="24"/>
          <w:szCs w:val="24"/>
        </w:rPr>
      </w:pPr>
    </w:p>
    <w:p w14:paraId="542AA340" w14:textId="77777777" w:rsidR="009560C0" w:rsidRPr="009560C0" w:rsidRDefault="009560C0" w:rsidP="009560C0">
      <w:pPr>
        <w:rPr>
          <w:rFonts w:ascii="Arial" w:hAnsi="Arial" w:cs="Arial"/>
          <w:sz w:val="24"/>
          <w:szCs w:val="24"/>
        </w:rPr>
      </w:pPr>
    </w:p>
    <w:p w14:paraId="2AAF52BB" w14:textId="77777777" w:rsidR="009560C0" w:rsidRDefault="009560C0" w:rsidP="009560C0">
      <w:pPr>
        <w:rPr>
          <w:rFonts w:ascii="Arial" w:hAnsi="Arial" w:cs="Arial"/>
          <w:sz w:val="24"/>
          <w:szCs w:val="24"/>
        </w:rPr>
      </w:pPr>
    </w:p>
    <w:p w14:paraId="57B647C9" w14:textId="77777777" w:rsidR="009560C0" w:rsidRPr="009560C0" w:rsidRDefault="009560C0" w:rsidP="009560C0">
      <w:pPr>
        <w:spacing w:after="0"/>
        <w:jc w:val="center"/>
        <w:rPr>
          <w:rFonts w:ascii="Arial" w:hAnsi="Arial" w:cs="Arial"/>
          <w:b/>
          <w:sz w:val="24"/>
          <w:szCs w:val="24"/>
        </w:rPr>
      </w:pPr>
      <w:r>
        <w:rPr>
          <w:rFonts w:ascii="Arial" w:hAnsi="Arial" w:cs="Arial"/>
          <w:sz w:val="24"/>
          <w:szCs w:val="24"/>
        </w:rPr>
        <w:tab/>
      </w:r>
      <w:r w:rsidRPr="009560C0">
        <w:rPr>
          <w:rFonts w:ascii="Arial" w:hAnsi="Arial" w:cs="Arial"/>
          <w:b/>
          <w:sz w:val="24"/>
          <w:szCs w:val="24"/>
        </w:rPr>
        <w:t>Regidora Sagrario Elizabeth Guzmán Ureña</w:t>
      </w:r>
    </w:p>
    <w:p w14:paraId="06ECC3B6" w14:textId="77777777" w:rsidR="009560C0" w:rsidRPr="009560C0" w:rsidRDefault="009560C0" w:rsidP="009560C0">
      <w:pPr>
        <w:pStyle w:val="Textoindependiente"/>
        <w:spacing w:after="0" w:line="276" w:lineRule="auto"/>
        <w:jc w:val="center"/>
        <w:rPr>
          <w:rFonts w:ascii="Arial" w:hAnsi="Arial" w:cs="Arial"/>
          <w:color w:val="000000" w:themeColor="text1"/>
          <w:lang w:eastAsia="es-MX"/>
        </w:rPr>
      </w:pPr>
      <w:bookmarkStart w:id="0" w:name="_Hlk142998290"/>
      <w:r w:rsidRPr="009560C0">
        <w:rPr>
          <w:rFonts w:ascii="Arial" w:hAnsi="Arial" w:cs="Arial"/>
          <w:color w:val="000000" w:themeColor="text1"/>
        </w:rPr>
        <w:t xml:space="preserve">Vocal </w:t>
      </w:r>
      <w:r w:rsidRPr="009560C0">
        <w:rPr>
          <w:rFonts w:ascii="Arial" w:hAnsi="Arial" w:cs="Arial"/>
          <w:color w:val="000000" w:themeColor="text1"/>
          <w:lang w:eastAsia="es-MX"/>
        </w:rPr>
        <w:t xml:space="preserve">de la Comisión </w:t>
      </w:r>
      <w:proofErr w:type="gramStart"/>
      <w:r w:rsidRPr="009560C0">
        <w:rPr>
          <w:rFonts w:ascii="Arial" w:hAnsi="Arial" w:cs="Arial"/>
          <w:color w:val="000000" w:themeColor="text1"/>
          <w:lang w:eastAsia="es-MX"/>
        </w:rPr>
        <w:t>Edilicia</w:t>
      </w:r>
      <w:proofErr w:type="gramEnd"/>
      <w:r w:rsidRPr="009560C0">
        <w:rPr>
          <w:rFonts w:ascii="Arial" w:hAnsi="Arial" w:cs="Arial"/>
          <w:color w:val="000000" w:themeColor="text1"/>
          <w:lang w:eastAsia="es-MX"/>
        </w:rPr>
        <w:t xml:space="preserve"> de Administración Pública.</w:t>
      </w:r>
      <w:bookmarkEnd w:id="0"/>
    </w:p>
    <w:p w14:paraId="2A29AFCB" w14:textId="441CE0DA" w:rsidR="009560C0" w:rsidRDefault="009560C0" w:rsidP="009560C0">
      <w:pPr>
        <w:tabs>
          <w:tab w:val="left" w:pos="1105"/>
        </w:tabs>
        <w:rPr>
          <w:rFonts w:ascii="Arial" w:hAnsi="Arial" w:cs="Arial"/>
          <w:sz w:val="24"/>
          <w:szCs w:val="24"/>
        </w:rPr>
      </w:pPr>
    </w:p>
    <w:p w14:paraId="7E62FA18" w14:textId="37716353" w:rsidR="009560C0" w:rsidRDefault="00AB0FC3" w:rsidP="009560C0">
      <w:pPr>
        <w:tabs>
          <w:tab w:val="left" w:pos="1105"/>
        </w:tabs>
        <w:rPr>
          <w:rFonts w:ascii="Arial" w:hAnsi="Arial" w:cs="Arial"/>
          <w:sz w:val="24"/>
          <w:szCs w:val="24"/>
        </w:rPr>
      </w:pPr>
      <w:r w:rsidRPr="00710B09">
        <w:rPr>
          <w:rFonts w:cs="Arial"/>
          <w:i/>
          <w:iCs/>
          <w:smallCaps/>
          <w:noProof/>
          <w:color w:val="696464" w:themeColor="text2"/>
          <w:spacing w:val="5"/>
        </w:rPr>
        <w:lastRenderedPageBreak/>
        <w:drawing>
          <wp:anchor distT="0" distB="0" distL="114300" distR="114300" simplePos="0" relativeHeight="251687424" behindDoc="0" locked="0" layoutInCell="1" allowOverlap="1" wp14:anchorId="32153596" wp14:editId="6D5D4A14">
            <wp:simplePos x="0" y="0"/>
            <wp:positionH relativeFrom="margin">
              <wp:posOffset>0</wp:posOffset>
            </wp:positionH>
            <wp:positionV relativeFrom="paragraph">
              <wp:posOffset>308610</wp:posOffset>
            </wp:positionV>
            <wp:extent cx="1308675" cy="1728000"/>
            <wp:effectExtent l="0" t="0" r="6350" b="5715"/>
            <wp:wrapSquare wrapText="bothSides"/>
            <wp:docPr id="16529547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5323" b="94297" l="9899" r="89989">
                                  <a14:foregroundMark x1="42005" y1="16745" x2="42005" y2="16745"/>
                                  <a14:foregroundMark x1="50396" y1="14068" x2="53193" y2="13333"/>
                                  <a14:foregroundMark x1="35291" y1="83150" x2="20839" y2="65039"/>
                                  <a14:foregroundMark x1="20839" y1="65039" x2="20267" y2="54246"/>
                                  <a14:foregroundMark x1="48031" y1="94550" x2="77053" y2="82003"/>
                                  <a14:foregroundMark x1="77053" y1="82003" x2="77053" y2="82003"/>
                                  <a14:foregroundMark x1="55118" y1="46515" x2="49944" y2="13561"/>
                                  <a14:foregroundMark x1="49944" y1="13561" x2="60180" y2="23067"/>
                                  <a14:foregroundMark x1="60180" y1="23067" x2="51069" y2="23574"/>
                                  <a14:foregroundMark x1="44544" y1="8999" x2="57255" y2="9886"/>
                                  <a14:foregroundMark x1="50169" y1="5577" x2="55568" y2="5323"/>
                                  <a14:backgroundMark x1="20247" y1="53866" x2="20247" y2="53866"/>
                                  <a14:backgroundMark x1="20247" y1="54246" x2="20247" y2="54246"/>
                                  <a14:backgroundMark x1="20472" y1="53359" x2="20022" y2="54119"/>
                                  <a14:backgroundMark x1="23847" y1="43599" x2="23847" y2="43599"/>
                                </a14:backgroundRemoval>
                              </a14:imgEffect>
                            </a14:imgLayer>
                          </a14:imgProps>
                        </a:ext>
                        <a:ext uri="{28A0092B-C50C-407E-A947-70E740481C1C}">
                          <a14:useLocalDpi xmlns:a14="http://schemas.microsoft.com/office/drawing/2010/main" val="0"/>
                        </a:ext>
                      </a:extLst>
                    </a:blip>
                    <a:srcRect l="21003" r="14633" b="4416"/>
                    <a:stretch/>
                  </pic:blipFill>
                  <pic:spPr bwMode="auto">
                    <a:xfrm>
                      <a:off x="0" y="0"/>
                      <a:ext cx="1308675"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E71A0" w14:textId="77777777" w:rsidR="00AB0FC3" w:rsidRDefault="00AB0FC3" w:rsidP="00AB0FC3">
      <w:pPr>
        <w:pStyle w:val="Textoindependiente"/>
        <w:spacing w:after="0"/>
        <w:jc w:val="center"/>
        <w:rPr>
          <w:rFonts w:ascii="Arial" w:hAnsi="Arial" w:cs="Arial"/>
        </w:rPr>
      </w:pPr>
      <w:r>
        <w:rPr>
          <w:rFonts w:ascii="Arial" w:hAnsi="Arial" w:cs="Arial"/>
        </w:rPr>
        <w:tab/>
      </w:r>
    </w:p>
    <w:p w14:paraId="51A7831C" w14:textId="77777777" w:rsidR="00AB0FC3" w:rsidRDefault="00AB0FC3" w:rsidP="00AB0FC3">
      <w:pPr>
        <w:pStyle w:val="Textoindependiente"/>
        <w:spacing w:after="0"/>
        <w:jc w:val="center"/>
        <w:rPr>
          <w:rFonts w:ascii="Arial" w:hAnsi="Arial" w:cs="Arial"/>
        </w:rPr>
      </w:pPr>
    </w:p>
    <w:p w14:paraId="684B3B88" w14:textId="77777777" w:rsidR="00D1612D" w:rsidRDefault="00D1612D" w:rsidP="00AB0FC3">
      <w:pPr>
        <w:pStyle w:val="Textoindependiente"/>
        <w:spacing w:after="0" w:line="276" w:lineRule="auto"/>
        <w:jc w:val="center"/>
        <w:rPr>
          <w:rFonts w:ascii="Arial" w:hAnsi="Arial" w:cs="Arial"/>
          <w:b/>
          <w:color w:val="000000" w:themeColor="text1"/>
        </w:rPr>
      </w:pPr>
    </w:p>
    <w:p w14:paraId="5AFA9CFC" w14:textId="77777777" w:rsidR="00D1612D" w:rsidRDefault="00D1612D" w:rsidP="00AB0FC3">
      <w:pPr>
        <w:pStyle w:val="Textoindependiente"/>
        <w:spacing w:after="0" w:line="276" w:lineRule="auto"/>
        <w:jc w:val="center"/>
        <w:rPr>
          <w:rFonts w:ascii="Arial" w:hAnsi="Arial" w:cs="Arial"/>
          <w:b/>
          <w:color w:val="000000" w:themeColor="text1"/>
        </w:rPr>
      </w:pPr>
    </w:p>
    <w:p w14:paraId="5869A4E0" w14:textId="77777777" w:rsidR="00D1612D" w:rsidRDefault="00D1612D" w:rsidP="00AB0FC3">
      <w:pPr>
        <w:pStyle w:val="Textoindependiente"/>
        <w:spacing w:after="0" w:line="276" w:lineRule="auto"/>
        <w:jc w:val="center"/>
        <w:rPr>
          <w:rFonts w:ascii="Arial" w:hAnsi="Arial" w:cs="Arial"/>
          <w:b/>
          <w:color w:val="000000" w:themeColor="text1"/>
        </w:rPr>
      </w:pPr>
    </w:p>
    <w:p w14:paraId="0EDBC17E" w14:textId="5B654DE1" w:rsidR="00AB0FC3" w:rsidRDefault="00AB0FC3" w:rsidP="00AB0FC3">
      <w:pPr>
        <w:pStyle w:val="Textoindependiente"/>
        <w:spacing w:after="0" w:line="276" w:lineRule="auto"/>
        <w:jc w:val="center"/>
        <w:rPr>
          <w:rFonts w:ascii="Arial" w:hAnsi="Arial" w:cs="Arial"/>
          <w:b/>
          <w:color w:val="000000" w:themeColor="text1"/>
        </w:rPr>
      </w:pPr>
      <w:r w:rsidRPr="00AD44C2">
        <w:rPr>
          <w:rFonts w:ascii="Arial" w:hAnsi="Arial" w:cs="Arial"/>
          <w:b/>
          <w:color w:val="000000" w:themeColor="text1"/>
        </w:rPr>
        <w:t>Síndico Miguel Osbaldo Carreón Pérez</w:t>
      </w:r>
    </w:p>
    <w:p w14:paraId="1F9AC668" w14:textId="77777777" w:rsidR="00AB0FC3" w:rsidRDefault="00AB0FC3" w:rsidP="00AB0FC3">
      <w:pPr>
        <w:pStyle w:val="Textoindependiente"/>
        <w:spacing w:after="0" w:line="276" w:lineRule="auto"/>
        <w:jc w:val="center"/>
        <w:rPr>
          <w:rFonts w:ascii="Arial" w:hAnsi="Arial" w:cs="Arial"/>
          <w:color w:val="000000" w:themeColor="text1"/>
          <w:lang w:eastAsia="es-MX"/>
        </w:rPr>
      </w:pPr>
      <w:r w:rsidRPr="00AD44C2">
        <w:rPr>
          <w:rFonts w:ascii="Arial" w:hAnsi="Arial" w:cs="Arial"/>
          <w:color w:val="000000" w:themeColor="text1"/>
        </w:rPr>
        <w:t xml:space="preserve">Vocal </w:t>
      </w:r>
      <w:r>
        <w:rPr>
          <w:rFonts w:ascii="Arial" w:hAnsi="Arial" w:cs="Arial"/>
          <w:color w:val="000000" w:themeColor="text1"/>
          <w:lang w:eastAsia="es-MX"/>
        </w:rPr>
        <w:t>d</w:t>
      </w:r>
      <w:r w:rsidRPr="00AD44C2">
        <w:rPr>
          <w:rFonts w:ascii="Arial" w:hAnsi="Arial" w:cs="Arial"/>
          <w:color w:val="000000" w:themeColor="text1"/>
          <w:lang w:eastAsia="es-MX"/>
        </w:rPr>
        <w:t xml:space="preserve">e </w:t>
      </w:r>
      <w:r>
        <w:rPr>
          <w:rFonts w:ascii="Arial" w:hAnsi="Arial" w:cs="Arial"/>
          <w:color w:val="000000" w:themeColor="text1"/>
          <w:lang w:eastAsia="es-MX"/>
        </w:rPr>
        <w:t>l</w:t>
      </w:r>
      <w:r w:rsidRPr="00AD44C2">
        <w:rPr>
          <w:rFonts w:ascii="Arial" w:hAnsi="Arial" w:cs="Arial"/>
          <w:color w:val="000000" w:themeColor="text1"/>
          <w:lang w:eastAsia="es-MX"/>
        </w:rPr>
        <w:t xml:space="preserve">a Comisión </w:t>
      </w:r>
      <w:proofErr w:type="gramStart"/>
      <w:r w:rsidRPr="00AD44C2">
        <w:rPr>
          <w:rFonts w:ascii="Arial" w:hAnsi="Arial" w:cs="Arial"/>
          <w:color w:val="000000" w:themeColor="text1"/>
          <w:lang w:eastAsia="es-MX"/>
        </w:rPr>
        <w:t>Edilicia</w:t>
      </w:r>
      <w:proofErr w:type="gramEnd"/>
      <w:r w:rsidRPr="00AD44C2">
        <w:rPr>
          <w:rFonts w:ascii="Arial" w:hAnsi="Arial" w:cs="Arial"/>
          <w:color w:val="000000" w:themeColor="text1"/>
          <w:lang w:eastAsia="es-MX"/>
        </w:rPr>
        <w:t xml:space="preserve"> </w:t>
      </w:r>
      <w:r>
        <w:rPr>
          <w:rFonts w:ascii="Arial" w:hAnsi="Arial" w:cs="Arial"/>
          <w:color w:val="000000" w:themeColor="text1"/>
          <w:lang w:eastAsia="es-MX"/>
        </w:rPr>
        <w:t>d</w:t>
      </w:r>
      <w:r w:rsidRPr="00AD44C2">
        <w:rPr>
          <w:rFonts w:ascii="Arial" w:hAnsi="Arial" w:cs="Arial"/>
          <w:color w:val="000000" w:themeColor="text1"/>
          <w:lang w:eastAsia="es-MX"/>
        </w:rPr>
        <w:t>e Administración Pública.</w:t>
      </w:r>
    </w:p>
    <w:p w14:paraId="06DFA8F2" w14:textId="77777777" w:rsidR="00AB0FC3" w:rsidRDefault="00AB0FC3" w:rsidP="00AB0FC3">
      <w:pPr>
        <w:rPr>
          <w:rFonts w:ascii="Arial" w:hAnsi="Arial" w:cs="Arial"/>
          <w:sz w:val="24"/>
          <w:szCs w:val="24"/>
        </w:rPr>
      </w:pPr>
    </w:p>
    <w:p w14:paraId="790BA44B" w14:textId="77777777" w:rsidR="00D1612D" w:rsidRPr="00AB0FC3" w:rsidRDefault="00D1612D" w:rsidP="00AB0FC3">
      <w:pPr>
        <w:rPr>
          <w:rFonts w:ascii="Arial" w:hAnsi="Arial" w:cs="Arial"/>
          <w:sz w:val="24"/>
          <w:szCs w:val="24"/>
        </w:rPr>
      </w:pPr>
    </w:p>
    <w:p w14:paraId="1CFEB355" w14:textId="77777777" w:rsidR="00AB0FC3" w:rsidRDefault="00AB0FC3" w:rsidP="00AB0FC3">
      <w:pPr>
        <w:rPr>
          <w:rFonts w:ascii="Arial" w:hAnsi="Arial" w:cs="Arial"/>
          <w:sz w:val="24"/>
          <w:szCs w:val="24"/>
        </w:rPr>
      </w:pPr>
    </w:p>
    <w:p w14:paraId="5847480B" w14:textId="77777777" w:rsidR="00D1612D" w:rsidRDefault="00D1612D" w:rsidP="00AB0FC3">
      <w:pPr>
        <w:ind w:firstLine="720"/>
        <w:rPr>
          <w:rFonts w:ascii="Arial" w:hAnsi="Arial" w:cs="Arial"/>
          <w:sz w:val="24"/>
          <w:szCs w:val="24"/>
        </w:rPr>
      </w:pPr>
    </w:p>
    <w:p w14:paraId="14A6B4E8" w14:textId="321E87AA" w:rsidR="00AB0FC3" w:rsidRDefault="00AB0FC3" w:rsidP="00AB0FC3">
      <w:pPr>
        <w:ind w:firstLine="720"/>
        <w:rPr>
          <w:rFonts w:ascii="Arial" w:hAnsi="Arial" w:cs="Arial"/>
          <w:sz w:val="24"/>
          <w:szCs w:val="24"/>
        </w:rPr>
      </w:pPr>
      <w:r w:rsidRPr="00710B09">
        <w:rPr>
          <w:rFonts w:cs="Arial"/>
          <w:noProof/>
        </w:rPr>
        <w:drawing>
          <wp:anchor distT="0" distB="0" distL="114300" distR="114300" simplePos="0" relativeHeight="251689472" behindDoc="0" locked="0" layoutInCell="1" allowOverlap="1" wp14:anchorId="1E82E003" wp14:editId="1DD88A04">
            <wp:simplePos x="0" y="0"/>
            <wp:positionH relativeFrom="margin">
              <wp:posOffset>0</wp:posOffset>
            </wp:positionH>
            <wp:positionV relativeFrom="paragraph">
              <wp:posOffset>297815</wp:posOffset>
            </wp:positionV>
            <wp:extent cx="1438275" cy="1636395"/>
            <wp:effectExtent l="0" t="0" r="9525" b="1905"/>
            <wp:wrapSquare wrapText="bothSides"/>
            <wp:docPr id="1022558501" name="Imagen 102255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ackgroundRemoval t="9726" b="98005" l="4063" r="97188">
                                  <a14:foregroundMark x1="77188" y1="88778" x2="77188" y2="88778"/>
                                  <a14:foregroundMark x1="80938" y1="89526" x2="80938" y2="89526"/>
                                  <a14:foregroundMark x1="7187" y1="63092" x2="3438" y2="75810"/>
                                  <a14:foregroundMark x1="3438" y1="75810" x2="10938" y2="88030"/>
                                  <a14:foregroundMark x1="10938" y1="88030" x2="70938" y2="96509"/>
                                  <a14:foregroundMark x1="70938" y1="96509" x2="88750" y2="95761"/>
                                  <a14:foregroundMark x1="88750" y1="95761" x2="96875" y2="80299"/>
                                  <a14:foregroundMark x1="96875" y1="80299" x2="94375" y2="64838"/>
                                  <a14:foregroundMark x1="94375" y1="64838" x2="92500" y2="63591"/>
                                  <a14:foregroundMark x1="7187" y1="62843" x2="625" y2="79800"/>
                                  <a14:foregroundMark x1="625" y1="79800" x2="17500" y2="95012"/>
                                  <a14:foregroundMark x1="17500" y1="95012" x2="60313" y2="94763"/>
                                  <a14:foregroundMark x1="60313" y1="94763" x2="97188" y2="96758"/>
                                  <a14:foregroundMark x1="4063" y1="63591" x2="5625" y2="98005"/>
                                </a14:backgroundRemoval>
                              </a14:imgEffect>
                            </a14:imgLayer>
                          </a14:imgProps>
                        </a:ext>
                        <a:ext uri="{28A0092B-C50C-407E-A947-70E740481C1C}">
                          <a14:useLocalDpi xmlns:a14="http://schemas.microsoft.com/office/drawing/2010/main" val="0"/>
                        </a:ext>
                      </a:extLst>
                    </a:blip>
                    <a:srcRect t="9187"/>
                    <a:stretch/>
                  </pic:blipFill>
                  <pic:spPr bwMode="auto">
                    <a:xfrm>
                      <a:off x="0" y="0"/>
                      <a:ext cx="1438275" cy="163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50C7C" w14:textId="77777777" w:rsidR="00D1612D" w:rsidRDefault="00D1612D" w:rsidP="00D1612D">
      <w:pPr>
        <w:rPr>
          <w:rFonts w:ascii="Arial" w:hAnsi="Arial" w:cs="Arial"/>
          <w:sz w:val="24"/>
          <w:szCs w:val="24"/>
        </w:rPr>
      </w:pPr>
    </w:p>
    <w:p w14:paraId="08F5C8C1" w14:textId="77777777" w:rsidR="00D1612D" w:rsidRDefault="00D1612D" w:rsidP="00D1612D">
      <w:pPr>
        <w:pStyle w:val="Textoindependiente"/>
        <w:spacing w:after="0"/>
        <w:jc w:val="center"/>
        <w:rPr>
          <w:rFonts w:ascii="Arial" w:hAnsi="Arial" w:cs="Arial"/>
        </w:rPr>
      </w:pPr>
    </w:p>
    <w:p w14:paraId="5C6A1E6E" w14:textId="77777777" w:rsidR="00D1612D" w:rsidRDefault="00D1612D" w:rsidP="00D1612D">
      <w:pPr>
        <w:pStyle w:val="Textoindependiente"/>
        <w:spacing w:after="0"/>
        <w:jc w:val="center"/>
        <w:rPr>
          <w:rFonts w:ascii="Arial" w:hAnsi="Arial" w:cs="Arial"/>
        </w:rPr>
      </w:pPr>
    </w:p>
    <w:p w14:paraId="5E6E27D5" w14:textId="58234710" w:rsidR="00D1612D" w:rsidRPr="00AD44C2" w:rsidRDefault="00D1612D" w:rsidP="00D1612D">
      <w:pPr>
        <w:pStyle w:val="Textoindependiente"/>
        <w:spacing w:after="0"/>
        <w:jc w:val="center"/>
        <w:rPr>
          <w:rFonts w:ascii="Arial" w:hAnsi="Arial" w:cs="Arial"/>
          <w:bCs/>
          <w:color w:val="000000" w:themeColor="text1"/>
          <w:lang w:val="es-MX"/>
        </w:rPr>
      </w:pPr>
      <w:r>
        <w:rPr>
          <w:rFonts w:ascii="Arial" w:hAnsi="Arial" w:cs="Arial"/>
        </w:rPr>
        <w:tab/>
      </w:r>
      <w:r w:rsidRPr="00AD44C2">
        <w:rPr>
          <w:rFonts w:ascii="Arial" w:hAnsi="Arial" w:cs="Arial"/>
          <w:b/>
          <w:color w:val="000000" w:themeColor="text1"/>
        </w:rPr>
        <w:t>Regidor José Gabriel Velázquez Chávez</w:t>
      </w:r>
      <w:r w:rsidRPr="00AD44C2">
        <w:rPr>
          <w:rFonts w:ascii="Arial" w:hAnsi="Arial" w:cs="Arial"/>
          <w:bCs/>
          <w:color w:val="000000" w:themeColor="text1"/>
          <w:lang w:val="es-MX"/>
        </w:rPr>
        <w:t xml:space="preserve"> </w:t>
      </w:r>
    </w:p>
    <w:p w14:paraId="42FAF5B0" w14:textId="77777777" w:rsidR="00D1612D" w:rsidRPr="00AD44C2" w:rsidRDefault="00D1612D" w:rsidP="00D1612D">
      <w:pPr>
        <w:pStyle w:val="Textoindependiente"/>
        <w:spacing w:after="0"/>
        <w:jc w:val="center"/>
        <w:rPr>
          <w:rFonts w:ascii="Arial" w:hAnsi="Arial" w:cs="Arial"/>
          <w:color w:val="000000" w:themeColor="text1"/>
          <w:lang w:eastAsia="es-MX"/>
        </w:rPr>
      </w:pPr>
      <w:r w:rsidRPr="00AD44C2">
        <w:rPr>
          <w:rFonts w:ascii="Arial" w:hAnsi="Arial" w:cs="Arial"/>
          <w:color w:val="000000" w:themeColor="text1"/>
        </w:rPr>
        <w:t xml:space="preserve">Vocal </w:t>
      </w:r>
      <w:r>
        <w:rPr>
          <w:rFonts w:ascii="Arial" w:hAnsi="Arial" w:cs="Arial"/>
          <w:color w:val="000000" w:themeColor="text1"/>
          <w:lang w:eastAsia="es-MX"/>
        </w:rPr>
        <w:t>d</w:t>
      </w:r>
      <w:r w:rsidRPr="00AD44C2">
        <w:rPr>
          <w:rFonts w:ascii="Arial" w:hAnsi="Arial" w:cs="Arial"/>
          <w:color w:val="000000" w:themeColor="text1"/>
          <w:lang w:eastAsia="es-MX"/>
        </w:rPr>
        <w:t xml:space="preserve">e </w:t>
      </w:r>
      <w:r>
        <w:rPr>
          <w:rFonts w:ascii="Arial" w:hAnsi="Arial" w:cs="Arial"/>
          <w:color w:val="000000" w:themeColor="text1"/>
          <w:lang w:eastAsia="es-MX"/>
        </w:rPr>
        <w:t>l</w:t>
      </w:r>
      <w:r w:rsidRPr="00AD44C2">
        <w:rPr>
          <w:rFonts w:ascii="Arial" w:hAnsi="Arial" w:cs="Arial"/>
          <w:color w:val="000000" w:themeColor="text1"/>
          <w:lang w:eastAsia="es-MX"/>
        </w:rPr>
        <w:t xml:space="preserve">a Comisión </w:t>
      </w:r>
      <w:proofErr w:type="gramStart"/>
      <w:r w:rsidRPr="00AD44C2">
        <w:rPr>
          <w:rFonts w:ascii="Arial" w:hAnsi="Arial" w:cs="Arial"/>
          <w:color w:val="000000" w:themeColor="text1"/>
          <w:lang w:eastAsia="es-MX"/>
        </w:rPr>
        <w:t>Edilicia</w:t>
      </w:r>
      <w:proofErr w:type="gramEnd"/>
      <w:r w:rsidRPr="00AD44C2">
        <w:rPr>
          <w:rFonts w:ascii="Arial" w:hAnsi="Arial" w:cs="Arial"/>
          <w:color w:val="000000" w:themeColor="text1"/>
          <w:lang w:eastAsia="es-MX"/>
        </w:rPr>
        <w:t xml:space="preserve"> </w:t>
      </w:r>
      <w:r>
        <w:rPr>
          <w:rFonts w:ascii="Arial" w:hAnsi="Arial" w:cs="Arial"/>
          <w:color w:val="000000" w:themeColor="text1"/>
          <w:lang w:eastAsia="es-MX"/>
        </w:rPr>
        <w:t>d</w:t>
      </w:r>
      <w:r w:rsidRPr="00AD44C2">
        <w:rPr>
          <w:rFonts w:ascii="Arial" w:hAnsi="Arial" w:cs="Arial"/>
          <w:color w:val="000000" w:themeColor="text1"/>
          <w:lang w:eastAsia="es-MX"/>
        </w:rPr>
        <w:t>e Administración Pública</w:t>
      </w:r>
    </w:p>
    <w:p w14:paraId="1400171B" w14:textId="30B03C93" w:rsidR="00D1612D" w:rsidRDefault="00D1612D" w:rsidP="00D1612D">
      <w:pPr>
        <w:tabs>
          <w:tab w:val="left" w:pos="1674"/>
        </w:tabs>
        <w:rPr>
          <w:rFonts w:ascii="Arial" w:hAnsi="Arial" w:cs="Arial"/>
          <w:sz w:val="24"/>
          <w:szCs w:val="24"/>
        </w:rPr>
      </w:pPr>
    </w:p>
    <w:p w14:paraId="57BF38A7" w14:textId="77777777" w:rsidR="00D1612D" w:rsidRPr="00D1612D" w:rsidRDefault="00D1612D" w:rsidP="00D1612D">
      <w:pPr>
        <w:rPr>
          <w:rFonts w:ascii="Arial" w:hAnsi="Arial" w:cs="Arial"/>
          <w:sz w:val="24"/>
          <w:szCs w:val="24"/>
        </w:rPr>
      </w:pPr>
    </w:p>
    <w:p w14:paraId="702AAA12" w14:textId="77777777" w:rsidR="00D1612D" w:rsidRDefault="00D1612D" w:rsidP="00D1612D">
      <w:pPr>
        <w:rPr>
          <w:rFonts w:ascii="Arial" w:hAnsi="Arial" w:cs="Arial"/>
          <w:sz w:val="24"/>
          <w:szCs w:val="24"/>
        </w:rPr>
      </w:pPr>
    </w:p>
    <w:p w14:paraId="26F8CEB4" w14:textId="77777777" w:rsidR="00D1612D" w:rsidRPr="00D1612D" w:rsidRDefault="00D1612D" w:rsidP="00D1612D">
      <w:pPr>
        <w:rPr>
          <w:rFonts w:ascii="Arial" w:hAnsi="Arial" w:cs="Arial"/>
          <w:sz w:val="24"/>
          <w:szCs w:val="24"/>
        </w:rPr>
      </w:pPr>
    </w:p>
    <w:p w14:paraId="0D197FD5" w14:textId="77777777" w:rsidR="00D1612D" w:rsidRDefault="00D1612D" w:rsidP="00D1612D">
      <w:pPr>
        <w:ind w:firstLine="720"/>
        <w:rPr>
          <w:rFonts w:ascii="Arial" w:hAnsi="Arial" w:cs="Arial"/>
          <w:sz w:val="24"/>
          <w:szCs w:val="24"/>
        </w:rPr>
      </w:pPr>
    </w:p>
    <w:p w14:paraId="1020B2FE" w14:textId="20022386" w:rsidR="00D1612D" w:rsidRDefault="00D1612D" w:rsidP="00D1612D">
      <w:pPr>
        <w:ind w:firstLine="720"/>
        <w:rPr>
          <w:rFonts w:ascii="Arial" w:hAnsi="Arial" w:cs="Arial"/>
          <w:sz w:val="24"/>
          <w:szCs w:val="24"/>
        </w:rPr>
      </w:pPr>
      <w:r w:rsidRPr="00710B09">
        <w:rPr>
          <w:rFonts w:cs="Arial"/>
          <w:noProof/>
        </w:rPr>
        <w:drawing>
          <wp:anchor distT="0" distB="0" distL="114300" distR="114300" simplePos="0" relativeHeight="251691520" behindDoc="0" locked="0" layoutInCell="1" allowOverlap="1" wp14:anchorId="2203C084" wp14:editId="7F3D4A6E">
            <wp:simplePos x="0" y="0"/>
            <wp:positionH relativeFrom="margin">
              <wp:posOffset>0</wp:posOffset>
            </wp:positionH>
            <wp:positionV relativeFrom="paragraph">
              <wp:posOffset>308610</wp:posOffset>
            </wp:positionV>
            <wp:extent cx="1504950" cy="1690370"/>
            <wp:effectExtent l="0" t="0" r="0" b="5080"/>
            <wp:wrapSquare wrapText="bothSides"/>
            <wp:docPr id="515842571" name="Imagen 51584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9563" b="89968" l="9985" r="89971">
                                  <a14:foregroundMark x1="48343" y1="9708" x2="48343" y2="9708"/>
                                  <a14:foregroundMark x1="52381" y1="9563" x2="52381" y2="9563"/>
                                  <a14:foregroundMark x1="56359" y1="28367" x2="56359" y2="28367"/>
                                  <a14:backgroundMark x1="34650" y1="43450" x2="37239" y2="29737"/>
                                  <a14:backgroundMark x1="35286" y1="43450" x2="37788" y2="30314"/>
                                  <a14:backgroundMark x1="59908" y1="43125" x2="57296" y2="29087"/>
                                  <a14:backgroundMark x1="57296" y1="29087" x2="57845" y2="26056"/>
                                  <a14:backgroundMark x1="58460" y1="43125" x2="57494" y2="35763"/>
                                </a14:backgroundRemoval>
                              </a14:imgEffect>
                            </a14:imgLayer>
                          </a14:imgProps>
                        </a:ext>
                        <a:ext uri="{28A0092B-C50C-407E-A947-70E740481C1C}">
                          <a14:useLocalDpi xmlns:a14="http://schemas.microsoft.com/office/drawing/2010/main" val="0"/>
                        </a:ext>
                      </a:extLst>
                    </a:blip>
                    <a:srcRect l="26507" t="6286" r="31502" b="23971"/>
                    <a:stretch/>
                  </pic:blipFill>
                  <pic:spPr bwMode="auto">
                    <a:xfrm>
                      <a:off x="0" y="0"/>
                      <a:ext cx="150495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32038" w14:textId="77777777" w:rsidR="00D1612D" w:rsidRPr="00D1612D" w:rsidRDefault="00D1612D" w:rsidP="00D1612D">
      <w:pPr>
        <w:rPr>
          <w:rFonts w:ascii="Arial" w:hAnsi="Arial" w:cs="Arial"/>
          <w:sz w:val="24"/>
          <w:szCs w:val="24"/>
        </w:rPr>
      </w:pPr>
    </w:p>
    <w:p w14:paraId="7461B256" w14:textId="77777777" w:rsidR="00D1612D" w:rsidRDefault="00D1612D" w:rsidP="00D1612D">
      <w:pPr>
        <w:rPr>
          <w:rFonts w:ascii="Arial" w:hAnsi="Arial" w:cs="Arial"/>
          <w:sz w:val="24"/>
          <w:szCs w:val="24"/>
        </w:rPr>
      </w:pPr>
    </w:p>
    <w:p w14:paraId="63712B52" w14:textId="77777777" w:rsidR="00D1612D" w:rsidRDefault="00D1612D" w:rsidP="00D1612D">
      <w:pPr>
        <w:pStyle w:val="Textoindependiente"/>
        <w:spacing w:after="0" w:line="276" w:lineRule="auto"/>
        <w:jc w:val="center"/>
        <w:rPr>
          <w:rFonts w:ascii="Arial" w:hAnsi="Arial" w:cs="Arial"/>
          <w:b/>
          <w:color w:val="000000" w:themeColor="text1"/>
        </w:rPr>
      </w:pPr>
    </w:p>
    <w:p w14:paraId="7D72E425" w14:textId="7EE99E77" w:rsidR="00D1612D" w:rsidRDefault="00D1612D" w:rsidP="00D1612D">
      <w:pPr>
        <w:pStyle w:val="Textoindependiente"/>
        <w:spacing w:after="0" w:line="276" w:lineRule="auto"/>
        <w:jc w:val="center"/>
        <w:rPr>
          <w:rFonts w:ascii="Arial" w:hAnsi="Arial" w:cs="Arial"/>
          <w:b/>
          <w:color w:val="000000" w:themeColor="text1"/>
        </w:rPr>
      </w:pPr>
      <w:r w:rsidRPr="00AD44C2">
        <w:rPr>
          <w:rFonts w:ascii="Arial" w:hAnsi="Arial" w:cs="Arial"/>
          <w:b/>
          <w:color w:val="000000" w:themeColor="text1"/>
        </w:rPr>
        <w:t>Regidora Elsa Patricia Lizardo De La Cruz</w:t>
      </w:r>
    </w:p>
    <w:p w14:paraId="3BA766D6" w14:textId="77777777" w:rsidR="00D1612D" w:rsidRDefault="00D1612D" w:rsidP="00D1612D">
      <w:pPr>
        <w:pStyle w:val="Textoindependiente"/>
        <w:spacing w:after="0" w:line="276" w:lineRule="auto"/>
        <w:jc w:val="center"/>
        <w:rPr>
          <w:rFonts w:ascii="Arial" w:hAnsi="Arial" w:cs="Arial"/>
          <w:color w:val="000000" w:themeColor="text1"/>
          <w:lang w:eastAsia="es-MX"/>
        </w:rPr>
      </w:pPr>
      <w:r w:rsidRPr="00AD44C2">
        <w:rPr>
          <w:rFonts w:ascii="Arial" w:hAnsi="Arial" w:cs="Arial"/>
          <w:color w:val="000000" w:themeColor="text1"/>
        </w:rPr>
        <w:t xml:space="preserve">Vocal </w:t>
      </w:r>
      <w:r>
        <w:rPr>
          <w:rFonts w:ascii="Arial" w:hAnsi="Arial" w:cs="Arial"/>
          <w:color w:val="000000" w:themeColor="text1"/>
          <w:lang w:eastAsia="es-MX"/>
        </w:rPr>
        <w:t>d</w:t>
      </w:r>
      <w:r w:rsidRPr="00AD44C2">
        <w:rPr>
          <w:rFonts w:ascii="Arial" w:hAnsi="Arial" w:cs="Arial"/>
          <w:color w:val="000000" w:themeColor="text1"/>
          <w:lang w:eastAsia="es-MX"/>
        </w:rPr>
        <w:t xml:space="preserve">e </w:t>
      </w:r>
      <w:r>
        <w:rPr>
          <w:rFonts w:ascii="Arial" w:hAnsi="Arial" w:cs="Arial"/>
          <w:color w:val="000000" w:themeColor="text1"/>
          <w:lang w:eastAsia="es-MX"/>
        </w:rPr>
        <w:t>l</w:t>
      </w:r>
      <w:r w:rsidRPr="00AD44C2">
        <w:rPr>
          <w:rFonts w:ascii="Arial" w:hAnsi="Arial" w:cs="Arial"/>
          <w:color w:val="000000" w:themeColor="text1"/>
          <w:lang w:eastAsia="es-MX"/>
        </w:rPr>
        <w:t xml:space="preserve">a Comisión </w:t>
      </w:r>
      <w:proofErr w:type="gramStart"/>
      <w:r w:rsidRPr="00AD44C2">
        <w:rPr>
          <w:rFonts w:ascii="Arial" w:hAnsi="Arial" w:cs="Arial"/>
          <w:color w:val="000000" w:themeColor="text1"/>
          <w:lang w:eastAsia="es-MX"/>
        </w:rPr>
        <w:t>Edilicia</w:t>
      </w:r>
      <w:proofErr w:type="gramEnd"/>
      <w:r w:rsidRPr="00AD44C2">
        <w:rPr>
          <w:rFonts w:ascii="Arial" w:hAnsi="Arial" w:cs="Arial"/>
          <w:color w:val="000000" w:themeColor="text1"/>
          <w:lang w:eastAsia="es-MX"/>
        </w:rPr>
        <w:t xml:space="preserve"> </w:t>
      </w:r>
      <w:r>
        <w:rPr>
          <w:rFonts w:ascii="Arial" w:hAnsi="Arial" w:cs="Arial"/>
          <w:color w:val="000000" w:themeColor="text1"/>
          <w:lang w:eastAsia="es-MX"/>
        </w:rPr>
        <w:t>d</w:t>
      </w:r>
      <w:r w:rsidRPr="00AD44C2">
        <w:rPr>
          <w:rFonts w:ascii="Arial" w:hAnsi="Arial" w:cs="Arial"/>
          <w:color w:val="000000" w:themeColor="text1"/>
          <w:lang w:eastAsia="es-MX"/>
        </w:rPr>
        <w:t>e Administración Pública.</w:t>
      </w:r>
    </w:p>
    <w:p w14:paraId="20210246" w14:textId="77777777" w:rsidR="00D1612D" w:rsidRDefault="00D1612D" w:rsidP="00D1612D">
      <w:pPr>
        <w:pStyle w:val="Textoindependiente"/>
        <w:spacing w:after="0"/>
        <w:jc w:val="center"/>
        <w:rPr>
          <w:rFonts w:ascii="Arial" w:hAnsi="Arial" w:cs="Arial"/>
          <w:color w:val="000000" w:themeColor="text1"/>
          <w:lang w:eastAsia="es-MX"/>
        </w:rPr>
      </w:pPr>
    </w:p>
    <w:p w14:paraId="1792FFFA" w14:textId="77777777" w:rsidR="00D1612D" w:rsidRDefault="00D1612D" w:rsidP="00D1612D">
      <w:pPr>
        <w:ind w:firstLine="720"/>
        <w:rPr>
          <w:rFonts w:ascii="Arial" w:hAnsi="Arial" w:cs="Arial"/>
          <w:sz w:val="24"/>
          <w:szCs w:val="24"/>
        </w:rPr>
      </w:pPr>
    </w:p>
    <w:p w14:paraId="21BEA6B3" w14:textId="77777777" w:rsidR="00D1612D" w:rsidRDefault="00D1612D" w:rsidP="00D1612D">
      <w:pPr>
        <w:ind w:firstLine="720"/>
        <w:rPr>
          <w:rFonts w:ascii="Arial" w:hAnsi="Arial" w:cs="Arial"/>
          <w:sz w:val="24"/>
          <w:szCs w:val="24"/>
        </w:rPr>
      </w:pPr>
    </w:p>
    <w:p w14:paraId="6FB5297F" w14:textId="77777777" w:rsidR="00D1612D" w:rsidRDefault="00D1612D" w:rsidP="00D1612D">
      <w:pPr>
        <w:ind w:firstLine="720"/>
        <w:rPr>
          <w:rFonts w:ascii="Arial" w:hAnsi="Arial" w:cs="Arial"/>
          <w:sz w:val="24"/>
          <w:szCs w:val="24"/>
        </w:rPr>
      </w:pPr>
    </w:p>
    <w:p w14:paraId="432CABD1" w14:textId="15C88F86" w:rsidR="00D1612D" w:rsidRDefault="00D1612D" w:rsidP="00D1612D">
      <w:pPr>
        <w:ind w:firstLine="720"/>
        <w:rPr>
          <w:rFonts w:ascii="Arial" w:hAnsi="Arial" w:cs="Arial"/>
          <w:sz w:val="24"/>
          <w:szCs w:val="24"/>
        </w:rPr>
      </w:pPr>
      <w:r w:rsidRPr="00710B09">
        <w:rPr>
          <w:rFonts w:cs="Arial"/>
          <w:noProof/>
        </w:rPr>
        <w:lastRenderedPageBreak/>
        <w:drawing>
          <wp:anchor distT="0" distB="0" distL="114300" distR="114300" simplePos="0" relativeHeight="251693568" behindDoc="0" locked="0" layoutInCell="1" allowOverlap="1" wp14:anchorId="4A36C51F" wp14:editId="1A1A550B">
            <wp:simplePos x="0" y="0"/>
            <wp:positionH relativeFrom="column">
              <wp:posOffset>0</wp:posOffset>
            </wp:positionH>
            <wp:positionV relativeFrom="paragraph">
              <wp:posOffset>308610</wp:posOffset>
            </wp:positionV>
            <wp:extent cx="1343025" cy="1583055"/>
            <wp:effectExtent l="0" t="0" r="9525" b="0"/>
            <wp:wrapSquare wrapText="bothSides"/>
            <wp:docPr id="626868152" name="Imagen 62686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9382" b="89983" l="9998" r="89981">
                                  <a14:foregroundMark x1="53001" y1="9382" x2="59752" y2="18664"/>
                                  <a14:foregroundMark x1="59752" y1="18664" x2="59752" y2="19199"/>
                                  <a14:backgroundMark x1="61611" y1="27045" x2="62059" y2="26611"/>
                                  <a14:backgroundMark x1="47853" y1="10885" x2="49049" y2="10250"/>
                                </a14:backgroundRemoval>
                              </a14:imgEffect>
                            </a14:imgLayer>
                          </a14:imgProps>
                        </a:ext>
                        <a:ext uri="{28A0092B-C50C-407E-A947-70E740481C1C}">
                          <a14:useLocalDpi xmlns:a14="http://schemas.microsoft.com/office/drawing/2010/main" val="0"/>
                        </a:ext>
                      </a:extLst>
                    </a:blip>
                    <a:srcRect l="32928" t="8134" r="26159" b="16520"/>
                    <a:stretch/>
                  </pic:blipFill>
                  <pic:spPr bwMode="auto">
                    <a:xfrm>
                      <a:off x="0" y="0"/>
                      <a:ext cx="1343025" cy="158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4B83F" w14:textId="77777777" w:rsidR="00D1612D" w:rsidRDefault="00D1612D" w:rsidP="00D1612D">
      <w:pPr>
        <w:rPr>
          <w:rFonts w:ascii="Arial" w:hAnsi="Arial" w:cs="Arial"/>
          <w:sz w:val="24"/>
          <w:szCs w:val="24"/>
        </w:rPr>
      </w:pPr>
    </w:p>
    <w:p w14:paraId="1D16183E" w14:textId="77777777" w:rsidR="00720E95" w:rsidRDefault="00720E95" w:rsidP="00D1612D">
      <w:pPr>
        <w:pStyle w:val="Textoindependiente"/>
        <w:spacing w:after="0" w:line="276" w:lineRule="auto"/>
        <w:jc w:val="center"/>
        <w:rPr>
          <w:rFonts w:ascii="Arial" w:hAnsi="Arial" w:cs="Arial"/>
          <w:b/>
          <w:color w:val="000000" w:themeColor="text1"/>
        </w:rPr>
      </w:pPr>
    </w:p>
    <w:p w14:paraId="48105EA8" w14:textId="77777777" w:rsidR="00720E95" w:rsidRDefault="00720E95" w:rsidP="00D1612D">
      <w:pPr>
        <w:pStyle w:val="Textoindependiente"/>
        <w:spacing w:after="0" w:line="276" w:lineRule="auto"/>
        <w:jc w:val="center"/>
        <w:rPr>
          <w:rFonts w:ascii="Arial" w:hAnsi="Arial" w:cs="Arial"/>
          <w:b/>
          <w:color w:val="000000" w:themeColor="text1"/>
        </w:rPr>
      </w:pPr>
    </w:p>
    <w:p w14:paraId="6ABA6651" w14:textId="77777777" w:rsidR="00720E95" w:rsidRDefault="00720E95" w:rsidP="00D1612D">
      <w:pPr>
        <w:pStyle w:val="Textoindependiente"/>
        <w:spacing w:after="0" w:line="276" w:lineRule="auto"/>
        <w:jc w:val="center"/>
        <w:rPr>
          <w:rFonts w:ascii="Arial" w:hAnsi="Arial" w:cs="Arial"/>
          <w:b/>
          <w:color w:val="000000" w:themeColor="text1"/>
        </w:rPr>
      </w:pPr>
    </w:p>
    <w:p w14:paraId="27742AEA" w14:textId="370C3783" w:rsidR="00D1612D" w:rsidRDefault="00D1612D" w:rsidP="00D1612D">
      <w:pPr>
        <w:pStyle w:val="Textoindependiente"/>
        <w:spacing w:after="0" w:line="276" w:lineRule="auto"/>
        <w:jc w:val="center"/>
        <w:rPr>
          <w:rFonts w:ascii="Arial" w:hAnsi="Arial" w:cs="Arial"/>
          <w:b/>
          <w:color w:val="000000" w:themeColor="text1"/>
        </w:rPr>
      </w:pPr>
      <w:r w:rsidRPr="00AD44C2">
        <w:rPr>
          <w:rFonts w:ascii="Arial" w:hAnsi="Arial" w:cs="Arial"/>
          <w:b/>
          <w:color w:val="000000" w:themeColor="text1"/>
        </w:rPr>
        <w:t xml:space="preserve">Regidor </w:t>
      </w:r>
      <w:proofErr w:type="spellStart"/>
      <w:r w:rsidRPr="00AD44C2">
        <w:rPr>
          <w:rFonts w:ascii="Arial" w:hAnsi="Arial" w:cs="Arial"/>
          <w:b/>
          <w:color w:val="000000" w:themeColor="text1"/>
        </w:rPr>
        <w:t>Adin</w:t>
      </w:r>
      <w:proofErr w:type="spellEnd"/>
      <w:r w:rsidRPr="00AD44C2">
        <w:rPr>
          <w:rFonts w:ascii="Arial" w:hAnsi="Arial" w:cs="Arial"/>
          <w:b/>
          <w:color w:val="000000" w:themeColor="text1"/>
        </w:rPr>
        <w:t xml:space="preserve"> </w:t>
      </w:r>
      <w:proofErr w:type="spellStart"/>
      <w:r w:rsidRPr="00AD44C2">
        <w:rPr>
          <w:rFonts w:ascii="Arial" w:hAnsi="Arial" w:cs="Arial"/>
          <w:b/>
          <w:color w:val="000000" w:themeColor="text1"/>
        </w:rPr>
        <w:t>Avshai</w:t>
      </w:r>
      <w:proofErr w:type="spellEnd"/>
      <w:r w:rsidRPr="00AD44C2">
        <w:rPr>
          <w:rFonts w:ascii="Arial" w:hAnsi="Arial" w:cs="Arial"/>
          <w:b/>
          <w:color w:val="000000" w:themeColor="text1"/>
        </w:rPr>
        <w:t xml:space="preserve"> Menchaca Sierra</w:t>
      </w:r>
    </w:p>
    <w:p w14:paraId="2E9F1B8A" w14:textId="77777777" w:rsidR="00D1612D" w:rsidRPr="00AD44C2" w:rsidRDefault="00D1612D" w:rsidP="00D1612D">
      <w:pPr>
        <w:pStyle w:val="Textoindependiente"/>
        <w:spacing w:after="0" w:line="276" w:lineRule="auto"/>
        <w:jc w:val="center"/>
        <w:rPr>
          <w:rFonts w:ascii="Arial" w:eastAsia="Times New Roman" w:hAnsi="Arial" w:cs="Arial"/>
          <w:b/>
          <w:color w:val="000000" w:themeColor="text1"/>
          <w:lang w:eastAsia="es-MX"/>
        </w:rPr>
      </w:pPr>
      <w:r w:rsidRPr="00AD44C2">
        <w:rPr>
          <w:rFonts w:ascii="Arial" w:hAnsi="Arial" w:cs="Arial"/>
          <w:color w:val="000000" w:themeColor="text1"/>
        </w:rPr>
        <w:t xml:space="preserve">Vocal </w:t>
      </w:r>
      <w:r>
        <w:rPr>
          <w:rFonts w:ascii="Arial" w:hAnsi="Arial" w:cs="Arial"/>
          <w:color w:val="000000" w:themeColor="text1"/>
          <w:lang w:eastAsia="es-MX"/>
        </w:rPr>
        <w:t>d</w:t>
      </w:r>
      <w:r w:rsidRPr="00AD44C2">
        <w:rPr>
          <w:rFonts w:ascii="Arial" w:hAnsi="Arial" w:cs="Arial"/>
          <w:color w:val="000000" w:themeColor="text1"/>
          <w:lang w:eastAsia="es-MX"/>
        </w:rPr>
        <w:t xml:space="preserve">e </w:t>
      </w:r>
      <w:r>
        <w:rPr>
          <w:rFonts w:ascii="Arial" w:hAnsi="Arial" w:cs="Arial"/>
          <w:color w:val="000000" w:themeColor="text1"/>
          <w:lang w:eastAsia="es-MX"/>
        </w:rPr>
        <w:t>l</w:t>
      </w:r>
      <w:r w:rsidRPr="00AD44C2">
        <w:rPr>
          <w:rFonts w:ascii="Arial" w:hAnsi="Arial" w:cs="Arial"/>
          <w:color w:val="000000" w:themeColor="text1"/>
          <w:lang w:eastAsia="es-MX"/>
        </w:rPr>
        <w:t xml:space="preserve">a Comisión </w:t>
      </w:r>
      <w:proofErr w:type="gramStart"/>
      <w:r w:rsidRPr="00AD44C2">
        <w:rPr>
          <w:rFonts w:ascii="Arial" w:hAnsi="Arial" w:cs="Arial"/>
          <w:color w:val="000000" w:themeColor="text1"/>
          <w:lang w:eastAsia="es-MX"/>
        </w:rPr>
        <w:t>Edilicia</w:t>
      </w:r>
      <w:proofErr w:type="gramEnd"/>
      <w:r w:rsidRPr="00AD44C2">
        <w:rPr>
          <w:rFonts w:ascii="Arial" w:hAnsi="Arial" w:cs="Arial"/>
          <w:color w:val="000000" w:themeColor="text1"/>
          <w:lang w:eastAsia="es-MX"/>
        </w:rPr>
        <w:t xml:space="preserve"> </w:t>
      </w:r>
      <w:r>
        <w:rPr>
          <w:rFonts w:ascii="Arial" w:hAnsi="Arial" w:cs="Arial"/>
          <w:color w:val="000000" w:themeColor="text1"/>
          <w:lang w:eastAsia="es-MX"/>
        </w:rPr>
        <w:t>d</w:t>
      </w:r>
      <w:r w:rsidRPr="00AD44C2">
        <w:rPr>
          <w:rFonts w:ascii="Arial" w:hAnsi="Arial" w:cs="Arial"/>
          <w:color w:val="000000" w:themeColor="text1"/>
          <w:lang w:eastAsia="es-MX"/>
        </w:rPr>
        <w:t>e Administración Pública.</w:t>
      </w:r>
    </w:p>
    <w:p w14:paraId="38942C4C" w14:textId="77777777" w:rsidR="00D1612D" w:rsidRDefault="00D1612D" w:rsidP="00D1612D">
      <w:pPr>
        <w:rPr>
          <w:rFonts w:ascii="Arial" w:hAnsi="Arial" w:cs="Arial"/>
          <w:sz w:val="24"/>
          <w:szCs w:val="24"/>
        </w:rPr>
      </w:pPr>
    </w:p>
    <w:p w14:paraId="006025D0" w14:textId="77777777" w:rsidR="00D1612D" w:rsidRDefault="00D1612D" w:rsidP="00D1612D">
      <w:pPr>
        <w:rPr>
          <w:rFonts w:ascii="Arial" w:hAnsi="Arial" w:cs="Arial"/>
          <w:sz w:val="24"/>
          <w:szCs w:val="24"/>
        </w:rPr>
      </w:pPr>
    </w:p>
    <w:p w14:paraId="399589D1" w14:textId="77777777" w:rsidR="00720E95" w:rsidRDefault="00720E95" w:rsidP="00D1612D">
      <w:pPr>
        <w:ind w:firstLine="720"/>
        <w:rPr>
          <w:rFonts w:ascii="Arial" w:hAnsi="Arial" w:cs="Arial"/>
          <w:sz w:val="24"/>
          <w:szCs w:val="24"/>
        </w:rPr>
      </w:pPr>
    </w:p>
    <w:p w14:paraId="607E8EF1" w14:textId="1E338582" w:rsidR="00D1612D" w:rsidRDefault="00D1612D" w:rsidP="00D1612D">
      <w:pPr>
        <w:ind w:firstLine="720"/>
        <w:rPr>
          <w:rFonts w:ascii="Arial" w:hAnsi="Arial" w:cs="Arial"/>
          <w:sz w:val="24"/>
          <w:szCs w:val="24"/>
        </w:rPr>
      </w:pPr>
      <w:r w:rsidRPr="00710B09">
        <w:rPr>
          <w:rFonts w:cs="Arial"/>
          <w:noProof/>
          <w:szCs w:val="24"/>
        </w:rPr>
        <w:drawing>
          <wp:anchor distT="0" distB="0" distL="114300" distR="114300" simplePos="0" relativeHeight="251695616" behindDoc="0" locked="0" layoutInCell="1" allowOverlap="1" wp14:anchorId="656375D0" wp14:editId="33AB9C6E">
            <wp:simplePos x="0" y="0"/>
            <wp:positionH relativeFrom="column">
              <wp:posOffset>0</wp:posOffset>
            </wp:positionH>
            <wp:positionV relativeFrom="paragraph">
              <wp:posOffset>297815</wp:posOffset>
            </wp:positionV>
            <wp:extent cx="1551940" cy="1945005"/>
            <wp:effectExtent l="0" t="0" r="0" b="0"/>
            <wp:wrapSquare wrapText="bothSides"/>
            <wp:docPr id="312858848" name="Imagen 31285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9726" b="97257" l="10000" r="95000">
                                  <a14:foregroundMark x1="85938" y1="56110" x2="85938" y2="56110"/>
                                  <a14:foregroundMark x1="85000" y1="97257" x2="85000" y2="97257"/>
                                  <a14:foregroundMark x1="95000" y1="86035" x2="95000" y2="860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5194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FA989" w14:textId="77777777" w:rsidR="00D1612D" w:rsidRDefault="00D1612D" w:rsidP="00D1612D">
      <w:pPr>
        <w:rPr>
          <w:rFonts w:ascii="Arial" w:hAnsi="Arial" w:cs="Arial"/>
          <w:sz w:val="24"/>
          <w:szCs w:val="24"/>
        </w:rPr>
      </w:pPr>
    </w:p>
    <w:p w14:paraId="3099D0C0" w14:textId="77777777" w:rsidR="00720E95" w:rsidRDefault="00720E95" w:rsidP="00D1612D">
      <w:pPr>
        <w:spacing w:after="0"/>
        <w:jc w:val="center"/>
        <w:rPr>
          <w:rFonts w:ascii="Arial" w:hAnsi="Arial" w:cs="Arial"/>
          <w:sz w:val="24"/>
          <w:szCs w:val="24"/>
        </w:rPr>
      </w:pPr>
    </w:p>
    <w:p w14:paraId="0BE0602C" w14:textId="77777777" w:rsidR="00720E95" w:rsidRDefault="00720E95" w:rsidP="00D1612D">
      <w:pPr>
        <w:spacing w:after="0"/>
        <w:jc w:val="center"/>
        <w:rPr>
          <w:rFonts w:ascii="Arial" w:hAnsi="Arial" w:cs="Arial"/>
          <w:sz w:val="24"/>
          <w:szCs w:val="24"/>
        </w:rPr>
      </w:pPr>
    </w:p>
    <w:p w14:paraId="68FA97C7" w14:textId="77777777" w:rsidR="00720E95" w:rsidRDefault="00720E95" w:rsidP="00D1612D">
      <w:pPr>
        <w:spacing w:after="0"/>
        <w:jc w:val="center"/>
        <w:rPr>
          <w:rFonts w:ascii="Arial" w:hAnsi="Arial" w:cs="Arial"/>
          <w:sz w:val="24"/>
          <w:szCs w:val="24"/>
        </w:rPr>
      </w:pPr>
    </w:p>
    <w:p w14:paraId="69751112" w14:textId="77777777" w:rsidR="00720E95" w:rsidRDefault="00720E95" w:rsidP="00D1612D">
      <w:pPr>
        <w:spacing w:after="0"/>
        <w:jc w:val="center"/>
        <w:rPr>
          <w:rFonts w:ascii="Arial" w:hAnsi="Arial" w:cs="Arial"/>
          <w:sz w:val="24"/>
          <w:szCs w:val="24"/>
        </w:rPr>
      </w:pPr>
    </w:p>
    <w:p w14:paraId="46D7D0E3" w14:textId="709D9BF6" w:rsidR="00D1612D" w:rsidRPr="00D1612D" w:rsidRDefault="00D1612D" w:rsidP="00D1612D">
      <w:pPr>
        <w:spacing w:after="0"/>
        <w:jc w:val="center"/>
        <w:rPr>
          <w:rFonts w:ascii="Arial" w:hAnsi="Arial" w:cs="Arial"/>
          <w:b/>
          <w:sz w:val="24"/>
          <w:szCs w:val="28"/>
        </w:rPr>
      </w:pPr>
      <w:r>
        <w:rPr>
          <w:rFonts w:ascii="Arial" w:hAnsi="Arial" w:cs="Arial"/>
          <w:sz w:val="24"/>
          <w:szCs w:val="24"/>
        </w:rPr>
        <w:tab/>
      </w:r>
      <w:r w:rsidRPr="00D1612D">
        <w:rPr>
          <w:rFonts w:ascii="Arial" w:hAnsi="Arial" w:cs="Arial"/>
          <w:b/>
          <w:sz w:val="24"/>
          <w:szCs w:val="28"/>
        </w:rPr>
        <w:t xml:space="preserve">Regidora </w:t>
      </w:r>
      <w:bookmarkStart w:id="1" w:name="_Hlk143776132"/>
      <w:r w:rsidRPr="00D1612D">
        <w:rPr>
          <w:rFonts w:ascii="Arial" w:hAnsi="Arial" w:cs="Arial"/>
          <w:b/>
          <w:sz w:val="24"/>
          <w:szCs w:val="28"/>
        </w:rPr>
        <w:t>Lizbeth Santillán Regalado</w:t>
      </w:r>
      <w:bookmarkEnd w:id="1"/>
    </w:p>
    <w:p w14:paraId="60756CA7" w14:textId="77777777" w:rsidR="00D1612D" w:rsidRPr="00AD44C2" w:rsidRDefault="00D1612D" w:rsidP="00D1612D">
      <w:pPr>
        <w:spacing w:after="0"/>
        <w:jc w:val="center"/>
        <w:rPr>
          <w:rFonts w:cs="Arial"/>
          <w:b/>
          <w:szCs w:val="24"/>
        </w:rPr>
      </w:pPr>
      <w:r w:rsidRPr="00D1612D">
        <w:rPr>
          <w:rFonts w:ascii="Arial" w:hAnsi="Arial" w:cs="Arial"/>
          <w:sz w:val="24"/>
          <w:szCs w:val="22"/>
        </w:rPr>
        <w:t xml:space="preserve">Vocal de la Comisión </w:t>
      </w:r>
      <w:proofErr w:type="gramStart"/>
      <w:r w:rsidRPr="00D1612D">
        <w:rPr>
          <w:rFonts w:ascii="Arial" w:hAnsi="Arial" w:cs="Arial"/>
          <w:sz w:val="24"/>
          <w:szCs w:val="22"/>
        </w:rPr>
        <w:t>Edilicia</w:t>
      </w:r>
      <w:proofErr w:type="gramEnd"/>
      <w:r w:rsidRPr="00D1612D">
        <w:rPr>
          <w:rFonts w:ascii="Arial" w:hAnsi="Arial" w:cs="Arial"/>
          <w:sz w:val="24"/>
          <w:szCs w:val="22"/>
        </w:rPr>
        <w:t xml:space="preserve"> de Administración Pública</w:t>
      </w:r>
      <w:r w:rsidRPr="00AD44C2">
        <w:rPr>
          <w:rFonts w:cs="Arial"/>
        </w:rPr>
        <w:t>.</w:t>
      </w:r>
    </w:p>
    <w:p w14:paraId="564467D8" w14:textId="13D63ADB" w:rsidR="00D1612D" w:rsidRDefault="00D1612D" w:rsidP="00D1612D">
      <w:pPr>
        <w:tabs>
          <w:tab w:val="left" w:pos="1591"/>
        </w:tabs>
        <w:rPr>
          <w:rFonts w:ascii="Arial" w:hAnsi="Arial" w:cs="Arial"/>
          <w:sz w:val="24"/>
          <w:szCs w:val="24"/>
        </w:rPr>
      </w:pPr>
    </w:p>
    <w:p w14:paraId="539FE1C8" w14:textId="77777777" w:rsidR="00D1612D" w:rsidRPr="00D1612D" w:rsidRDefault="00D1612D" w:rsidP="00D1612D">
      <w:pPr>
        <w:rPr>
          <w:rFonts w:ascii="Arial" w:hAnsi="Arial" w:cs="Arial"/>
          <w:sz w:val="24"/>
          <w:szCs w:val="24"/>
        </w:rPr>
      </w:pPr>
    </w:p>
    <w:p w14:paraId="67BDB2F1" w14:textId="77777777" w:rsidR="00D1612D" w:rsidRPr="00D1612D" w:rsidRDefault="00D1612D" w:rsidP="00D1612D">
      <w:pPr>
        <w:rPr>
          <w:rFonts w:ascii="Arial" w:hAnsi="Arial" w:cs="Arial"/>
          <w:sz w:val="24"/>
          <w:szCs w:val="24"/>
        </w:rPr>
      </w:pPr>
    </w:p>
    <w:p w14:paraId="4E3956DE" w14:textId="77777777" w:rsidR="00D1612D" w:rsidRDefault="00D1612D" w:rsidP="00D1612D">
      <w:pPr>
        <w:rPr>
          <w:rFonts w:ascii="Arial" w:hAnsi="Arial" w:cs="Arial"/>
          <w:sz w:val="24"/>
          <w:szCs w:val="24"/>
        </w:rPr>
      </w:pPr>
    </w:p>
    <w:p w14:paraId="3C91FC30" w14:textId="478486A4" w:rsidR="00D1612D" w:rsidRDefault="00D1612D" w:rsidP="00D1612D">
      <w:pPr>
        <w:ind w:firstLine="720"/>
        <w:rPr>
          <w:rFonts w:ascii="Arial" w:hAnsi="Arial" w:cs="Arial"/>
          <w:sz w:val="24"/>
          <w:szCs w:val="24"/>
        </w:rPr>
      </w:pPr>
      <w:r w:rsidRPr="00710B09">
        <w:rPr>
          <w:rFonts w:cs="Arial"/>
          <w:i/>
          <w:iCs/>
          <w:smallCaps/>
          <w:noProof/>
          <w:color w:val="696464" w:themeColor="text2"/>
          <w:spacing w:val="5"/>
          <w:szCs w:val="24"/>
        </w:rPr>
        <w:drawing>
          <wp:anchor distT="0" distB="0" distL="114300" distR="114300" simplePos="0" relativeHeight="251697664" behindDoc="0" locked="0" layoutInCell="1" allowOverlap="1" wp14:anchorId="422E2D2D" wp14:editId="0087EAE6">
            <wp:simplePos x="0" y="0"/>
            <wp:positionH relativeFrom="column">
              <wp:posOffset>0</wp:posOffset>
            </wp:positionH>
            <wp:positionV relativeFrom="paragraph">
              <wp:posOffset>308610</wp:posOffset>
            </wp:positionV>
            <wp:extent cx="1436370" cy="1765300"/>
            <wp:effectExtent l="0" t="0" r="0" b="6350"/>
            <wp:wrapSquare wrapText="bothSides"/>
            <wp:docPr id="4144605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8479" b="98753" l="3125" r="97500">
                                  <a14:foregroundMark x1="50000" y1="8728" x2="50000" y2="8728"/>
                                  <a14:foregroundMark x1="75625" y1="64339" x2="75625" y2="64339"/>
                                  <a14:foregroundMark x1="76563" y1="51122" x2="76563" y2="51122"/>
                                  <a14:foregroundMark x1="16250" y1="56608" x2="24375" y2="81796"/>
                                  <a14:foregroundMark x1="24375" y1="81796" x2="63125" y2="92768"/>
                                  <a14:foregroundMark x1="63125" y1="92768" x2="88125" y2="88279"/>
                                  <a14:foregroundMark x1="30625" y1="58105" x2="74688" y2="78304"/>
                                  <a14:foregroundMark x1="74688" y1="78304" x2="29063" y2="53117"/>
                                  <a14:foregroundMark x1="29063" y1="53117" x2="28750" y2="54115"/>
                                  <a14:foregroundMark x1="65000" y1="52369" x2="90938" y2="61596"/>
                                  <a14:foregroundMark x1="90938" y1="61596" x2="98750" y2="84040"/>
                                  <a14:foregroundMark x1="98750" y1="84040" x2="70000" y2="96758"/>
                                  <a14:foregroundMark x1="70000" y1="96758" x2="21563" y2="99002"/>
                                  <a14:foregroundMark x1="21563" y1="99002" x2="3125" y2="72070"/>
                                  <a14:foregroundMark x1="3125" y1="72070" x2="22500" y2="55362"/>
                                  <a14:foregroundMark x1="22500" y1="55362" x2="26250" y2="55112"/>
                                  <a14:foregroundMark x1="29688" y1="62344" x2="39688" y2="85287"/>
                                  <a14:foregroundMark x1="50625" y1="94514" x2="7813" y2="96010"/>
                                  <a14:foregroundMark x1="7813" y1="96010" x2="6250" y2="95511"/>
                                  <a14:foregroundMark x1="72500" y1="59601" x2="59375" y2="94763"/>
                                  <a14:foregroundMark x1="59375" y1="94763" x2="78438" y2="71322"/>
                                  <a14:foregroundMark x1="78438" y1="71322" x2="97500" y2="89027"/>
                                  <a14:foregroundMark x1="89688" y1="98005" x2="4063" y2="98753"/>
                                </a14:backgroundRemoval>
                              </a14:imgEffect>
                            </a14:imgLayer>
                          </a14:imgProps>
                        </a:ext>
                        <a:ext uri="{28A0092B-C50C-407E-A947-70E740481C1C}">
                          <a14:useLocalDpi xmlns:a14="http://schemas.microsoft.com/office/drawing/2010/main" val="0"/>
                        </a:ext>
                      </a:extLst>
                    </a:blip>
                    <a:srcRect t="5446" r="3539"/>
                    <a:stretch/>
                  </pic:blipFill>
                  <pic:spPr bwMode="auto">
                    <a:xfrm>
                      <a:off x="0" y="0"/>
                      <a:ext cx="1436370"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60D76" w14:textId="77777777" w:rsidR="00D1612D" w:rsidRPr="00D1612D" w:rsidRDefault="00D1612D" w:rsidP="00D1612D">
      <w:pPr>
        <w:rPr>
          <w:rFonts w:ascii="Arial" w:hAnsi="Arial" w:cs="Arial"/>
          <w:sz w:val="24"/>
          <w:szCs w:val="24"/>
        </w:rPr>
      </w:pPr>
    </w:p>
    <w:p w14:paraId="180F42AD" w14:textId="77777777" w:rsidR="00D1612D" w:rsidRDefault="00D1612D" w:rsidP="00D1612D">
      <w:pPr>
        <w:rPr>
          <w:rFonts w:ascii="Arial" w:hAnsi="Arial" w:cs="Arial"/>
          <w:sz w:val="24"/>
          <w:szCs w:val="24"/>
        </w:rPr>
      </w:pPr>
    </w:p>
    <w:p w14:paraId="6897AF78" w14:textId="77777777" w:rsidR="00720E95" w:rsidRDefault="00720E95" w:rsidP="00D1612D">
      <w:pPr>
        <w:rPr>
          <w:rFonts w:ascii="Arial" w:hAnsi="Arial" w:cs="Arial"/>
          <w:sz w:val="24"/>
          <w:szCs w:val="24"/>
        </w:rPr>
      </w:pPr>
    </w:p>
    <w:p w14:paraId="7CC4E564" w14:textId="77777777" w:rsidR="00D1612D" w:rsidRPr="00D1612D" w:rsidRDefault="00D1612D" w:rsidP="00720E95">
      <w:pPr>
        <w:spacing w:after="0"/>
        <w:jc w:val="center"/>
        <w:rPr>
          <w:rFonts w:ascii="Arial" w:hAnsi="Arial" w:cs="Arial"/>
          <w:b/>
          <w:sz w:val="24"/>
          <w:szCs w:val="28"/>
        </w:rPr>
      </w:pPr>
      <w:r w:rsidRPr="00D1612D">
        <w:rPr>
          <w:rFonts w:ascii="Arial" w:hAnsi="Arial" w:cs="Arial"/>
          <w:b/>
          <w:sz w:val="24"/>
          <w:szCs w:val="28"/>
        </w:rPr>
        <w:t>Regidora Adela García De La Paz</w:t>
      </w:r>
    </w:p>
    <w:p w14:paraId="28A11F5F" w14:textId="77777777" w:rsidR="00D1612D" w:rsidRPr="00D1612D" w:rsidRDefault="00D1612D" w:rsidP="00720E95">
      <w:pPr>
        <w:spacing w:after="0"/>
        <w:jc w:val="center"/>
        <w:rPr>
          <w:rFonts w:ascii="Arial" w:hAnsi="Arial" w:cs="Arial"/>
          <w:b/>
          <w:sz w:val="24"/>
          <w:szCs w:val="28"/>
        </w:rPr>
      </w:pPr>
      <w:r w:rsidRPr="00D1612D">
        <w:rPr>
          <w:rFonts w:ascii="Arial" w:hAnsi="Arial" w:cs="Arial"/>
          <w:sz w:val="24"/>
          <w:szCs w:val="22"/>
        </w:rPr>
        <w:t xml:space="preserve">Vocal de la Comisión </w:t>
      </w:r>
      <w:proofErr w:type="gramStart"/>
      <w:r w:rsidRPr="00D1612D">
        <w:rPr>
          <w:rFonts w:ascii="Arial" w:hAnsi="Arial" w:cs="Arial"/>
          <w:sz w:val="24"/>
          <w:szCs w:val="22"/>
        </w:rPr>
        <w:t>Edilicia</w:t>
      </w:r>
      <w:proofErr w:type="gramEnd"/>
      <w:r w:rsidRPr="00D1612D">
        <w:rPr>
          <w:rFonts w:ascii="Arial" w:hAnsi="Arial" w:cs="Arial"/>
          <w:sz w:val="24"/>
          <w:szCs w:val="22"/>
        </w:rPr>
        <w:t xml:space="preserve"> de Administración Pública.</w:t>
      </w:r>
    </w:p>
    <w:p w14:paraId="483D44AC" w14:textId="77777777" w:rsidR="00D1612D" w:rsidRPr="00AD44C2" w:rsidRDefault="00D1612D" w:rsidP="00D1612D">
      <w:pPr>
        <w:spacing w:after="0"/>
        <w:jc w:val="center"/>
        <w:rPr>
          <w:rFonts w:cs="Arial"/>
          <w:b/>
          <w:szCs w:val="24"/>
        </w:rPr>
      </w:pPr>
    </w:p>
    <w:p w14:paraId="1BCF5A38" w14:textId="77777777" w:rsidR="00D1612D" w:rsidRDefault="00D1612D" w:rsidP="00D1612D">
      <w:pPr>
        <w:ind w:firstLine="720"/>
        <w:rPr>
          <w:rFonts w:ascii="Arial" w:hAnsi="Arial" w:cs="Arial"/>
          <w:sz w:val="24"/>
          <w:szCs w:val="24"/>
        </w:rPr>
      </w:pPr>
    </w:p>
    <w:p w14:paraId="577F18BA" w14:textId="77777777" w:rsidR="00A067AD" w:rsidRDefault="00A067AD" w:rsidP="00D1612D">
      <w:pPr>
        <w:ind w:firstLine="720"/>
        <w:rPr>
          <w:rFonts w:ascii="Arial" w:hAnsi="Arial" w:cs="Arial"/>
          <w:sz w:val="24"/>
          <w:szCs w:val="24"/>
        </w:rPr>
      </w:pPr>
    </w:p>
    <w:p w14:paraId="7410789D" w14:textId="77777777" w:rsidR="00A067AD" w:rsidRDefault="00A067AD" w:rsidP="00D1612D">
      <w:pPr>
        <w:ind w:firstLine="720"/>
        <w:rPr>
          <w:rFonts w:ascii="Arial" w:hAnsi="Arial" w:cs="Arial"/>
          <w:sz w:val="24"/>
          <w:szCs w:val="24"/>
        </w:rPr>
      </w:pPr>
    </w:p>
    <w:p w14:paraId="0AD75468" w14:textId="77777777" w:rsidR="00A067AD" w:rsidRDefault="00A067AD" w:rsidP="00275A30">
      <w:pPr>
        <w:rPr>
          <w:rFonts w:ascii="Arial" w:hAnsi="Arial" w:cs="Arial"/>
          <w:sz w:val="24"/>
          <w:szCs w:val="24"/>
        </w:rPr>
      </w:pPr>
    </w:p>
    <w:p w14:paraId="2C37B920" w14:textId="70C5D7C4" w:rsidR="0076643E" w:rsidRDefault="00711BE5" w:rsidP="000A396C">
      <w:pPr>
        <w:spacing w:line="360" w:lineRule="auto"/>
        <w:jc w:val="both"/>
        <w:rPr>
          <w:rFonts w:ascii="Arial" w:hAnsi="Arial" w:cs="Arial"/>
          <w:sz w:val="24"/>
          <w:szCs w:val="24"/>
        </w:rPr>
      </w:pPr>
      <w:r>
        <w:rPr>
          <w:rFonts w:ascii="Arial" w:hAnsi="Arial" w:cs="Arial"/>
          <w:sz w:val="24"/>
          <w:szCs w:val="24"/>
        </w:rPr>
        <w:lastRenderedPageBreak/>
        <w:t>Con la evolución</w:t>
      </w:r>
      <w:r w:rsidR="00722427">
        <w:rPr>
          <w:rFonts w:ascii="Arial" w:hAnsi="Arial" w:cs="Arial"/>
          <w:sz w:val="24"/>
          <w:szCs w:val="24"/>
        </w:rPr>
        <w:t xml:space="preserve"> </w:t>
      </w:r>
      <w:r w:rsidR="000A396C">
        <w:rPr>
          <w:rFonts w:ascii="Arial" w:hAnsi="Arial" w:cs="Arial"/>
          <w:sz w:val="24"/>
          <w:szCs w:val="24"/>
        </w:rPr>
        <w:t>que se ha tenido en la</w:t>
      </w:r>
      <w:r w:rsidR="00722427">
        <w:rPr>
          <w:rFonts w:ascii="Arial" w:hAnsi="Arial" w:cs="Arial"/>
          <w:sz w:val="24"/>
          <w:szCs w:val="24"/>
        </w:rPr>
        <w:t xml:space="preserve"> tecnología se ha optado por introducirlas al desarrollo de las</w:t>
      </w:r>
      <w:r w:rsidR="0009346E">
        <w:rPr>
          <w:rFonts w:ascii="Arial" w:hAnsi="Arial" w:cs="Arial"/>
          <w:sz w:val="24"/>
          <w:szCs w:val="24"/>
        </w:rPr>
        <w:t xml:space="preserve"> mismas</w:t>
      </w:r>
      <w:r w:rsidR="00722427">
        <w:rPr>
          <w:rFonts w:ascii="Arial" w:hAnsi="Arial" w:cs="Arial"/>
          <w:sz w:val="24"/>
          <w:szCs w:val="24"/>
        </w:rPr>
        <w:t xml:space="preserve"> comisiones, tan es así que el </w:t>
      </w:r>
      <w:r w:rsidR="00722427" w:rsidRPr="005A5950">
        <w:rPr>
          <w:rFonts w:ascii="Arial" w:hAnsi="Arial" w:cs="Arial"/>
          <w:sz w:val="24"/>
          <w:szCs w:val="24"/>
        </w:rPr>
        <w:t>Reglamento del Ayuntamiento del Municipio de Tlajomulco De Zúñiga</w:t>
      </w:r>
      <w:r w:rsidR="00722427">
        <w:rPr>
          <w:rFonts w:ascii="Arial" w:hAnsi="Arial" w:cs="Arial"/>
          <w:sz w:val="24"/>
          <w:szCs w:val="24"/>
        </w:rPr>
        <w:t xml:space="preserve">, establece que mediante </w:t>
      </w:r>
      <w:r w:rsidR="0009346E">
        <w:rPr>
          <w:rFonts w:ascii="Arial" w:hAnsi="Arial" w:cs="Arial"/>
          <w:sz w:val="24"/>
          <w:szCs w:val="24"/>
        </w:rPr>
        <w:t xml:space="preserve">distintas </w:t>
      </w:r>
      <w:r w:rsidR="00722427">
        <w:rPr>
          <w:rFonts w:ascii="Arial" w:hAnsi="Arial" w:cs="Arial"/>
          <w:sz w:val="24"/>
          <w:szCs w:val="24"/>
        </w:rPr>
        <w:t xml:space="preserve">aplicaciones se pueden </w:t>
      </w:r>
      <w:r w:rsidR="000A396C">
        <w:rPr>
          <w:rFonts w:ascii="Arial" w:hAnsi="Arial" w:cs="Arial"/>
          <w:sz w:val="24"/>
          <w:szCs w:val="24"/>
        </w:rPr>
        <w:t>desahogar</w:t>
      </w:r>
      <w:r w:rsidR="00722427">
        <w:rPr>
          <w:rFonts w:ascii="Arial" w:hAnsi="Arial" w:cs="Arial"/>
          <w:sz w:val="24"/>
          <w:szCs w:val="24"/>
        </w:rPr>
        <w:t xml:space="preserve"> las </w:t>
      </w:r>
      <w:r w:rsidR="000A396C">
        <w:rPr>
          <w:rFonts w:ascii="Arial" w:hAnsi="Arial" w:cs="Arial"/>
          <w:sz w:val="24"/>
          <w:szCs w:val="24"/>
        </w:rPr>
        <w:t>sesiones, tal y como</w:t>
      </w:r>
      <w:r w:rsidR="0009346E">
        <w:rPr>
          <w:rFonts w:ascii="Arial" w:hAnsi="Arial" w:cs="Arial"/>
          <w:sz w:val="24"/>
          <w:szCs w:val="24"/>
        </w:rPr>
        <w:t xml:space="preserve"> lo expresa el artículo 98:</w:t>
      </w:r>
      <w:r w:rsidR="000A396C">
        <w:rPr>
          <w:rFonts w:ascii="Arial" w:hAnsi="Arial" w:cs="Arial"/>
          <w:sz w:val="24"/>
          <w:szCs w:val="24"/>
        </w:rPr>
        <w:t xml:space="preserve">  </w:t>
      </w:r>
    </w:p>
    <w:p w14:paraId="3A2D181C" w14:textId="5086749D" w:rsidR="0009346E" w:rsidRDefault="000A396C" w:rsidP="00074CFD">
      <w:pPr>
        <w:spacing w:line="360" w:lineRule="auto"/>
        <w:ind w:left="720"/>
        <w:jc w:val="both"/>
        <w:rPr>
          <w:rFonts w:ascii="Arial" w:hAnsi="Arial" w:cs="Arial"/>
          <w:i/>
          <w:iCs/>
          <w:sz w:val="24"/>
          <w:szCs w:val="24"/>
        </w:rPr>
      </w:pPr>
      <w:r w:rsidRPr="000A396C">
        <w:rPr>
          <w:rFonts w:ascii="Arial" w:hAnsi="Arial" w:cs="Arial"/>
          <w:b/>
          <w:bCs/>
          <w:i/>
          <w:iCs/>
          <w:sz w:val="24"/>
          <w:szCs w:val="24"/>
        </w:rPr>
        <w:t>Artículo 98.-</w:t>
      </w:r>
      <w:r w:rsidRPr="000A396C">
        <w:rPr>
          <w:rFonts w:ascii="Arial" w:hAnsi="Arial" w:cs="Arial"/>
          <w:i/>
          <w:iCs/>
          <w:sz w:val="24"/>
          <w:szCs w:val="24"/>
        </w:rPr>
        <w:t xml:space="preserve"> Las sesiones del Ayuntamiento se desarrollarán con sujeción a la convocatoria y al orden del día que haya sido aprobado por el Ayuntamiento, pudiéndose desarrollar de manera virtual por medios electrónicos y tecnologías de la información, y las previsiones siguientes</w:t>
      </w:r>
      <w:r w:rsidR="0009346E">
        <w:rPr>
          <w:rFonts w:ascii="Arial" w:hAnsi="Arial" w:cs="Arial"/>
          <w:i/>
          <w:iCs/>
          <w:sz w:val="24"/>
          <w:szCs w:val="24"/>
        </w:rPr>
        <w:t>:</w:t>
      </w:r>
    </w:p>
    <w:p w14:paraId="4A16F071" w14:textId="0C6D69E1" w:rsidR="0076643E" w:rsidRPr="00C7538D" w:rsidRDefault="00C7538D" w:rsidP="00C7538D">
      <w:pPr>
        <w:spacing w:line="360" w:lineRule="auto"/>
        <w:ind w:left="720"/>
        <w:jc w:val="center"/>
        <w:rPr>
          <w:rFonts w:ascii="Arial" w:hAnsi="Arial" w:cs="Arial"/>
          <w:b/>
          <w:bCs/>
          <w:sz w:val="24"/>
          <w:szCs w:val="24"/>
        </w:rPr>
      </w:pPr>
      <w:r>
        <w:rPr>
          <w:rFonts w:ascii="Arial" w:hAnsi="Arial" w:cs="Arial"/>
          <w:noProof/>
          <w:sz w:val="24"/>
          <w:szCs w:val="24"/>
        </w:rPr>
        <w:drawing>
          <wp:anchor distT="0" distB="0" distL="114300" distR="114300" simplePos="0" relativeHeight="251703808" behindDoc="0" locked="0" layoutInCell="1" allowOverlap="1" wp14:anchorId="208C82CA" wp14:editId="3F3A7467">
            <wp:simplePos x="0" y="0"/>
            <wp:positionH relativeFrom="column">
              <wp:posOffset>-315595</wp:posOffset>
            </wp:positionH>
            <wp:positionV relativeFrom="paragraph">
              <wp:posOffset>404673</wp:posOffset>
            </wp:positionV>
            <wp:extent cx="2843530" cy="3411855"/>
            <wp:effectExtent l="133350" t="114300" r="128270" b="169545"/>
            <wp:wrapSquare wrapText="bothSides"/>
            <wp:docPr id="14127043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782" b="2720"/>
                    <a:stretch/>
                  </pic:blipFill>
                  <pic:spPr bwMode="auto">
                    <a:xfrm>
                      <a:off x="0" y="0"/>
                      <a:ext cx="2843530" cy="3411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4CFD" w:rsidRPr="00074CFD">
        <w:rPr>
          <w:rFonts w:ascii="Arial" w:hAnsi="Arial" w:cs="Arial"/>
          <w:b/>
          <w:bCs/>
          <w:i/>
          <w:iCs/>
          <w:sz w:val="24"/>
          <w:szCs w:val="24"/>
        </w:rPr>
        <w:t>(…</w:t>
      </w:r>
      <w:r w:rsidR="00074CFD" w:rsidRPr="00074CFD">
        <w:rPr>
          <w:rFonts w:ascii="Arial" w:hAnsi="Arial" w:cs="Arial"/>
          <w:b/>
          <w:bCs/>
          <w:sz w:val="24"/>
          <w:szCs w:val="24"/>
        </w:rPr>
        <w:t>)</w:t>
      </w:r>
    </w:p>
    <w:p w14:paraId="6C73EB85" w14:textId="4CBD8CFD" w:rsidR="00074CFD" w:rsidRPr="0076643E" w:rsidRDefault="00C7538D" w:rsidP="0076643E">
      <w:pPr>
        <w:spacing w:line="360" w:lineRule="auto"/>
        <w:rPr>
          <w:rFonts w:ascii="Arial" w:hAnsi="Arial" w:cs="Arial"/>
          <w:b/>
          <w:bCs/>
          <w:sz w:val="24"/>
          <w:szCs w:val="24"/>
        </w:rPr>
      </w:pPr>
      <w:r>
        <w:rPr>
          <w:rFonts w:ascii="Arial" w:hAnsi="Arial" w:cs="Arial"/>
          <w:b/>
          <w:bCs/>
          <w:i/>
          <w:iCs/>
          <w:noProof/>
          <w:sz w:val="24"/>
          <w:szCs w:val="24"/>
        </w:rPr>
        <w:drawing>
          <wp:anchor distT="0" distB="0" distL="114300" distR="114300" simplePos="0" relativeHeight="251702784" behindDoc="0" locked="0" layoutInCell="1" allowOverlap="1" wp14:anchorId="39608E78" wp14:editId="0CFD8B09">
            <wp:simplePos x="0" y="0"/>
            <wp:positionH relativeFrom="column">
              <wp:posOffset>3025140</wp:posOffset>
            </wp:positionH>
            <wp:positionV relativeFrom="paragraph">
              <wp:posOffset>453966</wp:posOffset>
            </wp:positionV>
            <wp:extent cx="3005455" cy="3308985"/>
            <wp:effectExtent l="114300" t="114300" r="99695" b="139065"/>
            <wp:wrapSquare wrapText="bothSides"/>
            <wp:docPr id="169682259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936" b="3409"/>
                    <a:stretch/>
                  </pic:blipFill>
                  <pic:spPr bwMode="auto">
                    <a:xfrm>
                      <a:off x="0" y="0"/>
                      <a:ext cx="3005455" cy="3308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E0934" w14:textId="4671D98B" w:rsidR="0076643E" w:rsidRPr="0076643E" w:rsidRDefault="0076643E" w:rsidP="0076643E">
      <w:pPr>
        <w:rPr>
          <w:rFonts w:ascii="Arial" w:hAnsi="Arial" w:cs="Arial"/>
          <w:sz w:val="24"/>
          <w:szCs w:val="24"/>
        </w:rPr>
      </w:pPr>
    </w:p>
    <w:p w14:paraId="2FD8AA4D" w14:textId="18B385BC" w:rsidR="0076643E" w:rsidRPr="0076643E" w:rsidRDefault="0072787E" w:rsidP="0076643E">
      <w:pPr>
        <w:rPr>
          <w:rFonts w:ascii="Arial" w:hAnsi="Arial" w:cs="Arial"/>
          <w:sz w:val="24"/>
          <w:szCs w:val="24"/>
        </w:rPr>
      </w:pPr>
      <w:r w:rsidRPr="005C7778">
        <w:rPr>
          <w:rFonts w:ascii="Arial" w:hAnsi="Arial" w:cs="Arial"/>
          <w:noProof/>
          <w:sz w:val="24"/>
          <w:szCs w:val="24"/>
        </w:rPr>
        <mc:AlternateContent>
          <mc:Choice Requires="wps">
            <w:drawing>
              <wp:anchor distT="45720" distB="45720" distL="114300" distR="114300" simplePos="0" relativeHeight="251710976" behindDoc="0" locked="0" layoutInCell="1" allowOverlap="1" wp14:anchorId="39450FBF" wp14:editId="0F86478D">
                <wp:simplePos x="0" y="0"/>
                <wp:positionH relativeFrom="margin">
                  <wp:posOffset>-117475</wp:posOffset>
                </wp:positionH>
                <wp:positionV relativeFrom="paragraph">
                  <wp:posOffset>197485</wp:posOffset>
                </wp:positionV>
                <wp:extent cx="3166110" cy="1371600"/>
                <wp:effectExtent l="0" t="0" r="1524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371600"/>
                        </a:xfrm>
                        <a:prstGeom prst="rect">
                          <a:avLst/>
                        </a:prstGeom>
                        <a:solidFill>
                          <a:srgbClr val="FFFFFF"/>
                        </a:solidFill>
                        <a:ln w="9525">
                          <a:solidFill>
                            <a:srgbClr val="000000"/>
                          </a:solidFill>
                          <a:miter lim="800000"/>
                          <a:headEnd/>
                          <a:tailEnd/>
                        </a:ln>
                      </wps:spPr>
                      <wps:txbx>
                        <w:txbxContent>
                          <w:p w14:paraId="34F8F40F" w14:textId="164513F9" w:rsidR="005C7778" w:rsidRPr="0076643E" w:rsidRDefault="005C7778" w:rsidP="005C7778">
                            <w:pPr>
                              <w:spacing w:line="360" w:lineRule="auto"/>
                              <w:jc w:val="both"/>
                              <w:rPr>
                                <w:rFonts w:ascii="Arial" w:hAnsi="Arial" w:cs="Arial"/>
                                <w:sz w:val="24"/>
                                <w:szCs w:val="24"/>
                              </w:rPr>
                            </w:pPr>
                            <w:r>
                              <w:rPr>
                                <w:rFonts w:ascii="Arial" w:hAnsi="Arial" w:cs="Arial"/>
                                <w:sz w:val="24"/>
                                <w:szCs w:val="22"/>
                              </w:rPr>
                              <w:t>Por lo cual y en relación al párrafo anterior, es que se realizaron</w:t>
                            </w:r>
                            <w:r w:rsidRPr="0076643E">
                              <w:rPr>
                                <w:rFonts w:ascii="Arial" w:hAnsi="Arial" w:cs="Arial"/>
                                <w:sz w:val="24"/>
                                <w:szCs w:val="22"/>
                              </w:rPr>
                              <w:t xml:space="preserve"> 1</w:t>
                            </w:r>
                            <w:r>
                              <w:rPr>
                                <w:rFonts w:ascii="Arial" w:hAnsi="Arial" w:cs="Arial"/>
                                <w:sz w:val="24"/>
                                <w:szCs w:val="22"/>
                              </w:rPr>
                              <w:t>2 sesiones</w:t>
                            </w:r>
                            <w:r w:rsidRPr="0076643E">
                              <w:rPr>
                                <w:rFonts w:ascii="Arial" w:hAnsi="Arial" w:cs="Arial"/>
                                <w:sz w:val="24"/>
                                <w:szCs w:val="22"/>
                              </w:rPr>
                              <w:t xml:space="preserve"> de manera virtua</w:t>
                            </w:r>
                            <w:r>
                              <w:rPr>
                                <w:rFonts w:ascii="Arial" w:hAnsi="Arial" w:cs="Arial"/>
                                <w:sz w:val="24"/>
                                <w:szCs w:val="22"/>
                              </w:rPr>
                              <w:t>l por medio de la</w:t>
                            </w:r>
                            <w:r w:rsidRPr="0076643E">
                              <w:rPr>
                                <w:rFonts w:ascii="Arial" w:hAnsi="Arial" w:cs="Arial"/>
                                <w:sz w:val="24"/>
                                <w:szCs w:val="22"/>
                              </w:rPr>
                              <w:t xml:space="preserve"> plataforma </w:t>
                            </w:r>
                            <w:r>
                              <w:rPr>
                                <w:rFonts w:ascii="Arial" w:hAnsi="Arial" w:cs="Arial"/>
                                <w:sz w:val="24"/>
                                <w:szCs w:val="22"/>
                              </w:rPr>
                              <w:t xml:space="preserve">virtual </w:t>
                            </w:r>
                            <w:r w:rsidRPr="0076643E">
                              <w:rPr>
                                <w:rFonts w:ascii="Arial" w:hAnsi="Arial" w:cs="Arial"/>
                                <w:sz w:val="24"/>
                                <w:szCs w:val="22"/>
                              </w:rPr>
                              <w:t>ZOOM</w:t>
                            </w:r>
                            <w:r w:rsidR="0018532F">
                              <w:rPr>
                                <w:rFonts w:ascii="Arial" w:hAnsi="Arial" w:cs="Arial"/>
                                <w:sz w:val="24"/>
                                <w:szCs w:val="22"/>
                              </w:rPr>
                              <w:t>.</w:t>
                            </w:r>
                          </w:p>
                          <w:p w14:paraId="7A08392A" w14:textId="6CAC9C66" w:rsidR="005C7778" w:rsidRDefault="005C77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450FBF" id="_x0000_t202" coordsize="21600,21600" o:spt="202" path="m,l,21600r21600,l21600,xe">
                <v:stroke joinstyle="miter"/>
                <v:path gradientshapeok="t" o:connecttype="rect"/>
              </v:shapetype>
              <v:shape id="Cuadro de texto 2" o:spid="_x0000_s1027" type="#_x0000_t202" style="position:absolute;margin-left:-9.25pt;margin-top:15.55pt;width:249.3pt;height:108pt;z-index:25171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">
                <v:textbox>
                  <w:txbxContent>
                    <w:p w14:paraId="34F8F40F" w14:textId="164513F9" w:rsidR="005C7778" w:rsidRPr="0076643E" w:rsidRDefault="005C7778" w:rsidP="005C7778">
                      <w:pPr>
                        <w:spacing w:line="360" w:lineRule="auto"/>
                        <w:jc w:val="both"/>
                        <w:rPr>
                          <w:rFonts w:ascii="Arial" w:hAnsi="Arial" w:cs="Arial"/>
                          <w:sz w:val="24"/>
                          <w:szCs w:val="24"/>
                        </w:rPr>
                      </w:pPr>
                      <w:r>
                        <w:rPr>
                          <w:rFonts w:ascii="Arial" w:hAnsi="Arial" w:cs="Arial"/>
                          <w:sz w:val="24"/>
                          <w:szCs w:val="22"/>
                        </w:rPr>
                        <w:t>Por lo cual y en relación al párrafo anterior, es que se realizaron</w:t>
                      </w:r>
                      <w:r w:rsidRPr="0076643E">
                        <w:rPr>
                          <w:rFonts w:ascii="Arial" w:hAnsi="Arial" w:cs="Arial"/>
                          <w:sz w:val="24"/>
                          <w:szCs w:val="22"/>
                        </w:rPr>
                        <w:t xml:space="preserve"> 1</w:t>
                      </w:r>
                      <w:r>
                        <w:rPr>
                          <w:rFonts w:ascii="Arial" w:hAnsi="Arial" w:cs="Arial"/>
                          <w:sz w:val="24"/>
                          <w:szCs w:val="22"/>
                        </w:rPr>
                        <w:t>2 sesiones</w:t>
                      </w:r>
                      <w:r w:rsidRPr="0076643E">
                        <w:rPr>
                          <w:rFonts w:ascii="Arial" w:hAnsi="Arial" w:cs="Arial"/>
                          <w:sz w:val="24"/>
                          <w:szCs w:val="22"/>
                        </w:rPr>
                        <w:t xml:space="preserve"> de manera virtua</w:t>
                      </w:r>
                      <w:r>
                        <w:rPr>
                          <w:rFonts w:ascii="Arial" w:hAnsi="Arial" w:cs="Arial"/>
                          <w:sz w:val="24"/>
                          <w:szCs w:val="22"/>
                        </w:rPr>
                        <w:t>l por medio de la</w:t>
                      </w:r>
                      <w:r w:rsidRPr="0076643E">
                        <w:rPr>
                          <w:rFonts w:ascii="Arial" w:hAnsi="Arial" w:cs="Arial"/>
                          <w:sz w:val="24"/>
                          <w:szCs w:val="22"/>
                        </w:rPr>
                        <w:t xml:space="preserve"> plataforma </w:t>
                      </w:r>
                      <w:r>
                        <w:rPr>
                          <w:rFonts w:ascii="Arial" w:hAnsi="Arial" w:cs="Arial"/>
                          <w:sz w:val="24"/>
                          <w:szCs w:val="22"/>
                        </w:rPr>
                        <w:t xml:space="preserve">virtual </w:t>
                      </w:r>
                      <w:r w:rsidRPr="0076643E">
                        <w:rPr>
                          <w:rFonts w:ascii="Arial" w:hAnsi="Arial" w:cs="Arial"/>
                          <w:sz w:val="24"/>
                          <w:szCs w:val="22"/>
                        </w:rPr>
                        <w:t>ZOOM</w:t>
                      </w:r>
                      <w:r w:rsidR="0018532F">
                        <w:rPr>
                          <w:rFonts w:ascii="Arial" w:hAnsi="Arial" w:cs="Arial"/>
                          <w:sz w:val="24"/>
                          <w:szCs w:val="22"/>
                        </w:rPr>
                        <w:t>.</w:t>
                      </w:r>
                    </w:p>
                    <w:p w14:paraId="7A08392A" w14:textId="6CAC9C66" w:rsidR="005C7778" w:rsidRDefault="005C7778"/>
                  </w:txbxContent>
                </v:textbox>
                <w10:wrap type="square" anchorx="margin"/>
              </v:shape>
            </w:pict>
          </mc:Fallback>
        </mc:AlternateContent>
      </w:r>
    </w:p>
    <w:p w14:paraId="276E55BC" w14:textId="7FECF9C4" w:rsidR="0076643E" w:rsidRDefault="0076643E" w:rsidP="0076643E">
      <w:pPr>
        <w:rPr>
          <w:rFonts w:ascii="Arial" w:hAnsi="Arial" w:cs="Arial"/>
          <w:sz w:val="24"/>
          <w:szCs w:val="22"/>
        </w:rPr>
      </w:pPr>
    </w:p>
    <w:p w14:paraId="1696C7E1" w14:textId="77777777" w:rsidR="005C7778" w:rsidRDefault="005C7778" w:rsidP="0076643E">
      <w:pPr>
        <w:rPr>
          <w:rFonts w:ascii="Arial" w:hAnsi="Arial" w:cs="Arial"/>
          <w:sz w:val="24"/>
          <w:szCs w:val="22"/>
        </w:rPr>
      </w:pPr>
    </w:p>
    <w:p w14:paraId="6512CE4C" w14:textId="5C10E8FB" w:rsidR="005C7778" w:rsidRDefault="005C7778" w:rsidP="0076643E">
      <w:pPr>
        <w:rPr>
          <w:rFonts w:ascii="Arial" w:hAnsi="Arial" w:cs="Arial"/>
          <w:sz w:val="24"/>
          <w:szCs w:val="22"/>
        </w:rPr>
      </w:pPr>
    </w:p>
    <w:p w14:paraId="7ED931A8" w14:textId="118CE240" w:rsidR="005C7778" w:rsidRPr="0076643E" w:rsidRDefault="005C7778" w:rsidP="0076643E">
      <w:pPr>
        <w:rPr>
          <w:rFonts w:ascii="Arial" w:hAnsi="Arial" w:cs="Arial"/>
          <w:sz w:val="24"/>
          <w:szCs w:val="24"/>
        </w:rPr>
      </w:pPr>
    </w:p>
    <w:p w14:paraId="6084D1D5" w14:textId="31F569C7" w:rsidR="0076643E" w:rsidRPr="0076643E" w:rsidRDefault="0076643E" w:rsidP="0076643E">
      <w:pPr>
        <w:rPr>
          <w:rFonts w:ascii="Arial" w:hAnsi="Arial" w:cs="Arial"/>
          <w:sz w:val="24"/>
          <w:szCs w:val="24"/>
        </w:rPr>
      </w:pPr>
    </w:p>
    <w:p w14:paraId="35AD634D" w14:textId="77777777" w:rsidR="00572D53" w:rsidRDefault="00DD3189" w:rsidP="00572D53">
      <w:pPr>
        <w:spacing w:line="360" w:lineRule="auto"/>
        <w:jc w:val="both"/>
        <w:rPr>
          <w:rFonts w:ascii="Arial" w:hAnsi="Arial" w:cs="Arial"/>
          <w:sz w:val="24"/>
          <w:szCs w:val="24"/>
        </w:rPr>
      </w:pPr>
      <w:r>
        <w:rPr>
          <w:rFonts w:ascii="Arial" w:hAnsi="Arial" w:cs="Arial"/>
          <w:sz w:val="24"/>
          <w:szCs w:val="24"/>
        </w:rPr>
        <w:lastRenderedPageBreak/>
        <w:t xml:space="preserve">Para lograr que se </w:t>
      </w:r>
      <w:r w:rsidR="00572D53">
        <w:rPr>
          <w:rFonts w:ascii="Arial" w:hAnsi="Arial" w:cs="Arial"/>
          <w:sz w:val="24"/>
          <w:szCs w:val="24"/>
        </w:rPr>
        <w:t xml:space="preserve">realice un buen desempeño con el desahogo de las sesiones se tiene en cuenta lo que nos rige el </w:t>
      </w:r>
      <w:r w:rsidR="00572D53" w:rsidRPr="005A5950">
        <w:rPr>
          <w:rFonts w:ascii="Arial" w:hAnsi="Arial" w:cs="Arial"/>
          <w:sz w:val="24"/>
          <w:szCs w:val="24"/>
        </w:rPr>
        <w:t>Reglamento del Ayuntamiento del Municipio de Tlajomulco De Zúñiga</w:t>
      </w:r>
      <w:r w:rsidR="00572D53">
        <w:rPr>
          <w:rFonts w:ascii="Arial" w:hAnsi="Arial" w:cs="Arial"/>
          <w:sz w:val="24"/>
          <w:szCs w:val="24"/>
        </w:rPr>
        <w:t>, en que con antelación a la sesión programada se tiene que presentar convocatoria ya sea en físico o digital por medio de correos previamente autorizados, esto con el propósito de que los ediles que conforman esta Comisión Edilicia, se presenten a la sesión sea cual sea la forma en desahogar, presencial o por medio de plataformas digitales.</w:t>
      </w:r>
    </w:p>
    <w:p w14:paraId="7A3A4E1E" w14:textId="29D3BD46" w:rsidR="00C21102" w:rsidRPr="00496EA9" w:rsidRDefault="00572D53" w:rsidP="00572D53">
      <w:pPr>
        <w:spacing w:line="360" w:lineRule="auto"/>
        <w:jc w:val="both"/>
        <w:rPr>
          <w:rFonts w:ascii="Arial" w:hAnsi="Arial" w:cs="Arial"/>
          <w:sz w:val="24"/>
          <w:szCs w:val="24"/>
        </w:rPr>
      </w:pPr>
      <w:r>
        <w:rPr>
          <w:rFonts w:ascii="Arial" w:hAnsi="Arial" w:cs="Arial"/>
          <w:sz w:val="24"/>
          <w:szCs w:val="24"/>
        </w:rPr>
        <w:t>Por lo cual en cumplimiento al ordenamiento que indica:</w:t>
      </w:r>
    </w:p>
    <w:p w14:paraId="2F127442" w14:textId="1FB4E056" w:rsidR="00496EA9" w:rsidRPr="00496EA9" w:rsidRDefault="00496EA9" w:rsidP="00496EA9">
      <w:pPr>
        <w:ind w:left="720"/>
        <w:jc w:val="both"/>
        <w:rPr>
          <w:rFonts w:ascii="Arial" w:hAnsi="Arial" w:cs="Arial"/>
          <w:i/>
          <w:iCs/>
          <w:sz w:val="24"/>
          <w:szCs w:val="24"/>
        </w:rPr>
      </w:pPr>
      <w:r w:rsidRPr="00496EA9">
        <w:rPr>
          <w:rFonts w:ascii="Arial" w:hAnsi="Arial" w:cs="Arial"/>
          <w:b/>
          <w:bCs/>
          <w:i/>
          <w:iCs/>
          <w:sz w:val="24"/>
          <w:szCs w:val="24"/>
        </w:rPr>
        <w:t>Artículo 95.-</w:t>
      </w:r>
      <w:r w:rsidRPr="00496EA9">
        <w:rPr>
          <w:rFonts w:ascii="Arial" w:hAnsi="Arial" w:cs="Arial"/>
          <w:i/>
          <w:iCs/>
          <w:sz w:val="24"/>
          <w:szCs w:val="24"/>
        </w:rPr>
        <w:t xml:space="preserve"> Las sesiones ordinarias que celebre el Ayuntamiento se desarrollarán preferentemente bajo el siguiente orden del día:</w:t>
      </w:r>
    </w:p>
    <w:p w14:paraId="0F85EBD4" w14:textId="77777777" w:rsidR="00496EA9" w:rsidRDefault="00496EA9" w:rsidP="00496EA9">
      <w:pPr>
        <w:ind w:left="720"/>
        <w:jc w:val="both"/>
        <w:rPr>
          <w:rFonts w:ascii="Arial" w:hAnsi="Arial" w:cs="Arial"/>
          <w:i/>
          <w:iCs/>
          <w:sz w:val="24"/>
          <w:szCs w:val="24"/>
        </w:rPr>
      </w:pPr>
      <w:r w:rsidRPr="00496EA9">
        <w:rPr>
          <w:rFonts w:ascii="Arial" w:hAnsi="Arial" w:cs="Arial"/>
          <w:b/>
          <w:bCs/>
          <w:i/>
          <w:iCs/>
          <w:sz w:val="24"/>
          <w:szCs w:val="24"/>
        </w:rPr>
        <w:t xml:space="preserve"> I.-</w:t>
      </w:r>
      <w:r w:rsidRPr="00496EA9">
        <w:rPr>
          <w:rFonts w:ascii="Arial" w:hAnsi="Arial" w:cs="Arial"/>
          <w:i/>
          <w:iCs/>
          <w:sz w:val="24"/>
          <w:szCs w:val="24"/>
        </w:rPr>
        <w:t xml:space="preserve"> Lista de asistencia, verificación y declaración de quórum legal para sesionar;</w:t>
      </w:r>
    </w:p>
    <w:p w14:paraId="733F04DD" w14:textId="2D116615" w:rsidR="00496EA9" w:rsidRPr="00496EA9" w:rsidRDefault="00496EA9" w:rsidP="00496EA9">
      <w:pPr>
        <w:ind w:left="720"/>
        <w:jc w:val="both"/>
        <w:rPr>
          <w:rFonts w:ascii="Arial" w:hAnsi="Arial" w:cs="Arial"/>
          <w:i/>
          <w:iCs/>
          <w:sz w:val="24"/>
          <w:szCs w:val="24"/>
        </w:rPr>
      </w:pPr>
      <w:r w:rsidRPr="00496EA9">
        <w:rPr>
          <w:rFonts w:ascii="Arial" w:hAnsi="Arial" w:cs="Arial"/>
          <w:b/>
          <w:bCs/>
          <w:i/>
          <w:iCs/>
          <w:sz w:val="24"/>
          <w:szCs w:val="24"/>
        </w:rPr>
        <w:t xml:space="preserve"> II.-</w:t>
      </w:r>
      <w:r w:rsidRPr="00496EA9">
        <w:rPr>
          <w:rFonts w:ascii="Arial" w:hAnsi="Arial" w:cs="Arial"/>
          <w:i/>
          <w:iCs/>
          <w:sz w:val="24"/>
          <w:szCs w:val="24"/>
        </w:rPr>
        <w:t xml:space="preserve"> Aprobación del orden del día;</w:t>
      </w:r>
    </w:p>
    <w:p w14:paraId="4F1675F0" w14:textId="77777777" w:rsidR="00496EA9" w:rsidRPr="00496EA9" w:rsidRDefault="00496EA9" w:rsidP="00496EA9">
      <w:pPr>
        <w:ind w:left="720"/>
        <w:jc w:val="both"/>
        <w:rPr>
          <w:rFonts w:ascii="Arial" w:hAnsi="Arial" w:cs="Arial"/>
          <w:i/>
          <w:iCs/>
          <w:sz w:val="24"/>
          <w:szCs w:val="24"/>
        </w:rPr>
      </w:pPr>
      <w:r w:rsidRPr="00496EA9">
        <w:rPr>
          <w:rFonts w:ascii="Arial" w:hAnsi="Arial" w:cs="Arial"/>
          <w:b/>
          <w:bCs/>
          <w:i/>
          <w:iCs/>
          <w:sz w:val="24"/>
          <w:szCs w:val="24"/>
        </w:rPr>
        <w:t xml:space="preserve"> III.-</w:t>
      </w:r>
      <w:r w:rsidRPr="00496EA9">
        <w:rPr>
          <w:rFonts w:ascii="Arial" w:hAnsi="Arial" w:cs="Arial"/>
          <w:i/>
          <w:iCs/>
          <w:sz w:val="24"/>
          <w:szCs w:val="24"/>
        </w:rPr>
        <w:t xml:space="preserve"> Lectura y en su caso aprobación del acta de la sesión anterior;</w:t>
      </w:r>
    </w:p>
    <w:p w14:paraId="314E99AD" w14:textId="77777777" w:rsidR="00496EA9" w:rsidRPr="00496EA9" w:rsidRDefault="00496EA9" w:rsidP="00496EA9">
      <w:pPr>
        <w:ind w:left="720"/>
        <w:jc w:val="both"/>
        <w:rPr>
          <w:rFonts w:ascii="Arial" w:hAnsi="Arial" w:cs="Arial"/>
          <w:i/>
          <w:iCs/>
          <w:sz w:val="24"/>
          <w:szCs w:val="24"/>
        </w:rPr>
      </w:pPr>
      <w:r w:rsidRPr="00496EA9">
        <w:rPr>
          <w:rFonts w:ascii="Arial" w:hAnsi="Arial" w:cs="Arial"/>
          <w:b/>
          <w:bCs/>
          <w:i/>
          <w:iCs/>
          <w:sz w:val="24"/>
          <w:szCs w:val="24"/>
        </w:rPr>
        <w:t xml:space="preserve"> IV.-</w:t>
      </w:r>
      <w:r w:rsidRPr="00496EA9">
        <w:rPr>
          <w:rFonts w:ascii="Arial" w:hAnsi="Arial" w:cs="Arial"/>
          <w:i/>
          <w:iCs/>
          <w:sz w:val="24"/>
          <w:szCs w:val="24"/>
        </w:rPr>
        <w:t xml:space="preserve"> Presentación y lectura de comunicados, escritos, oficios e iniciativas recibidas y aprobación del turno a comisión;</w:t>
      </w:r>
    </w:p>
    <w:p w14:paraId="1B5E025E" w14:textId="77777777" w:rsidR="00496EA9" w:rsidRPr="00496EA9" w:rsidRDefault="00496EA9" w:rsidP="00496EA9">
      <w:pPr>
        <w:ind w:left="720"/>
        <w:jc w:val="both"/>
        <w:rPr>
          <w:rFonts w:ascii="Arial" w:hAnsi="Arial" w:cs="Arial"/>
          <w:i/>
          <w:iCs/>
          <w:sz w:val="24"/>
          <w:szCs w:val="24"/>
        </w:rPr>
      </w:pPr>
      <w:r w:rsidRPr="00496EA9">
        <w:rPr>
          <w:rFonts w:ascii="Arial" w:hAnsi="Arial" w:cs="Arial"/>
          <w:b/>
          <w:bCs/>
          <w:i/>
          <w:iCs/>
          <w:sz w:val="24"/>
          <w:szCs w:val="24"/>
        </w:rPr>
        <w:t xml:space="preserve"> V.-</w:t>
      </w:r>
      <w:r w:rsidRPr="00496EA9">
        <w:rPr>
          <w:rFonts w:ascii="Arial" w:hAnsi="Arial" w:cs="Arial"/>
          <w:i/>
          <w:iCs/>
          <w:sz w:val="24"/>
          <w:szCs w:val="24"/>
        </w:rPr>
        <w:t xml:space="preserve"> Presentación, lectura, discusión, y en su caso, acuerdo correspondiente de dictámenes e iniciativas con carácter de dictamen agendados;</w:t>
      </w:r>
    </w:p>
    <w:p w14:paraId="5024C11D" w14:textId="77777777" w:rsidR="00496EA9" w:rsidRPr="00496EA9" w:rsidRDefault="00496EA9" w:rsidP="00496EA9">
      <w:pPr>
        <w:ind w:left="720"/>
        <w:jc w:val="both"/>
        <w:rPr>
          <w:rFonts w:ascii="Arial" w:hAnsi="Arial" w:cs="Arial"/>
          <w:i/>
          <w:iCs/>
          <w:sz w:val="24"/>
          <w:szCs w:val="24"/>
        </w:rPr>
      </w:pPr>
      <w:r w:rsidRPr="00496EA9">
        <w:rPr>
          <w:rFonts w:ascii="Arial" w:hAnsi="Arial" w:cs="Arial"/>
          <w:b/>
          <w:bCs/>
          <w:i/>
          <w:iCs/>
          <w:sz w:val="24"/>
          <w:szCs w:val="24"/>
        </w:rPr>
        <w:t xml:space="preserve"> VI.-</w:t>
      </w:r>
      <w:r w:rsidRPr="00496EA9">
        <w:rPr>
          <w:rFonts w:ascii="Arial" w:hAnsi="Arial" w:cs="Arial"/>
          <w:i/>
          <w:iCs/>
          <w:sz w:val="24"/>
          <w:szCs w:val="24"/>
        </w:rPr>
        <w:t xml:space="preserve"> Asuntos generales; y </w:t>
      </w:r>
    </w:p>
    <w:p w14:paraId="666531EB" w14:textId="008D849A" w:rsidR="0076643E" w:rsidRDefault="00496EA9" w:rsidP="00496EA9">
      <w:pPr>
        <w:ind w:left="720"/>
        <w:jc w:val="both"/>
        <w:rPr>
          <w:rFonts w:ascii="Arial" w:hAnsi="Arial" w:cs="Arial"/>
          <w:i/>
          <w:iCs/>
          <w:sz w:val="24"/>
          <w:szCs w:val="24"/>
        </w:rPr>
      </w:pPr>
      <w:r w:rsidRPr="00496EA9">
        <w:rPr>
          <w:rFonts w:ascii="Arial" w:hAnsi="Arial" w:cs="Arial"/>
          <w:b/>
          <w:bCs/>
          <w:i/>
          <w:iCs/>
          <w:sz w:val="24"/>
          <w:szCs w:val="24"/>
        </w:rPr>
        <w:t>VII.-</w:t>
      </w:r>
      <w:r w:rsidRPr="00496EA9">
        <w:rPr>
          <w:rFonts w:ascii="Arial" w:hAnsi="Arial" w:cs="Arial"/>
          <w:i/>
          <w:iCs/>
          <w:sz w:val="24"/>
          <w:szCs w:val="24"/>
        </w:rPr>
        <w:t xml:space="preserve"> Clausura de la sesión.</w:t>
      </w:r>
    </w:p>
    <w:p w14:paraId="7B8FC91E" w14:textId="0657B316" w:rsidR="00C21102" w:rsidRDefault="00C21102" w:rsidP="00C21102">
      <w:pPr>
        <w:ind w:left="720"/>
        <w:jc w:val="center"/>
        <w:rPr>
          <w:rFonts w:ascii="Arial" w:hAnsi="Arial" w:cs="Arial"/>
          <w:b/>
          <w:bCs/>
          <w:sz w:val="24"/>
          <w:szCs w:val="24"/>
        </w:rPr>
      </w:pPr>
      <w:r w:rsidRPr="00C21102">
        <w:rPr>
          <w:rFonts w:ascii="Arial" w:hAnsi="Arial" w:cs="Arial"/>
          <w:b/>
          <w:bCs/>
          <w:i/>
          <w:iCs/>
          <w:sz w:val="24"/>
          <w:szCs w:val="24"/>
        </w:rPr>
        <w:t>(…</w:t>
      </w:r>
      <w:r w:rsidRPr="00C21102">
        <w:rPr>
          <w:rFonts w:ascii="Arial" w:hAnsi="Arial" w:cs="Arial"/>
          <w:b/>
          <w:bCs/>
          <w:sz w:val="24"/>
          <w:szCs w:val="24"/>
        </w:rPr>
        <w:t>)</w:t>
      </w:r>
    </w:p>
    <w:p w14:paraId="1441587F" w14:textId="77777777" w:rsidR="00C21102" w:rsidRPr="00C21102" w:rsidRDefault="00C21102" w:rsidP="00C21102">
      <w:pPr>
        <w:ind w:left="720"/>
        <w:jc w:val="center"/>
        <w:rPr>
          <w:rFonts w:ascii="Arial" w:hAnsi="Arial" w:cs="Arial"/>
          <w:b/>
          <w:bCs/>
          <w:sz w:val="24"/>
          <w:szCs w:val="24"/>
        </w:rPr>
      </w:pPr>
    </w:p>
    <w:p w14:paraId="494C9CCC" w14:textId="7D295A34" w:rsidR="0076643E" w:rsidRPr="0076643E" w:rsidRDefault="00C21102" w:rsidP="00C21102">
      <w:pPr>
        <w:spacing w:line="360" w:lineRule="auto"/>
        <w:jc w:val="both"/>
        <w:rPr>
          <w:rFonts w:ascii="Arial" w:hAnsi="Arial" w:cs="Arial"/>
          <w:sz w:val="24"/>
          <w:szCs w:val="24"/>
        </w:rPr>
      </w:pPr>
      <w:r>
        <w:rPr>
          <w:rFonts w:ascii="Arial" w:hAnsi="Arial" w:cs="Arial"/>
          <w:sz w:val="24"/>
          <w:szCs w:val="24"/>
        </w:rPr>
        <w:t xml:space="preserve">Se tiene un orden de puntos dentro de la convocatoria, los cuales se siguen dentro de la sesión a desahogar y posterior a ello se forman actas de lo tratado en la misma, en ella se estipula el tema, los puntos, los ediles presentes y que para su formal presentación y validación los mismos munícipes que asisten firman al final de la misma acta, teniendo en si un documento oficial que avala la presentación, discusión y conclusión de las sesiones de esta comisión </w:t>
      </w:r>
      <w:proofErr w:type="gramStart"/>
      <w:r>
        <w:rPr>
          <w:rFonts w:ascii="Arial" w:hAnsi="Arial" w:cs="Arial"/>
          <w:sz w:val="24"/>
          <w:szCs w:val="24"/>
        </w:rPr>
        <w:t>Edilicia</w:t>
      </w:r>
      <w:proofErr w:type="gramEnd"/>
      <w:r>
        <w:rPr>
          <w:rFonts w:ascii="Arial" w:hAnsi="Arial" w:cs="Arial"/>
          <w:sz w:val="24"/>
          <w:szCs w:val="24"/>
        </w:rPr>
        <w:t xml:space="preserve">. </w:t>
      </w:r>
    </w:p>
    <w:p w14:paraId="6A068FA6" w14:textId="77777777" w:rsidR="0076643E" w:rsidRPr="0076643E" w:rsidRDefault="0076643E" w:rsidP="0076643E">
      <w:pPr>
        <w:rPr>
          <w:rFonts w:ascii="Arial" w:hAnsi="Arial" w:cs="Arial"/>
          <w:sz w:val="24"/>
          <w:szCs w:val="24"/>
        </w:rPr>
      </w:pPr>
    </w:p>
    <w:p w14:paraId="5C04B49E" w14:textId="77777777" w:rsidR="0076643E" w:rsidRPr="0076643E" w:rsidRDefault="0076643E" w:rsidP="0076643E">
      <w:pPr>
        <w:rPr>
          <w:rFonts w:ascii="Arial" w:hAnsi="Arial" w:cs="Arial"/>
          <w:sz w:val="24"/>
          <w:szCs w:val="24"/>
        </w:rPr>
      </w:pPr>
    </w:p>
    <w:p w14:paraId="68EEA9D6" w14:textId="2FC74BFA" w:rsidR="0076643E" w:rsidRPr="0076643E" w:rsidRDefault="0076643E" w:rsidP="0076643E">
      <w:pPr>
        <w:rPr>
          <w:rFonts w:ascii="Arial" w:hAnsi="Arial" w:cs="Arial"/>
          <w:sz w:val="24"/>
          <w:szCs w:val="24"/>
        </w:rPr>
      </w:pPr>
    </w:p>
    <w:p w14:paraId="3BC5F2FD" w14:textId="3DBABDA6" w:rsidR="00C21102" w:rsidRPr="006E4299" w:rsidRDefault="00C21102" w:rsidP="00C21102">
      <w:pPr>
        <w:pStyle w:val="Ttulo3"/>
        <w:spacing w:line="360" w:lineRule="auto"/>
        <w:ind w:left="360"/>
        <w:jc w:val="both"/>
        <w:rPr>
          <w:rFonts w:ascii="Arial" w:hAnsi="Arial" w:cs="Arial"/>
          <w:i/>
          <w:iCs/>
          <w:color w:val="auto"/>
        </w:rPr>
      </w:pPr>
      <w:bookmarkStart w:id="2" w:name="_Toc143858588"/>
      <w:r w:rsidRPr="006E4299">
        <w:rPr>
          <w:rFonts w:ascii="Arial" w:hAnsi="Arial" w:cs="Arial"/>
          <w:i/>
          <w:iCs/>
          <w:color w:val="auto"/>
        </w:rPr>
        <w:lastRenderedPageBreak/>
        <w:t>Sesión Ordinaria, 06 de septiembre de 2023 Virtual</w:t>
      </w:r>
      <w:bookmarkEnd w:id="2"/>
      <w:r w:rsidRPr="006E4299">
        <w:rPr>
          <w:rFonts w:ascii="Arial" w:hAnsi="Arial" w:cs="Arial"/>
          <w:i/>
          <w:iCs/>
          <w:color w:val="auto"/>
        </w:rPr>
        <w:t xml:space="preserve"> (Zoom)</w:t>
      </w:r>
    </w:p>
    <w:p w14:paraId="3407B8FD" w14:textId="00563A5B" w:rsidR="00C21102" w:rsidRPr="00C21102" w:rsidRDefault="00C21102" w:rsidP="00C21102">
      <w:pPr>
        <w:pStyle w:val="Prrafodelista"/>
        <w:widowControl w:val="0"/>
        <w:numPr>
          <w:ilvl w:val="0"/>
          <w:numId w:val="14"/>
        </w:numPr>
        <w:pBdr>
          <w:top w:val="nil"/>
          <w:left w:val="nil"/>
          <w:bottom w:val="nil"/>
          <w:right w:val="nil"/>
          <w:between w:val="nil"/>
        </w:pBdr>
        <w:spacing w:after="0" w:line="360" w:lineRule="auto"/>
        <w:ind w:left="720"/>
        <w:jc w:val="both"/>
        <w:rPr>
          <w:rFonts w:ascii="Arial" w:eastAsia="Arial" w:hAnsi="Arial" w:cs="Arial"/>
          <w:i/>
          <w:iCs/>
          <w:color w:val="auto"/>
          <w:sz w:val="24"/>
          <w:szCs w:val="24"/>
        </w:rPr>
      </w:pPr>
      <w:r w:rsidRPr="00C21102">
        <w:rPr>
          <w:rFonts w:ascii="Arial" w:eastAsia="Arial" w:hAnsi="Arial" w:cs="Arial"/>
          <w:i/>
          <w:iCs/>
          <w:color w:val="auto"/>
          <w:sz w:val="24"/>
          <w:szCs w:val="24"/>
        </w:rPr>
        <w:t>Lista de asistencia, verificación y declaración del quórum legal;</w:t>
      </w:r>
    </w:p>
    <w:p w14:paraId="27509D06" w14:textId="77777777" w:rsidR="00C21102" w:rsidRPr="00C21102" w:rsidRDefault="00C21102" w:rsidP="00C21102">
      <w:pPr>
        <w:pStyle w:val="Prrafodelista"/>
        <w:widowControl w:val="0"/>
        <w:numPr>
          <w:ilvl w:val="0"/>
          <w:numId w:val="14"/>
        </w:numPr>
        <w:pBdr>
          <w:top w:val="nil"/>
          <w:left w:val="nil"/>
          <w:bottom w:val="nil"/>
          <w:right w:val="nil"/>
          <w:between w:val="nil"/>
        </w:pBdr>
        <w:spacing w:after="0" w:line="360" w:lineRule="auto"/>
        <w:ind w:left="720"/>
        <w:jc w:val="both"/>
        <w:rPr>
          <w:rFonts w:ascii="Arial" w:eastAsia="Arial" w:hAnsi="Arial" w:cs="Arial"/>
          <w:i/>
          <w:iCs/>
          <w:color w:val="auto"/>
          <w:sz w:val="24"/>
          <w:szCs w:val="24"/>
        </w:rPr>
      </w:pPr>
      <w:r w:rsidRPr="00C21102">
        <w:rPr>
          <w:rFonts w:ascii="Arial" w:eastAsia="Arial" w:hAnsi="Arial" w:cs="Arial"/>
          <w:i/>
          <w:iCs/>
          <w:color w:val="auto"/>
          <w:sz w:val="24"/>
          <w:szCs w:val="24"/>
        </w:rPr>
        <w:t>Presentación y en su caso aprobación del orden del día;</w:t>
      </w:r>
    </w:p>
    <w:p w14:paraId="5AA4C439" w14:textId="68640158" w:rsidR="00C21102" w:rsidRPr="00C21102" w:rsidRDefault="00C21102" w:rsidP="00C21102">
      <w:pPr>
        <w:pStyle w:val="Prrafodelista"/>
        <w:widowControl w:val="0"/>
        <w:numPr>
          <w:ilvl w:val="0"/>
          <w:numId w:val="14"/>
        </w:numPr>
        <w:pBdr>
          <w:top w:val="nil"/>
          <w:left w:val="nil"/>
          <w:bottom w:val="nil"/>
          <w:right w:val="nil"/>
          <w:between w:val="nil"/>
        </w:pBdr>
        <w:spacing w:after="0" w:line="360" w:lineRule="auto"/>
        <w:ind w:left="720"/>
        <w:jc w:val="both"/>
        <w:rPr>
          <w:rFonts w:ascii="Arial" w:eastAsia="Arial" w:hAnsi="Arial" w:cs="Arial"/>
          <w:i/>
          <w:iCs/>
          <w:color w:val="auto"/>
          <w:sz w:val="24"/>
          <w:szCs w:val="24"/>
        </w:rPr>
      </w:pPr>
      <w:r w:rsidRPr="00C21102">
        <w:rPr>
          <w:rFonts w:ascii="Arial" w:eastAsia="Arial" w:hAnsi="Arial" w:cs="Arial"/>
          <w:i/>
          <w:iCs/>
          <w:color w:val="auto"/>
          <w:sz w:val="24"/>
          <w:szCs w:val="24"/>
        </w:rPr>
        <w:t xml:space="preserve">Dispensa de la lectura y aprobación del contenido del acta número </w:t>
      </w:r>
      <w:r w:rsidRPr="00C21102">
        <w:rPr>
          <w:rFonts w:ascii="Arial" w:eastAsia="Arial" w:hAnsi="Arial" w:cs="Arial"/>
          <w:b/>
          <w:i/>
          <w:iCs/>
          <w:color w:val="auto"/>
          <w:sz w:val="24"/>
          <w:szCs w:val="24"/>
        </w:rPr>
        <w:t>SR/AIPYP/008/2023</w:t>
      </w:r>
      <w:r w:rsidRPr="00C21102">
        <w:rPr>
          <w:rFonts w:ascii="Arial" w:eastAsia="Arial" w:hAnsi="Arial" w:cs="Arial"/>
          <w:i/>
          <w:iCs/>
          <w:color w:val="auto"/>
          <w:sz w:val="24"/>
          <w:szCs w:val="24"/>
        </w:rPr>
        <w:t xml:space="preserve"> de la sesión ordinaria de la Comisión </w:t>
      </w:r>
      <w:proofErr w:type="gramStart"/>
      <w:r w:rsidRPr="00C21102">
        <w:rPr>
          <w:rFonts w:ascii="Arial" w:eastAsia="Arial" w:hAnsi="Arial" w:cs="Arial"/>
          <w:i/>
          <w:iCs/>
          <w:color w:val="auto"/>
          <w:sz w:val="24"/>
          <w:szCs w:val="24"/>
        </w:rPr>
        <w:t>Edilicia</w:t>
      </w:r>
      <w:proofErr w:type="gramEnd"/>
      <w:r w:rsidRPr="00C21102">
        <w:rPr>
          <w:rFonts w:ascii="Arial" w:eastAsia="Arial" w:hAnsi="Arial" w:cs="Arial"/>
          <w:i/>
          <w:iCs/>
          <w:color w:val="auto"/>
          <w:sz w:val="24"/>
          <w:szCs w:val="24"/>
        </w:rPr>
        <w:t xml:space="preserve"> de Administración Pública de fecha 03 de agosto del año 2023;</w:t>
      </w:r>
    </w:p>
    <w:p w14:paraId="7E089EC3" w14:textId="77777777" w:rsidR="00C21102" w:rsidRPr="00C21102" w:rsidRDefault="00C21102" w:rsidP="00C21102">
      <w:pPr>
        <w:pStyle w:val="Prrafodelista"/>
        <w:widowControl w:val="0"/>
        <w:numPr>
          <w:ilvl w:val="0"/>
          <w:numId w:val="14"/>
        </w:numPr>
        <w:pBdr>
          <w:top w:val="nil"/>
          <w:left w:val="nil"/>
          <w:bottom w:val="nil"/>
          <w:right w:val="nil"/>
          <w:between w:val="nil"/>
        </w:pBdr>
        <w:spacing w:after="0" w:line="360" w:lineRule="auto"/>
        <w:ind w:left="720"/>
        <w:jc w:val="both"/>
        <w:rPr>
          <w:rFonts w:ascii="Arial" w:eastAsia="Arial" w:hAnsi="Arial" w:cs="Arial"/>
          <w:i/>
          <w:iCs/>
          <w:color w:val="auto"/>
          <w:sz w:val="24"/>
          <w:szCs w:val="24"/>
        </w:rPr>
      </w:pPr>
      <w:r w:rsidRPr="00C21102">
        <w:rPr>
          <w:rFonts w:ascii="Arial" w:eastAsia="Arial" w:hAnsi="Arial" w:cs="Arial"/>
          <w:i/>
          <w:iCs/>
          <w:color w:val="auto"/>
          <w:sz w:val="24"/>
          <w:szCs w:val="24"/>
        </w:rPr>
        <w:t>Asuntos generales; y</w:t>
      </w:r>
    </w:p>
    <w:p w14:paraId="2BBF99CC" w14:textId="77777777" w:rsidR="00C21102" w:rsidRDefault="00C21102" w:rsidP="00C21102">
      <w:pPr>
        <w:pStyle w:val="Prrafodelista"/>
        <w:widowControl w:val="0"/>
        <w:numPr>
          <w:ilvl w:val="0"/>
          <w:numId w:val="14"/>
        </w:numPr>
        <w:pBdr>
          <w:top w:val="nil"/>
          <w:left w:val="nil"/>
          <w:bottom w:val="nil"/>
          <w:right w:val="nil"/>
          <w:between w:val="nil"/>
        </w:pBdr>
        <w:spacing w:after="0" w:line="360" w:lineRule="auto"/>
        <w:ind w:left="720"/>
        <w:jc w:val="both"/>
        <w:rPr>
          <w:rFonts w:ascii="Arial" w:eastAsia="Arial" w:hAnsi="Arial" w:cs="Arial"/>
          <w:color w:val="auto"/>
          <w:sz w:val="24"/>
          <w:szCs w:val="24"/>
        </w:rPr>
      </w:pPr>
      <w:r w:rsidRPr="00C21102">
        <w:rPr>
          <w:rFonts w:ascii="Arial" w:eastAsia="Arial" w:hAnsi="Arial" w:cs="Arial"/>
          <w:i/>
          <w:iCs/>
          <w:color w:val="auto"/>
          <w:sz w:val="24"/>
          <w:szCs w:val="24"/>
        </w:rPr>
        <w:t>Clausura de la sesión</w:t>
      </w:r>
      <w:r w:rsidRPr="00C21102">
        <w:rPr>
          <w:rFonts w:ascii="Arial" w:eastAsia="Arial" w:hAnsi="Arial" w:cs="Arial"/>
          <w:color w:val="auto"/>
          <w:sz w:val="24"/>
          <w:szCs w:val="24"/>
        </w:rPr>
        <w:t>.</w:t>
      </w:r>
    </w:p>
    <w:p w14:paraId="5F54D843" w14:textId="77777777" w:rsidR="00C21102" w:rsidRDefault="00C21102" w:rsidP="00C21102">
      <w:pPr>
        <w:pStyle w:val="Prrafodelista"/>
        <w:widowControl w:val="0"/>
        <w:pBdr>
          <w:top w:val="nil"/>
          <w:left w:val="nil"/>
          <w:bottom w:val="nil"/>
          <w:right w:val="nil"/>
          <w:between w:val="nil"/>
        </w:pBdr>
        <w:spacing w:after="0" w:line="360" w:lineRule="auto"/>
        <w:jc w:val="both"/>
        <w:rPr>
          <w:rFonts w:ascii="Arial" w:eastAsia="Arial" w:hAnsi="Arial" w:cs="Arial"/>
          <w:i/>
          <w:iCs/>
          <w:color w:val="auto"/>
          <w:sz w:val="24"/>
          <w:szCs w:val="24"/>
        </w:rPr>
      </w:pPr>
    </w:p>
    <w:p w14:paraId="78554DDB" w14:textId="77777777" w:rsidR="002F7A96" w:rsidRDefault="002F7A96" w:rsidP="00C21102">
      <w:pPr>
        <w:pStyle w:val="Prrafodelista"/>
        <w:widowControl w:val="0"/>
        <w:pBdr>
          <w:top w:val="nil"/>
          <w:left w:val="nil"/>
          <w:bottom w:val="nil"/>
          <w:right w:val="nil"/>
          <w:between w:val="nil"/>
        </w:pBdr>
        <w:spacing w:after="0" w:line="360" w:lineRule="auto"/>
        <w:jc w:val="both"/>
        <w:rPr>
          <w:rFonts w:ascii="Arial" w:eastAsia="Arial" w:hAnsi="Arial" w:cs="Arial"/>
          <w:i/>
          <w:iCs/>
          <w:color w:val="auto"/>
          <w:sz w:val="24"/>
          <w:szCs w:val="24"/>
        </w:rPr>
      </w:pPr>
    </w:p>
    <w:p w14:paraId="693F34EB" w14:textId="73A9AC4B" w:rsidR="00CE602A" w:rsidRPr="006E4299" w:rsidRDefault="00CE602A" w:rsidP="002F7A96">
      <w:pPr>
        <w:pStyle w:val="Ttulo3"/>
        <w:spacing w:line="360" w:lineRule="auto"/>
        <w:ind w:left="426"/>
        <w:jc w:val="both"/>
        <w:rPr>
          <w:rFonts w:ascii="Arial" w:hAnsi="Arial" w:cs="Arial"/>
          <w:i/>
          <w:iCs/>
          <w:color w:val="auto"/>
        </w:rPr>
      </w:pPr>
      <w:r w:rsidRPr="006E4299">
        <w:rPr>
          <w:rFonts w:ascii="Arial" w:hAnsi="Arial" w:cs="Arial"/>
          <w:i/>
          <w:iCs/>
          <w:color w:val="auto"/>
        </w:rPr>
        <w:t xml:space="preserve">Sesión Ordinaria, </w:t>
      </w:r>
      <w:r>
        <w:rPr>
          <w:rFonts w:ascii="Arial" w:hAnsi="Arial" w:cs="Arial"/>
          <w:i/>
          <w:iCs/>
          <w:color w:val="auto"/>
        </w:rPr>
        <w:t>04</w:t>
      </w:r>
      <w:r w:rsidRPr="006E4299">
        <w:rPr>
          <w:rFonts w:ascii="Arial" w:hAnsi="Arial" w:cs="Arial"/>
          <w:i/>
          <w:iCs/>
          <w:color w:val="auto"/>
        </w:rPr>
        <w:t xml:space="preserve"> de </w:t>
      </w:r>
      <w:r>
        <w:rPr>
          <w:rFonts w:ascii="Arial" w:hAnsi="Arial" w:cs="Arial"/>
          <w:i/>
          <w:iCs/>
          <w:color w:val="auto"/>
        </w:rPr>
        <w:t>octu</w:t>
      </w:r>
      <w:r w:rsidRPr="006E4299">
        <w:rPr>
          <w:rFonts w:ascii="Arial" w:hAnsi="Arial" w:cs="Arial"/>
          <w:i/>
          <w:iCs/>
          <w:color w:val="auto"/>
        </w:rPr>
        <w:t>bre de 2023 Virtual (Zoom)</w:t>
      </w:r>
    </w:p>
    <w:p w14:paraId="38DE08D8" w14:textId="3D57250A" w:rsidR="00CE602A" w:rsidRPr="00CE602A" w:rsidRDefault="00CE602A" w:rsidP="002F7A96">
      <w:pPr>
        <w:pStyle w:val="Prrafodelista"/>
        <w:widowControl w:val="0"/>
        <w:numPr>
          <w:ilvl w:val="0"/>
          <w:numId w:val="17"/>
        </w:numPr>
        <w:pBdr>
          <w:top w:val="nil"/>
          <w:left w:val="nil"/>
          <w:bottom w:val="nil"/>
          <w:right w:val="nil"/>
          <w:between w:val="nil"/>
        </w:pBdr>
        <w:spacing w:after="0" w:line="360" w:lineRule="auto"/>
        <w:ind w:left="426"/>
        <w:jc w:val="both"/>
        <w:rPr>
          <w:rFonts w:ascii="Arial" w:eastAsia="Arial" w:hAnsi="Arial" w:cs="Arial"/>
          <w:i/>
          <w:iCs/>
          <w:color w:val="auto"/>
          <w:sz w:val="24"/>
          <w:szCs w:val="24"/>
        </w:rPr>
      </w:pPr>
      <w:r w:rsidRPr="00CE602A">
        <w:rPr>
          <w:rFonts w:ascii="Arial" w:eastAsia="Arial" w:hAnsi="Arial" w:cs="Arial"/>
          <w:i/>
          <w:iCs/>
          <w:color w:val="auto"/>
          <w:sz w:val="24"/>
          <w:szCs w:val="24"/>
        </w:rPr>
        <w:t>Lista de asistencia, verificación y declaración del quórum legal;</w:t>
      </w:r>
    </w:p>
    <w:p w14:paraId="39060868" w14:textId="0D53D21A" w:rsidR="00CE602A" w:rsidRPr="00CE602A" w:rsidRDefault="00CE602A" w:rsidP="002F7A96">
      <w:pPr>
        <w:pStyle w:val="Prrafodelista"/>
        <w:widowControl w:val="0"/>
        <w:numPr>
          <w:ilvl w:val="0"/>
          <w:numId w:val="16"/>
        </w:numPr>
        <w:pBdr>
          <w:top w:val="nil"/>
          <w:left w:val="nil"/>
          <w:bottom w:val="nil"/>
          <w:right w:val="nil"/>
          <w:between w:val="nil"/>
        </w:pBdr>
        <w:spacing w:after="0" w:line="360" w:lineRule="auto"/>
        <w:ind w:left="426"/>
        <w:jc w:val="both"/>
        <w:rPr>
          <w:rFonts w:ascii="Arial" w:eastAsia="Arial" w:hAnsi="Arial" w:cs="Arial"/>
          <w:i/>
          <w:iCs/>
          <w:color w:val="auto"/>
          <w:sz w:val="24"/>
          <w:szCs w:val="24"/>
        </w:rPr>
      </w:pPr>
      <w:r w:rsidRPr="00CE602A">
        <w:rPr>
          <w:rFonts w:ascii="Arial" w:eastAsia="Arial" w:hAnsi="Arial" w:cs="Arial"/>
          <w:i/>
          <w:iCs/>
          <w:color w:val="auto"/>
          <w:sz w:val="24"/>
          <w:szCs w:val="24"/>
        </w:rPr>
        <w:t>Presentación y en su caso aprobación del orden del día;</w:t>
      </w:r>
    </w:p>
    <w:p w14:paraId="377D51A0" w14:textId="71E63626" w:rsidR="00CE602A" w:rsidRPr="00CE602A" w:rsidRDefault="00CE602A" w:rsidP="002F7A96">
      <w:pPr>
        <w:pStyle w:val="Prrafodelista"/>
        <w:widowControl w:val="0"/>
        <w:numPr>
          <w:ilvl w:val="0"/>
          <w:numId w:val="16"/>
        </w:numPr>
        <w:pBdr>
          <w:top w:val="nil"/>
          <w:left w:val="nil"/>
          <w:bottom w:val="nil"/>
          <w:right w:val="nil"/>
          <w:between w:val="nil"/>
        </w:pBdr>
        <w:spacing w:after="0" w:line="360" w:lineRule="auto"/>
        <w:ind w:left="426"/>
        <w:jc w:val="both"/>
        <w:rPr>
          <w:rFonts w:ascii="Arial" w:eastAsia="Arial" w:hAnsi="Arial" w:cs="Arial"/>
          <w:i/>
          <w:iCs/>
          <w:color w:val="auto"/>
          <w:sz w:val="24"/>
          <w:szCs w:val="24"/>
        </w:rPr>
      </w:pPr>
      <w:r w:rsidRPr="00CE602A">
        <w:rPr>
          <w:rFonts w:ascii="Arial" w:eastAsia="Arial" w:hAnsi="Arial" w:cs="Arial"/>
          <w:i/>
          <w:iCs/>
          <w:color w:val="auto"/>
          <w:sz w:val="24"/>
          <w:szCs w:val="24"/>
        </w:rPr>
        <w:t xml:space="preserve">Dispensa de la lectura y aprobación del contenido del acta número </w:t>
      </w:r>
      <w:r w:rsidRPr="00CE602A">
        <w:rPr>
          <w:rFonts w:ascii="Arial" w:eastAsia="Arial" w:hAnsi="Arial" w:cs="Arial"/>
          <w:b/>
          <w:i/>
          <w:iCs/>
          <w:color w:val="auto"/>
          <w:sz w:val="24"/>
          <w:szCs w:val="24"/>
        </w:rPr>
        <w:t>SR/AIPYP/00</w:t>
      </w:r>
      <w:r>
        <w:rPr>
          <w:rFonts w:ascii="Arial" w:eastAsia="Arial" w:hAnsi="Arial" w:cs="Arial"/>
          <w:b/>
          <w:i/>
          <w:iCs/>
          <w:color w:val="auto"/>
          <w:sz w:val="24"/>
          <w:szCs w:val="24"/>
        </w:rPr>
        <w:t>9</w:t>
      </w:r>
      <w:r w:rsidRPr="00CE602A">
        <w:rPr>
          <w:rFonts w:ascii="Arial" w:eastAsia="Arial" w:hAnsi="Arial" w:cs="Arial"/>
          <w:b/>
          <w:i/>
          <w:iCs/>
          <w:color w:val="auto"/>
          <w:sz w:val="24"/>
          <w:szCs w:val="24"/>
        </w:rPr>
        <w:t>/2023</w:t>
      </w:r>
      <w:r w:rsidRPr="00CE602A">
        <w:rPr>
          <w:rFonts w:ascii="Arial" w:eastAsia="Arial" w:hAnsi="Arial" w:cs="Arial"/>
          <w:i/>
          <w:iCs/>
          <w:color w:val="auto"/>
          <w:sz w:val="24"/>
          <w:szCs w:val="24"/>
        </w:rPr>
        <w:t xml:space="preserve"> de la sesión ordinaria de la Comisión </w:t>
      </w:r>
      <w:proofErr w:type="gramStart"/>
      <w:r w:rsidRPr="00CE602A">
        <w:rPr>
          <w:rFonts w:ascii="Arial" w:eastAsia="Arial" w:hAnsi="Arial" w:cs="Arial"/>
          <w:i/>
          <w:iCs/>
          <w:color w:val="auto"/>
          <w:sz w:val="24"/>
          <w:szCs w:val="24"/>
        </w:rPr>
        <w:t>Edilicia</w:t>
      </w:r>
      <w:proofErr w:type="gramEnd"/>
      <w:r w:rsidRPr="00CE602A">
        <w:rPr>
          <w:rFonts w:ascii="Arial" w:eastAsia="Arial" w:hAnsi="Arial" w:cs="Arial"/>
          <w:i/>
          <w:iCs/>
          <w:color w:val="auto"/>
          <w:sz w:val="24"/>
          <w:szCs w:val="24"/>
        </w:rPr>
        <w:t xml:space="preserve"> de Administración Pública de fecha 0</w:t>
      </w:r>
      <w:r>
        <w:rPr>
          <w:rFonts w:ascii="Arial" w:eastAsia="Arial" w:hAnsi="Arial" w:cs="Arial"/>
          <w:i/>
          <w:iCs/>
          <w:color w:val="auto"/>
          <w:sz w:val="24"/>
          <w:szCs w:val="24"/>
        </w:rPr>
        <w:t>6</w:t>
      </w:r>
      <w:r w:rsidRPr="00CE602A">
        <w:rPr>
          <w:rFonts w:ascii="Arial" w:eastAsia="Arial" w:hAnsi="Arial" w:cs="Arial"/>
          <w:i/>
          <w:iCs/>
          <w:color w:val="auto"/>
          <w:sz w:val="24"/>
          <w:szCs w:val="24"/>
        </w:rPr>
        <w:t xml:space="preserve"> de </w:t>
      </w:r>
      <w:r>
        <w:rPr>
          <w:rFonts w:ascii="Arial" w:eastAsia="Arial" w:hAnsi="Arial" w:cs="Arial"/>
          <w:i/>
          <w:iCs/>
          <w:color w:val="auto"/>
          <w:sz w:val="24"/>
          <w:szCs w:val="24"/>
        </w:rPr>
        <w:t>septiembre</w:t>
      </w:r>
      <w:r w:rsidRPr="00CE602A">
        <w:rPr>
          <w:rFonts w:ascii="Arial" w:eastAsia="Arial" w:hAnsi="Arial" w:cs="Arial"/>
          <w:i/>
          <w:iCs/>
          <w:color w:val="auto"/>
          <w:sz w:val="24"/>
          <w:szCs w:val="24"/>
        </w:rPr>
        <w:t xml:space="preserve"> del año 2023;</w:t>
      </w:r>
    </w:p>
    <w:p w14:paraId="5DB14AC7" w14:textId="0616986B" w:rsidR="00CE602A" w:rsidRPr="00CE602A" w:rsidRDefault="00CE602A" w:rsidP="002F7A96">
      <w:pPr>
        <w:pStyle w:val="Prrafodelista"/>
        <w:widowControl w:val="0"/>
        <w:numPr>
          <w:ilvl w:val="0"/>
          <w:numId w:val="16"/>
        </w:numPr>
        <w:pBdr>
          <w:top w:val="nil"/>
          <w:left w:val="nil"/>
          <w:bottom w:val="nil"/>
          <w:right w:val="nil"/>
          <w:between w:val="nil"/>
        </w:pBdr>
        <w:spacing w:after="0" w:line="360" w:lineRule="auto"/>
        <w:ind w:left="426"/>
        <w:jc w:val="both"/>
        <w:rPr>
          <w:rFonts w:ascii="Arial" w:eastAsia="Arial" w:hAnsi="Arial" w:cs="Arial"/>
          <w:i/>
          <w:iCs/>
          <w:color w:val="auto"/>
          <w:sz w:val="24"/>
          <w:szCs w:val="24"/>
        </w:rPr>
      </w:pPr>
      <w:r w:rsidRPr="00CE602A">
        <w:rPr>
          <w:rFonts w:ascii="Arial" w:eastAsia="Arial" w:hAnsi="Arial" w:cs="Arial"/>
          <w:i/>
          <w:iCs/>
          <w:color w:val="auto"/>
          <w:sz w:val="24"/>
          <w:szCs w:val="24"/>
        </w:rPr>
        <w:t xml:space="preserve">Asuntos generales; </w:t>
      </w:r>
      <w:r>
        <w:rPr>
          <w:rFonts w:ascii="Arial" w:eastAsia="Arial" w:hAnsi="Arial" w:cs="Arial"/>
          <w:i/>
          <w:iCs/>
          <w:color w:val="auto"/>
          <w:sz w:val="24"/>
          <w:szCs w:val="24"/>
        </w:rPr>
        <w:t>y</w:t>
      </w:r>
    </w:p>
    <w:p w14:paraId="758EA475" w14:textId="036DF5A3" w:rsidR="00CE602A" w:rsidRPr="00CE602A" w:rsidRDefault="00CE602A" w:rsidP="002F7A96">
      <w:pPr>
        <w:pStyle w:val="Prrafodelista"/>
        <w:widowControl w:val="0"/>
        <w:numPr>
          <w:ilvl w:val="0"/>
          <w:numId w:val="16"/>
        </w:numPr>
        <w:pBdr>
          <w:top w:val="nil"/>
          <w:left w:val="nil"/>
          <w:bottom w:val="nil"/>
          <w:right w:val="nil"/>
          <w:between w:val="nil"/>
        </w:pBdr>
        <w:spacing w:after="0" w:line="360" w:lineRule="auto"/>
        <w:ind w:left="426"/>
        <w:jc w:val="both"/>
        <w:rPr>
          <w:rFonts w:ascii="Arial" w:eastAsia="Arial" w:hAnsi="Arial" w:cs="Arial"/>
          <w:color w:val="auto"/>
          <w:sz w:val="24"/>
          <w:szCs w:val="24"/>
        </w:rPr>
      </w:pPr>
      <w:r w:rsidRPr="00CE602A">
        <w:rPr>
          <w:rFonts w:ascii="Arial" w:eastAsia="Arial" w:hAnsi="Arial" w:cs="Arial"/>
          <w:i/>
          <w:iCs/>
          <w:color w:val="auto"/>
          <w:sz w:val="24"/>
          <w:szCs w:val="24"/>
        </w:rPr>
        <w:t>Clausura de la sesión</w:t>
      </w:r>
      <w:r w:rsidRPr="00CE602A">
        <w:rPr>
          <w:rFonts w:ascii="Arial" w:eastAsia="Arial" w:hAnsi="Arial" w:cs="Arial"/>
          <w:color w:val="auto"/>
          <w:sz w:val="24"/>
          <w:szCs w:val="24"/>
        </w:rPr>
        <w:t>.</w:t>
      </w:r>
    </w:p>
    <w:p w14:paraId="00CA5A6D" w14:textId="77777777" w:rsidR="00C21102" w:rsidRDefault="00C21102" w:rsidP="00C21102">
      <w:pPr>
        <w:pStyle w:val="Prrafodelista"/>
        <w:widowControl w:val="0"/>
        <w:pBdr>
          <w:top w:val="nil"/>
          <w:left w:val="nil"/>
          <w:bottom w:val="nil"/>
          <w:right w:val="nil"/>
          <w:between w:val="nil"/>
        </w:pBdr>
        <w:spacing w:after="0" w:line="360" w:lineRule="auto"/>
        <w:jc w:val="both"/>
        <w:rPr>
          <w:rFonts w:ascii="Arial" w:eastAsia="Arial" w:hAnsi="Arial" w:cs="Arial"/>
          <w:color w:val="auto"/>
          <w:sz w:val="24"/>
          <w:szCs w:val="24"/>
        </w:rPr>
      </w:pPr>
    </w:p>
    <w:p w14:paraId="32E6B34B" w14:textId="77777777" w:rsidR="002F7A96" w:rsidRPr="00C21102" w:rsidRDefault="002F7A96" w:rsidP="00C21102">
      <w:pPr>
        <w:pStyle w:val="Prrafodelista"/>
        <w:widowControl w:val="0"/>
        <w:pBdr>
          <w:top w:val="nil"/>
          <w:left w:val="nil"/>
          <w:bottom w:val="nil"/>
          <w:right w:val="nil"/>
          <w:between w:val="nil"/>
        </w:pBdr>
        <w:spacing w:after="0" w:line="360" w:lineRule="auto"/>
        <w:jc w:val="both"/>
        <w:rPr>
          <w:rFonts w:ascii="Arial" w:eastAsia="Arial" w:hAnsi="Arial" w:cs="Arial"/>
          <w:color w:val="auto"/>
          <w:sz w:val="24"/>
          <w:szCs w:val="24"/>
        </w:rPr>
      </w:pPr>
    </w:p>
    <w:p w14:paraId="04B9C83B" w14:textId="1823ED2C" w:rsidR="00BA4FCF" w:rsidRDefault="006E4299" w:rsidP="00BA4FCF">
      <w:pPr>
        <w:pStyle w:val="Ttulo3"/>
        <w:spacing w:line="360" w:lineRule="auto"/>
        <w:ind w:left="360"/>
        <w:jc w:val="both"/>
        <w:rPr>
          <w:rFonts w:ascii="Arial" w:hAnsi="Arial" w:cs="Arial"/>
          <w:color w:val="auto"/>
        </w:rPr>
      </w:pPr>
      <w:r w:rsidRPr="00C21102">
        <w:rPr>
          <w:rFonts w:ascii="Arial" w:hAnsi="Arial" w:cs="Arial"/>
          <w:color w:val="auto"/>
        </w:rPr>
        <w:t xml:space="preserve">Sesión Ordinaria, </w:t>
      </w:r>
      <w:r>
        <w:rPr>
          <w:rFonts w:ascii="Arial" w:hAnsi="Arial" w:cs="Arial"/>
          <w:color w:val="auto"/>
        </w:rPr>
        <w:t>14</w:t>
      </w:r>
      <w:r w:rsidRPr="00C21102">
        <w:rPr>
          <w:rFonts w:ascii="Arial" w:hAnsi="Arial" w:cs="Arial"/>
          <w:color w:val="auto"/>
        </w:rPr>
        <w:t xml:space="preserve"> de </w:t>
      </w:r>
      <w:r>
        <w:rPr>
          <w:rFonts w:ascii="Arial" w:hAnsi="Arial" w:cs="Arial"/>
          <w:color w:val="auto"/>
        </w:rPr>
        <w:t>novi</w:t>
      </w:r>
      <w:r w:rsidRPr="00C21102">
        <w:rPr>
          <w:rFonts w:ascii="Arial" w:hAnsi="Arial" w:cs="Arial"/>
          <w:color w:val="auto"/>
        </w:rPr>
        <w:t>embre de 202</w:t>
      </w:r>
      <w:r>
        <w:rPr>
          <w:rFonts w:ascii="Arial" w:hAnsi="Arial" w:cs="Arial"/>
          <w:color w:val="auto"/>
        </w:rPr>
        <w:t>3</w:t>
      </w:r>
      <w:r w:rsidRPr="00C21102">
        <w:rPr>
          <w:rFonts w:ascii="Arial" w:hAnsi="Arial" w:cs="Arial"/>
          <w:color w:val="auto"/>
        </w:rPr>
        <w:t xml:space="preserve"> </w:t>
      </w:r>
      <w:r w:rsidR="00CE602A">
        <w:rPr>
          <w:rFonts w:ascii="Arial" w:hAnsi="Arial" w:cs="Arial"/>
          <w:color w:val="auto"/>
        </w:rPr>
        <w:t>(Presencial)</w:t>
      </w:r>
    </w:p>
    <w:p w14:paraId="5B7C9232" w14:textId="3BD70E57" w:rsidR="00BA4FCF" w:rsidRDefault="00BA4FCF" w:rsidP="00CE7078">
      <w:pPr>
        <w:spacing w:line="360" w:lineRule="auto"/>
        <w:jc w:val="both"/>
        <w:rPr>
          <w:rFonts w:ascii="Arial" w:hAnsi="Arial" w:cs="Arial"/>
          <w:sz w:val="24"/>
          <w:szCs w:val="22"/>
        </w:rPr>
      </w:pPr>
      <w:r>
        <w:rPr>
          <w:rFonts w:ascii="Arial" w:hAnsi="Arial" w:cs="Arial"/>
          <w:sz w:val="24"/>
          <w:szCs w:val="22"/>
        </w:rPr>
        <w:t xml:space="preserve">A lo que respecta en esta </w:t>
      </w:r>
      <w:r w:rsidR="00905500">
        <w:rPr>
          <w:rFonts w:ascii="Arial" w:hAnsi="Arial" w:cs="Arial"/>
          <w:sz w:val="24"/>
          <w:szCs w:val="22"/>
        </w:rPr>
        <w:t>sesión</w:t>
      </w:r>
      <w:r>
        <w:rPr>
          <w:rFonts w:ascii="Arial" w:hAnsi="Arial" w:cs="Arial"/>
          <w:sz w:val="24"/>
          <w:szCs w:val="22"/>
        </w:rPr>
        <w:t>, se convoco para realizarla y desahogarla de forma</w:t>
      </w:r>
      <w:r w:rsidR="00905500">
        <w:rPr>
          <w:rFonts w:ascii="Arial" w:hAnsi="Arial" w:cs="Arial"/>
          <w:sz w:val="24"/>
          <w:szCs w:val="22"/>
        </w:rPr>
        <w:t xml:space="preserve"> </w:t>
      </w:r>
      <w:r>
        <w:rPr>
          <w:rFonts w:ascii="Arial" w:hAnsi="Arial" w:cs="Arial"/>
          <w:sz w:val="24"/>
          <w:szCs w:val="22"/>
        </w:rPr>
        <w:t>presencial</w:t>
      </w:r>
      <w:r w:rsidR="00905500">
        <w:rPr>
          <w:rFonts w:ascii="Arial" w:hAnsi="Arial" w:cs="Arial"/>
          <w:sz w:val="24"/>
          <w:szCs w:val="22"/>
        </w:rPr>
        <w:t xml:space="preserve">, </w:t>
      </w:r>
      <w:r>
        <w:rPr>
          <w:rFonts w:ascii="Arial" w:hAnsi="Arial" w:cs="Arial"/>
          <w:sz w:val="24"/>
          <w:szCs w:val="22"/>
        </w:rPr>
        <w:t>pero al no existir quorum legal para sesiona</w:t>
      </w:r>
      <w:r w:rsidR="00905500">
        <w:rPr>
          <w:rFonts w:ascii="Arial" w:hAnsi="Arial" w:cs="Arial"/>
          <w:sz w:val="24"/>
          <w:szCs w:val="22"/>
        </w:rPr>
        <w:t xml:space="preserve">r y dado a que por cuestiones de agenda no pudieron </w:t>
      </w:r>
      <w:r w:rsidR="00CE7078">
        <w:rPr>
          <w:rFonts w:ascii="Arial" w:hAnsi="Arial" w:cs="Arial"/>
          <w:sz w:val="24"/>
          <w:szCs w:val="22"/>
        </w:rPr>
        <w:t>asistir</w:t>
      </w:r>
      <w:r w:rsidR="00905500">
        <w:rPr>
          <w:rFonts w:ascii="Arial" w:hAnsi="Arial" w:cs="Arial"/>
          <w:sz w:val="24"/>
          <w:szCs w:val="22"/>
        </w:rPr>
        <w:t xml:space="preserve"> a la </w:t>
      </w:r>
      <w:r w:rsidR="00CE7078">
        <w:rPr>
          <w:rFonts w:ascii="Arial" w:hAnsi="Arial" w:cs="Arial"/>
          <w:sz w:val="24"/>
          <w:szCs w:val="22"/>
        </w:rPr>
        <w:t>sesión</w:t>
      </w:r>
      <w:r>
        <w:rPr>
          <w:rFonts w:ascii="Arial" w:hAnsi="Arial" w:cs="Arial"/>
          <w:sz w:val="24"/>
          <w:szCs w:val="22"/>
        </w:rPr>
        <w:t>,</w:t>
      </w:r>
      <w:r w:rsidR="00905500">
        <w:rPr>
          <w:rFonts w:ascii="Arial" w:hAnsi="Arial" w:cs="Arial"/>
          <w:sz w:val="24"/>
          <w:szCs w:val="22"/>
        </w:rPr>
        <w:t xml:space="preserve"> </w:t>
      </w:r>
      <w:r w:rsidR="00CE7078">
        <w:rPr>
          <w:rFonts w:ascii="Arial" w:hAnsi="Arial" w:cs="Arial"/>
          <w:sz w:val="24"/>
          <w:szCs w:val="22"/>
        </w:rPr>
        <w:t>los integrantes de la misma se difirieron</w:t>
      </w:r>
      <w:r>
        <w:rPr>
          <w:rFonts w:ascii="Arial" w:hAnsi="Arial" w:cs="Arial"/>
          <w:sz w:val="24"/>
          <w:szCs w:val="22"/>
        </w:rPr>
        <w:t xml:space="preserve"> para programarla otro </w:t>
      </w:r>
      <w:r w:rsidR="00905500">
        <w:rPr>
          <w:rFonts w:ascii="Arial" w:hAnsi="Arial" w:cs="Arial"/>
          <w:sz w:val="24"/>
          <w:szCs w:val="22"/>
        </w:rPr>
        <w:t>día</w:t>
      </w:r>
      <w:r>
        <w:rPr>
          <w:rFonts w:ascii="Arial" w:hAnsi="Arial" w:cs="Arial"/>
          <w:sz w:val="24"/>
          <w:szCs w:val="22"/>
        </w:rPr>
        <w:t xml:space="preserve"> posterior. </w:t>
      </w:r>
    </w:p>
    <w:p w14:paraId="1BC7633D" w14:textId="7F2596C4" w:rsidR="00BA4FCF" w:rsidRPr="00BA4FCF" w:rsidRDefault="00BA4FCF" w:rsidP="00CE7078">
      <w:pPr>
        <w:spacing w:line="360" w:lineRule="auto"/>
        <w:jc w:val="both"/>
        <w:rPr>
          <w:rFonts w:ascii="Arial" w:hAnsi="Arial" w:cs="Arial"/>
          <w:sz w:val="24"/>
          <w:szCs w:val="22"/>
        </w:rPr>
      </w:pPr>
      <w:r>
        <w:rPr>
          <w:rFonts w:ascii="Arial" w:hAnsi="Arial" w:cs="Arial"/>
          <w:sz w:val="24"/>
          <w:szCs w:val="22"/>
        </w:rPr>
        <w:t xml:space="preserve">En la misma </w:t>
      </w:r>
      <w:r w:rsidR="00905500">
        <w:rPr>
          <w:rFonts w:ascii="Arial" w:hAnsi="Arial" w:cs="Arial"/>
          <w:sz w:val="24"/>
          <w:szCs w:val="22"/>
        </w:rPr>
        <w:t>expresó</w:t>
      </w:r>
      <w:r>
        <w:rPr>
          <w:rFonts w:ascii="Arial" w:hAnsi="Arial" w:cs="Arial"/>
          <w:sz w:val="24"/>
          <w:szCs w:val="22"/>
        </w:rPr>
        <w:t xml:space="preserve"> </w:t>
      </w:r>
      <w:r w:rsidR="00905500">
        <w:rPr>
          <w:rFonts w:ascii="Arial" w:hAnsi="Arial" w:cs="Arial"/>
          <w:sz w:val="24"/>
          <w:szCs w:val="22"/>
        </w:rPr>
        <w:t xml:space="preserve">lo conducente informando a la secretaria la falta de ediles para su desahogo, y a su vez que se levante el acta para los efectos correspondientes teniendo en cuenta que se da por clausurada esta </w:t>
      </w:r>
      <w:r w:rsidR="00CE7078">
        <w:rPr>
          <w:rFonts w:ascii="Arial" w:hAnsi="Arial" w:cs="Arial"/>
          <w:sz w:val="24"/>
          <w:szCs w:val="22"/>
        </w:rPr>
        <w:t>sesión</w:t>
      </w:r>
      <w:r w:rsidR="00986CF9">
        <w:rPr>
          <w:rFonts w:ascii="Arial" w:hAnsi="Arial" w:cs="Arial"/>
          <w:sz w:val="24"/>
          <w:szCs w:val="22"/>
        </w:rPr>
        <w:t xml:space="preserve">. Sin pasar por alto que lo sucedido se contempla dentro del </w:t>
      </w:r>
      <w:r w:rsidR="00986CF9" w:rsidRPr="005A5950">
        <w:rPr>
          <w:rFonts w:ascii="Arial" w:hAnsi="Arial" w:cs="Arial"/>
          <w:sz w:val="24"/>
          <w:szCs w:val="24"/>
        </w:rPr>
        <w:t>Reglamento del Ayuntamiento del Municipio de Tlajomulco De Zúñiga</w:t>
      </w:r>
      <w:r w:rsidR="00252B46">
        <w:rPr>
          <w:rFonts w:ascii="Arial" w:hAnsi="Arial" w:cs="Arial"/>
          <w:sz w:val="24"/>
          <w:szCs w:val="24"/>
        </w:rPr>
        <w:t>.</w:t>
      </w:r>
    </w:p>
    <w:p w14:paraId="1434B6E0" w14:textId="77777777" w:rsidR="0076643E" w:rsidRDefault="0076643E" w:rsidP="0076643E">
      <w:pPr>
        <w:rPr>
          <w:rFonts w:ascii="Arial" w:hAnsi="Arial" w:cs="Arial"/>
          <w:b/>
          <w:bCs/>
          <w:i/>
          <w:iCs/>
          <w:sz w:val="24"/>
          <w:szCs w:val="24"/>
        </w:rPr>
      </w:pPr>
    </w:p>
    <w:p w14:paraId="07F8F2A4" w14:textId="6DEE42DC" w:rsidR="00CE602A" w:rsidRPr="002F7A96" w:rsidRDefault="00CE602A" w:rsidP="00CE602A">
      <w:pPr>
        <w:pStyle w:val="Ttulo3"/>
        <w:spacing w:line="360" w:lineRule="auto"/>
        <w:jc w:val="both"/>
        <w:rPr>
          <w:rFonts w:ascii="Arial" w:hAnsi="Arial" w:cs="Arial"/>
          <w:i/>
          <w:iCs/>
          <w:color w:val="auto"/>
        </w:rPr>
      </w:pPr>
      <w:bookmarkStart w:id="3" w:name="_Toc143858599"/>
      <w:r w:rsidRPr="002F7A96">
        <w:rPr>
          <w:rFonts w:ascii="Arial" w:hAnsi="Arial" w:cs="Arial"/>
          <w:i/>
          <w:iCs/>
          <w:color w:val="auto"/>
        </w:rPr>
        <w:lastRenderedPageBreak/>
        <w:t xml:space="preserve">Sesión Ordinaria, 28 de noviembre de 2023 </w:t>
      </w:r>
      <w:bookmarkEnd w:id="3"/>
      <w:r w:rsidRPr="002F7A96">
        <w:rPr>
          <w:rFonts w:ascii="Arial" w:hAnsi="Arial" w:cs="Arial"/>
          <w:i/>
          <w:iCs/>
          <w:color w:val="auto"/>
        </w:rPr>
        <w:t>(Presencial)</w:t>
      </w:r>
    </w:p>
    <w:p w14:paraId="48C2B97F" w14:textId="60E5AC63" w:rsidR="00CE602A" w:rsidRPr="002F7A96" w:rsidRDefault="00CE602A" w:rsidP="00CE602A">
      <w:pPr>
        <w:pStyle w:val="Prrafodelista"/>
        <w:widowControl w:val="0"/>
        <w:numPr>
          <w:ilvl w:val="0"/>
          <w:numId w:val="18"/>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Lista de asistencia, verificación y declaración del quórum legal;</w:t>
      </w:r>
    </w:p>
    <w:p w14:paraId="71531FE4" w14:textId="653C8791" w:rsidR="00CE602A" w:rsidRPr="002F7A96" w:rsidRDefault="00CE602A" w:rsidP="00CE602A">
      <w:pPr>
        <w:pStyle w:val="Prrafodelista"/>
        <w:widowControl w:val="0"/>
        <w:numPr>
          <w:ilvl w:val="0"/>
          <w:numId w:val="18"/>
        </w:numPr>
        <w:autoSpaceDE w:val="0"/>
        <w:autoSpaceDN w:val="0"/>
        <w:spacing w:after="0" w:line="360" w:lineRule="auto"/>
        <w:contextualSpacing w:val="0"/>
        <w:jc w:val="both"/>
        <w:rPr>
          <w:rFonts w:ascii="Arial" w:hAnsi="Arial" w:cs="Arial"/>
          <w:i/>
          <w:iCs/>
          <w:color w:val="auto"/>
          <w:sz w:val="24"/>
          <w:szCs w:val="24"/>
        </w:rPr>
      </w:pPr>
      <w:r w:rsidRPr="002F7A96">
        <w:rPr>
          <w:rFonts w:ascii="Arial" w:hAnsi="Arial" w:cs="Arial"/>
          <w:i/>
          <w:iCs/>
          <w:color w:val="auto"/>
          <w:sz w:val="24"/>
          <w:szCs w:val="24"/>
        </w:rPr>
        <w:t>Presentación y en su caso aprobación del orden del día;</w:t>
      </w:r>
    </w:p>
    <w:p w14:paraId="1CFB571B" w14:textId="143AFAC0" w:rsidR="00CE602A" w:rsidRPr="002F7A96" w:rsidRDefault="00CE602A" w:rsidP="00CE602A">
      <w:pPr>
        <w:pStyle w:val="Prrafodelista"/>
        <w:widowControl w:val="0"/>
        <w:numPr>
          <w:ilvl w:val="0"/>
          <w:numId w:val="18"/>
        </w:numPr>
        <w:autoSpaceDE w:val="0"/>
        <w:autoSpaceDN w:val="0"/>
        <w:spacing w:after="0" w:line="360" w:lineRule="auto"/>
        <w:contextualSpacing w:val="0"/>
        <w:jc w:val="both"/>
        <w:rPr>
          <w:rFonts w:ascii="Arial" w:hAnsi="Arial" w:cs="Arial"/>
          <w:i/>
          <w:iCs/>
          <w:color w:val="auto"/>
          <w:sz w:val="24"/>
          <w:szCs w:val="24"/>
        </w:rPr>
      </w:pPr>
      <w:r w:rsidRPr="002F7A96">
        <w:rPr>
          <w:rFonts w:ascii="Arial" w:hAnsi="Arial" w:cs="Arial"/>
          <w:i/>
          <w:iCs/>
          <w:color w:val="auto"/>
          <w:sz w:val="24"/>
          <w:szCs w:val="24"/>
        </w:rPr>
        <w:t xml:space="preserve">Dispensa de la lectura y aprobación del contenido del acta número </w:t>
      </w:r>
      <w:r w:rsidRPr="002F7A96">
        <w:rPr>
          <w:rFonts w:ascii="Arial" w:hAnsi="Arial" w:cs="Arial"/>
          <w:b/>
          <w:i/>
          <w:iCs/>
          <w:color w:val="auto"/>
          <w:sz w:val="24"/>
          <w:szCs w:val="24"/>
        </w:rPr>
        <w:t>SR/AIPYP/010/2023</w:t>
      </w:r>
      <w:r w:rsidRPr="002F7A96">
        <w:rPr>
          <w:rFonts w:ascii="Arial" w:hAnsi="Arial" w:cs="Arial"/>
          <w:i/>
          <w:iCs/>
          <w:color w:val="auto"/>
          <w:sz w:val="24"/>
          <w:szCs w:val="24"/>
        </w:rPr>
        <w:t xml:space="preserve"> de la sesión ordinaria de la Comisión </w:t>
      </w:r>
      <w:proofErr w:type="gramStart"/>
      <w:r w:rsidRPr="002F7A96">
        <w:rPr>
          <w:rFonts w:ascii="Arial" w:hAnsi="Arial" w:cs="Arial"/>
          <w:i/>
          <w:iCs/>
          <w:color w:val="auto"/>
          <w:sz w:val="24"/>
          <w:szCs w:val="24"/>
        </w:rPr>
        <w:t>Edilicia</w:t>
      </w:r>
      <w:proofErr w:type="gramEnd"/>
      <w:r w:rsidRPr="002F7A96">
        <w:rPr>
          <w:rFonts w:ascii="Arial" w:hAnsi="Arial" w:cs="Arial"/>
          <w:i/>
          <w:iCs/>
          <w:color w:val="auto"/>
          <w:sz w:val="24"/>
          <w:szCs w:val="24"/>
        </w:rPr>
        <w:t xml:space="preserve"> de Administración Pública de fecha 04 de octubre del año 2023;</w:t>
      </w:r>
    </w:p>
    <w:p w14:paraId="71496239" w14:textId="2D771CCA" w:rsidR="00CE602A" w:rsidRPr="002F7A96" w:rsidRDefault="00CE602A" w:rsidP="00CE602A">
      <w:pPr>
        <w:pStyle w:val="Prrafodelista"/>
        <w:widowControl w:val="0"/>
        <w:numPr>
          <w:ilvl w:val="0"/>
          <w:numId w:val="18"/>
        </w:numPr>
        <w:autoSpaceDE w:val="0"/>
        <w:autoSpaceDN w:val="0"/>
        <w:spacing w:after="0" w:line="360" w:lineRule="auto"/>
        <w:contextualSpacing w:val="0"/>
        <w:jc w:val="both"/>
        <w:rPr>
          <w:rFonts w:ascii="Arial" w:hAnsi="Arial" w:cs="Arial"/>
          <w:i/>
          <w:iCs/>
          <w:color w:val="auto"/>
          <w:sz w:val="24"/>
          <w:szCs w:val="24"/>
        </w:rPr>
      </w:pPr>
      <w:r w:rsidRPr="002F7A96">
        <w:rPr>
          <w:rFonts w:ascii="Arial" w:hAnsi="Arial" w:cs="Arial"/>
          <w:i/>
          <w:iCs/>
          <w:color w:val="auto"/>
          <w:sz w:val="24"/>
          <w:szCs w:val="24"/>
        </w:rPr>
        <w:t xml:space="preserve">Presentación, análisis, discusión y, en su caso, aprobación del Dictamen </w:t>
      </w:r>
      <w:r w:rsidR="00CE0893" w:rsidRPr="002F7A96">
        <w:rPr>
          <w:rFonts w:ascii="Arial" w:hAnsi="Arial" w:cs="Arial"/>
          <w:i/>
          <w:iCs/>
          <w:color w:val="auto"/>
          <w:sz w:val="24"/>
          <w:szCs w:val="24"/>
        </w:rPr>
        <w:t>del Decreto que reforma el artículo 15 del Reglamento del Sistema Municipal Anticorrupción y Antisoborno de Tlajomulco de Zúñiga, Jalisco</w:t>
      </w:r>
      <w:r w:rsidRPr="002F7A96">
        <w:rPr>
          <w:rFonts w:ascii="Arial" w:hAnsi="Arial" w:cs="Arial"/>
          <w:i/>
          <w:iCs/>
          <w:color w:val="auto"/>
          <w:sz w:val="24"/>
          <w:szCs w:val="24"/>
        </w:rPr>
        <w:t>;</w:t>
      </w:r>
    </w:p>
    <w:p w14:paraId="274A267C" w14:textId="73F0027D" w:rsidR="00CE602A" w:rsidRPr="002F7A96" w:rsidRDefault="00CE602A" w:rsidP="00CE602A">
      <w:pPr>
        <w:pStyle w:val="Prrafodelista"/>
        <w:widowControl w:val="0"/>
        <w:numPr>
          <w:ilvl w:val="0"/>
          <w:numId w:val="18"/>
        </w:numPr>
        <w:autoSpaceDE w:val="0"/>
        <w:autoSpaceDN w:val="0"/>
        <w:spacing w:after="0" w:line="360" w:lineRule="auto"/>
        <w:contextualSpacing w:val="0"/>
        <w:jc w:val="both"/>
        <w:rPr>
          <w:rFonts w:ascii="Arial" w:hAnsi="Arial" w:cs="Arial"/>
          <w:i/>
          <w:iCs/>
          <w:color w:val="auto"/>
          <w:sz w:val="24"/>
          <w:szCs w:val="24"/>
        </w:rPr>
      </w:pPr>
      <w:r w:rsidRPr="002F7A96">
        <w:rPr>
          <w:rFonts w:ascii="Arial" w:hAnsi="Arial" w:cs="Arial"/>
          <w:i/>
          <w:iCs/>
          <w:color w:val="auto"/>
          <w:sz w:val="24"/>
          <w:szCs w:val="24"/>
        </w:rPr>
        <w:t>Asuntos generales; y</w:t>
      </w:r>
    </w:p>
    <w:p w14:paraId="62B32D99" w14:textId="42A05800" w:rsidR="00CE602A" w:rsidRPr="002F7A96" w:rsidRDefault="00CE602A" w:rsidP="00CE602A">
      <w:pPr>
        <w:pStyle w:val="Prrafodelista"/>
        <w:widowControl w:val="0"/>
        <w:numPr>
          <w:ilvl w:val="0"/>
          <w:numId w:val="18"/>
        </w:numPr>
        <w:autoSpaceDE w:val="0"/>
        <w:autoSpaceDN w:val="0"/>
        <w:spacing w:after="0" w:line="360" w:lineRule="auto"/>
        <w:contextualSpacing w:val="0"/>
        <w:jc w:val="both"/>
        <w:rPr>
          <w:rFonts w:ascii="Arial" w:hAnsi="Arial" w:cs="Arial"/>
          <w:i/>
          <w:iCs/>
          <w:color w:val="auto"/>
          <w:sz w:val="24"/>
          <w:szCs w:val="24"/>
        </w:rPr>
      </w:pPr>
      <w:r w:rsidRPr="002F7A96">
        <w:rPr>
          <w:rFonts w:ascii="Arial" w:hAnsi="Arial" w:cs="Arial"/>
          <w:i/>
          <w:iCs/>
          <w:color w:val="auto"/>
          <w:sz w:val="24"/>
          <w:szCs w:val="24"/>
        </w:rPr>
        <w:t>Clausura de la sesión.</w:t>
      </w:r>
    </w:p>
    <w:p w14:paraId="063565CF" w14:textId="1C5CC46E" w:rsidR="0024301E" w:rsidRPr="00CE602A" w:rsidRDefault="0024301E" w:rsidP="0024301E">
      <w:pPr>
        <w:pStyle w:val="Prrafodelista"/>
        <w:widowControl w:val="0"/>
        <w:autoSpaceDE w:val="0"/>
        <w:autoSpaceDN w:val="0"/>
        <w:spacing w:after="0" w:line="360" w:lineRule="auto"/>
        <w:contextualSpacing w:val="0"/>
        <w:jc w:val="both"/>
        <w:rPr>
          <w:rFonts w:ascii="Arial" w:hAnsi="Arial" w:cs="Arial"/>
          <w:color w:val="auto"/>
          <w:sz w:val="24"/>
          <w:szCs w:val="24"/>
        </w:rPr>
      </w:pPr>
      <w:r>
        <w:rPr>
          <w:rFonts w:ascii="Arial" w:hAnsi="Arial" w:cs="Arial"/>
          <w:noProof/>
          <w:color w:val="auto"/>
          <w:sz w:val="24"/>
          <w:szCs w:val="24"/>
        </w:rPr>
        <w:drawing>
          <wp:anchor distT="0" distB="0" distL="114300" distR="114300" simplePos="0" relativeHeight="251707904" behindDoc="0" locked="0" layoutInCell="1" allowOverlap="1" wp14:anchorId="222BE34A" wp14:editId="094276D5">
            <wp:simplePos x="0" y="0"/>
            <wp:positionH relativeFrom="column">
              <wp:posOffset>2540000</wp:posOffset>
            </wp:positionH>
            <wp:positionV relativeFrom="paragraph">
              <wp:posOffset>35560</wp:posOffset>
            </wp:positionV>
            <wp:extent cx="2806700" cy="2608793"/>
            <wp:effectExtent l="114300" t="114300" r="146050" b="153670"/>
            <wp:wrapSquare wrapText="bothSides"/>
            <wp:docPr id="16298568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0288"/>
                    <a:stretch/>
                  </pic:blipFill>
                  <pic:spPr bwMode="auto">
                    <a:xfrm>
                      <a:off x="0" y="0"/>
                      <a:ext cx="2806700" cy="2608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6E644DDE" w14:textId="1DE3446C" w:rsidR="0076643E" w:rsidRDefault="0076643E" w:rsidP="00CE602A">
      <w:pPr>
        <w:spacing w:line="360" w:lineRule="auto"/>
        <w:jc w:val="both"/>
        <w:rPr>
          <w:rFonts w:ascii="Arial" w:hAnsi="Arial" w:cs="Arial"/>
          <w:color w:val="auto"/>
          <w:sz w:val="24"/>
          <w:szCs w:val="24"/>
        </w:rPr>
      </w:pPr>
    </w:p>
    <w:p w14:paraId="2A5C6528" w14:textId="5A34695B" w:rsidR="00590D11" w:rsidRPr="00CE602A" w:rsidRDefault="00590D11" w:rsidP="00CE602A">
      <w:pPr>
        <w:spacing w:line="360" w:lineRule="auto"/>
        <w:jc w:val="both"/>
        <w:rPr>
          <w:rFonts w:ascii="Arial" w:hAnsi="Arial" w:cs="Arial"/>
          <w:color w:val="auto"/>
          <w:sz w:val="24"/>
          <w:szCs w:val="24"/>
        </w:rPr>
      </w:pPr>
    </w:p>
    <w:p w14:paraId="5F51992A" w14:textId="418A92F9" w:rsidR="00CE602A" w:rsidRDefault="00CE602A" w:rsidP="00CE602A">
      <w:pPr>
        <w:jc w:val="both"/>
        <w:rPr>
          <w:rFonts w:ascii="Arial" w:hAnsi="Arial" w:cs="Arial"/>
          <w:color w:val="auto"/>
          <w:sz w:val="24"/>
          <w:szCs w:val="24"/>
        </w:rPr>
      </w:pPr>
    </w:p>
    <w:p w14:paraId="246D3193" w14:textId="6A6758B4" w:rsidR="00CE602A" w:rsidRDefault="00CE602A" w:rsidP="00CE602A">
      <w:pPr>
        <w:jc w:val="both"/>
        <w:rPr>
          <w:rFonts w:ascii="Arial" w:hAnsi="Arial" w:cs="Arial"/>
          <w:color w:val="auto"/>
          <w:sz w:val="24"/>
          <w:szCs w:val="24"/>
        </w:rPr>
      </w:pPr>
    </w:p>
    <w:p w14:paraId="686CA513" w14:textId="568142FE" w:rsidR="00CE602A" w:rsidRDefault="00CE602A" w:rsidP="00CE602A">
      <w:pPr>
        <w:jc w:val="both"/>
        <w:rPr>
          <w:rFonts w:ascii="Arial" w:hAnsi="Arial" w:cs="Arial"/>
          <w:color w:val="auto"/>
          <w:sz w:val="24"/>
          <w:szCs w:val="24"/>
        </w:rPr>
      </w:pPr>
    </w:p>
    <w:p w14:paraId="13B1D5C1" w14:textId="09801E02" w:rsidR="00CE602A" w:rsidRDefault="00CE602A" w:rsidP="00CE602A">
      <w:pPr>
        <w:jc w:val="both"/>
        <w:rPr>
          <w:rFonts w:ascii="Arial" w:hAnsi="Arial" w:cs="Arial"/>
          <w:color w:val="auto"/>
          <w:sz w:val="24"/>
          <w:szCs w:val="24"/>
        </w:rPr>
      </w:pPr>
    </w:p>
    <w:p w14:paraId="5E1CDBFD" w14:textId="4BA9257F" w:rsidR="00CE602A" w:rsidRDefault="00CE602A" w:rsidP="00CE602A">
      <w:pPr>
        <w:jc w:val="both"/>
        <w:rPr>
          <w:rFonts w:ascii="Arial" w:hAnsi="Arial" w:cs="Arial"/>
          <w:color w:val="auto"/>
          <w:sz w:val="24"/>
          <w:szCs w:val="24"/>
        </w:rPr>
      </w:pPr>
    </w:p>
    <w:p w14:paraId="12405B82" w14:textId="1C6ED6BF" w:rsidR="00CE602A" w:rsidRDefault="0024301E" w:rsidP="00CE602A">
      <w:pPr>
        <w:jc w:val="both"/>
        <w:rPr>
          <w:rFonts w:ascii="Arial" w:hAnsi="Arial" w:cs="Arial"/>
          <w:color w:val="auto"/>
          <w:sz w:val="24"/>
          <w:szCs w:val="24"/>
        </w:rPr>
      </w:pPr>
      <w:r w:rsidRPr="0024301E">
        <w:rPr>
          <w:rFonts w:ascii="Arial" w:hAnsi="Arial" w:cs="Arial"/>
          <w:noProof/>
          <w:sz w:val="24"/>
          <w:szCs w:val="24"/>
        </w:rPr>
        <w:drawing>
          <wp:anchor distT="0" distB="0" distL="114300" distR="114300" simplePos="0" relativeHeight="251706880" behindDoc="0" locked="0" layoutInCell="1" allowOverlap="1" wp14:anchorId="6B3CBD90" wp14:editId="1334A32F">
            <wp:simplePos x="0" y="0"/>
            <wp:positionH relativeFrom="margin">
              <wp:posOffset>84455</wp:posOffset>
            </wp:positionH>
            <wp:positionV relativeFrom="paragraph">
              <wp:posOffset>483870</wp:posOffset>
            </wp:positionV>
            <wp:extent cx="5580380" cy="2326640"/>
            <wp:effectExtent l="133350" t="114300" r="153670" b="149860"/>
            <wp:wrapSquare wrapText="bothSides"/>
            <wp:docPr id="880299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99489" name=""/>
                    <pic:cNvPicPr/>
                  </pic:nvPicPr>
                  <pic:blipFill>
                    <a:blip r:embed="rId38">
                      <a:extLst>
                        <a:ext uri="{28A0092B-C50C-407E-A947-70E740481C1C}">
                          <a14:useLocalDpi xmlns:a14="http://schemas.microsoft.com/office/drawing/2010/main" val="0"/>
                        </a:ext>
                      </a:extLst>
                    </a:blip>
                    <a:stretch>
                      <a:fillRect/>
                    </a:stretch>
                  </pic:blipFill>
                  <pic:spPr>
                    <a:xfrm>
                      <a:off x="0" y="0"/>
                      <a:ext cx="5580380" cy="2326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93DBA3C" w14:textId="680CAFCC" w:rsidR="00CE602A" w:rsidRDefault="00CE602A" w:rsidP="00CE602A">
      <w:pPr>
        <w:jc w:val="both"/>
        <w:rPr>
          <w:rFonts w:ascii="Arial" w:hAnsi="Arial" w:cs="Arial"/>
          <w:color w:val="auto"/>
          <w:sz w:val="24"/>
          <w:szCs w:val="24"/>
        </w:rPr>
      </w:pPr>
    </w:p>
    <w:p w14:paraId="1BB79570" w14:textId="242D5E2B" w:rsidR="00590D11" w:rsidRPr="00CE602A" w:rsidRDefault="00590D11" w:rsidP="00CE602A">
      <w:pPr>
        <w:jc w:val="both"/>
        <w:rPr>
          <w:rFonts w:ascii="Arial" w:hAnsi="Arial" w:cs="Arial"/>
          <w:color w:val="auto"/>
          <w:sz w:val="24"/>
          <w:szCs w:val="24"/>
        </w:rPr>
      </w:pPr>
    </w:p>
    <w:p w14:paraId="18A8D5C4" w14:textId="4EA09344" w:rsidR="00CE602A" w:rsidRPr="002F7A96" w:rsidRDefault="00CE602A" w:rsidP="001669EF">
      <w:pPr>
        <w:pStyle w:val="Ttulo3"/>
        <w:spacing w:line="360" w:lineRule="auto"/>
        <w:jc w:val="both"/>
        <w:rPr>
          <w:rFonts w:ascii="Arial" w:hAnsi="Arial" w:cs="Arial"/>
          <w:i/>
          <w:iCs/>
          <w:color w:val="auto"/>
        </w:rPr>
      </w:pPr>
      <w:bookmarkStart w:id="4" w:name="_Toc143858593"/>
      <w:r w:rsidRPr="002F7A96">
        <w:rPr>
          <w:rFonts w:ascii="Arial" w:hAnsi="Arial" w:cs="Arial"/>
          <w:i/>
          <w:iCs/>
          <w:color w:val="auto"/>
        </w:rPr>
        <w:lastRenderedPageBreak/>
        <w:t xml:space="preserve">Sesión Ordinaria, </w:t>
      </w:r>
      <w:r w:rsidR="00514D52" w:rsidRPr="002F7A96">
        <w:rPr>
          <w:rFonts w:ascii="Arial" w:hAnsi="Arial" w:cs="Arial"/>
          <w:i/>
          <w:iCs/>
          <w:color w:val="auto"/>
        </w:rPr>
        <w:t>12</w:t>
      </w:r>
      <w:r w:rsidRPr="002F7A96">
        <w:rPr>
          <w:rFonts w:ascii="Arial" w:hAnsi="Arial" w:cs="Arial"/>
          <w:i/>
          <w:iCs/>
          <w:color w:val="auto"/>
        </w:rPr>
        <w:t xml:space="preserve"> de </w:t>
      </w:r>
      <w:r w:rsidR="00514D52" w:rsidRPr="002F7A96">
        <w:rPr>
          <w:rFonts w:ascii="Arial" w:hAnsi="Arial" w:cs="Arial"/>
          <w:i/>
          <w:iCs/>
          <w:color w:val="auto"/>
        </w:rPr>
        <w:t>diciembre</w:t>
      </w:r>
      <w:r w:rsidRPr="002F7A96">
        <w:rPr>
          <w:rFonts w:ascii="Arial" w:hAnsi="Arial" w:cs="Arial"/>
          <w:i/>
          <w:iCs/>
          <w:color w:val="auto"/>
        </w:rPr>
        <w:t xml:space="preserve"> de 2023 Virtual</w:t>
      </w:r>
      <w:bookmarkEnd w:id="4"/>
      <w:r w:rsidR="00514D52" w:rsidRPr="002F7A96">
        <w:rPr>
          <w:rFonts w:ascii="Arial" w:hAnsi="Arial" w:cs="Arial"/>
          <w:i/>
          <w:iCs/>
          <w:color w:val="auto"/>
        </w:rPr>
        <w:t xml:space="preserve"> (Zoom)</w:t>
      </w:r>
    </w:p>
    <w:p w14:paraId="0438A661" w14:textId="3EC89202" w:rsidR="00CE602A" w:rsidRPr="002F7A96" w:rsidRDefault="00CE602A" w:rsidP="001669EF">
      <w:pPr>
        <w:pStyle w:val="Prrafodelista"/>
        <w:widowControl w:val="0"/>
        <w:numPr>
          <w:ilvl w:val="0"/>
          <w:numId w:val="19"/>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Lista de asistencia, verificación y declaración del quórum legal;</w:t>
      </w:r>
    </w:p>
    <w:p w14:paraId="0C538A91" w14:textId="4C0BA723" w:rsidR="00CE602A" w:rsidRPr="002F7A96" w:rsidRDefault="00CE602A" w:rsidP="001669EF">
      <w:pPr>
        <w:pStyle w:val="Prrafodelista"/>
        <w:widowControl w:val="0"/>
        <w:numPr>
          <w:ilvl w:val="0"/>
          <w:numId w:val="19"/>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Presentación y en su caso aprobación del orden del día;</w:t>
      </w:r>
    </w:p>
    <w:p w14:paraId="7BF7A068" w14:textId="1CCA96B2" w:rsidR="00CE602A" w:rsidRPr="002F7A96" w:rsidRDefault="00CE602A" w:rsidP="001669EF">
      <w:pPr>
        <w:pStyle w:val="Prrafodelista"/>
        <w:widowControl w:val="0"/>
        <w:numPr>
          <w:ilvl w:val="0"/>
          <w:numId w:val="19"/>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 xml:space="preserve">Dispensa de la lectura y aprobación del contenido del acta número </w:t>
      </w:r>
      <w:r w:rsidRPr="002F7A96">
        <w:rPr>
          <w:rFonts w:ascii="Arial" w:hAnsi="Arial" w:cs="Arial"/>
          <w:b/>
          <w:i/>
          <w:iCs/>
          <w:color w:val="auto"/>
          <w:sz w:val="24"/>
          <w:szCs w:val="24"/>
        </w:rPr>
        <w:t>SR/AIPYP/0</w:t>
      </w:r>
      <w:r w:rsidR="00514D52" w:rsidRPr="002F7A96">
        <w:rPr>
          <w:rFonts w:ascii="Arial" w:hAnsi="Arial" w:cs="Arial"/>
          <w:b/>
          <w:i/>
          <w:iCs/>
          <w:color w:val="auto"/>
          <w:sz w:val="24"/>
          <w:szCs w:val="24"/>
        </w:rPr>
        <w:t>12</w:t>
      </w:r>
      <w:r w:rsidRPr="002F7A96">
        <w:rPr>
          <w:rFonts w:ascii="Arial" w:hAnsi="Arial" w:cs="Arial"/>
          <w:b/>
          <w:i/>
          <w:iCs/>
          <w:color w:val="auto"/>
          <w:sz w:val="24"/>
          <w:szCs w:val="24"/>
        </w:rPr>
        <w:t>/202</w:t>
      </w:r>
      <w:r w:rsidR="00514D52" w:rsidRPr="002F7A96">
        <w:rPr>
          <w:rFonts w:ascii="Arial" w:hAnsi="Arial" w:cs="Arial"/>
          <w:b/>
          <w:i/>
          <w:iCs/>
          <w:color w:val="auto"/>
          <w:sz w:val="24"/>
          <w:szCs w:val="24"/>
        </w:rPr>
        <w:t>3</w:t>
      </w:r>
      <w:r w:rsidRPr="002F7A96">
        <w:rPr>
          <w:rFonts w:ascii="Arial" w:hAnsi="Arial" w:cs="Arial"/>
          <w:i/>
          <w:iCs/>
          <w:color w:val="auto"/>
          <w:sz w:val="24"/>
          <w:szCs w:val="24"/>
        </w:rPr>
        <w:t xml:space="preserve"> de la sesión ordinaria de la Comisión </w:t>
      </w:r>
      <w:proofErr w:type="gramStart"/>
      <w:r w:rsidRPr="002F7A96">
        <w:rPr>
          <w:rFonts w:ascii="Arial" w:hAnsi="Arial" w:cs="Arial"/>
          <w:i/>
          <w:iCs/>
          <w:color w:val="auto"/>
          <w:sz w:val="24"/>
          <w:szCs w:val="24"/>
        </w:rPr>
        <w:t>Edilicia</w:t>
      </w:r>
      <w:proofErr w:type="gramEnd"/>
      <w:r w:rsidRPr="002F7A96">
        <w:rPr>
          <w:rFonts w:ascii="Arial" w:hAnsi="Arial" w:cs="Arial"/>
          <w:i/>
          <w:iCs/>
          <w:color w:val="auto"/>
          <w:sz w:val="24"/>
          <w:szCs w:val="24"/>
        </w:rPr>
        <w:t xml:space="preserve"> de Administración Pública de fecha 2</w:t>
      </w:r>
      <w:r w:rsidR="00514D52" w:rsidRPr="002F7A96">
        <w:rPr>
          <w:rFonts w:ascii="Arial" w:hAnsi="Arial" w:cs="Arial"/>
          <w:i/>
          <w:iCs/>
          <w:color w:val="auto"/>
          <w:sz w:val="24"/>
          <w:szCs w:val="24"/>
        </w:rPr>
        <w:t>8</w:t>
      </w:r>
      <w:r w:rsidRPr="002F7A96">
        <w:rPr>
          <w:rFonts w:ascii="Arial" w:hAnsi="Arial" w:cs="Arial"/>
          <w:i/>
          <w:iCs/>
          <w:color w:val="auto"/>
          <w:sz w:val="24"/>
          <w:szCs w:val="24"/>
        </w:rPr>
        <w:t xml:space="preserve"> de </w:t>
      </w:r>
      <w:r w:rsidR="00514D52" w:rsidRPr="002F7A96">
        <w:rPr>
          <w:rFonts w:ascii="Arial" w:hAnsi="Arial" w:cs="Arial"/>
          <w:i/>
          <w:iCs/>
          <w:color w:val="auto"/>
          <w:sz w:val="24"/>
          <w:szCs w:val="24"/>
        </w:rPr>
        <w:t>noviembre</w:t>
      </w:r>
      <w:r w:rsidRPr="002F7A96">
        <w:rPr>
          <w:rFonts w:ascii="Arial" w:hAnsi="Arial" w:cs="Arial"/>
          <w:i/>
          <w:iCs/>
          <w:color w:val="auto"/>
          <w:sz w:val="24"/>
          <w:szCs w:val="24"/>
        </w:rPr>
        <w:t xml:space="preserve"> de 2023;</w:t>
      </w:r>
    </w:p>
    <w:p w14:paraId="65D1BDC6" w14:textId="1A79A87D" w:rsidR="00CE602A" w:rsidRPr="002F7A96" w:rsidRDefault="00CE602A" w:rsidP="001669EF">
      <w:pPr>
        <w:pStyle w:val="Prrafodelista"/>
        <w:widowControl w:val="0"/>
        <w:numPr>
          <w:ilvl w:val="0"/>
          <w:numId w:val="19"/>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Asuntos generales; y</w:t>
      </w:r>
    </w:p>
    <w:p w14:paraId="3A6A48D8" w14:textId="0AFE7DCB" w:rsidR="00CE602A" w:rsidRPr="002F7A96" w:rsidRDefault="00CE602A" w:rsidP="001669EF">
      <w:pPr>
        <w:pStyle w:val="Prrafodelista"/>
        <w:widowControl w:val="0"/>
        <w:numPr>
          <w:ilvl w:val="0"/>
          <w:numId w:val="19"/>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Clausura de la sesión.</w:t>
      </w:r>
    </w:p>
    <w:p w14:paraId="054ECA4A" w14:textId="7F7573FD" w:rsidR="0076643E" w:rsidRPr="002F7A96" w:rsidRDefault="0076643E" w:rsidP="0076643E">
      <w:pPr>
        <w:jc w:val="center"/>
        <w:rPr>
          <w:rFonts w:ascii="Arial" w:hAnsi="Arial" w:cs="Arial"/>
          <w:i/>
          <w:iCs/>
          <w:sz w:val="24"/>
          <w:szCs w:val="24"/>
        </w:rPr>
      </w:pPr>
    </w:p>
    <w:p w14:paraId="6D71C5F4" w14:textId="77777777" w:rsidR="002F7A96" w:rsidRPr="002F7A96" w:rsidRDefault="002F7A96" w:rsidP="0076643E">
      <w:pPr>
        <w:jc w:val="center"/>
        <w:rPr>
          <w:rFonts w:ascii="Arial" w:hAnsi="Arial" w:cs="Arial"/>
          <w:i/>
          <w:iCs/>
          <w:sz w:val="24"/>
          <w:szCs w:val="24"/>
        </w:rPr>
      </w:pPr>
    </w:p>
    <w:p w14:paraId="64CEE9AC" w14:textId="3E139E86" w:rsidR="00C17049" w:rsidRPr="002F7A96" w:rsidRDefault="00C17049" w:rsidP="00C17049">
      <w:pPr>
        <w:pStyle w:val="Ttulo3"/>
        <w:spacing w:line="360" w:lineRule="auto"/>
        <w:jc w:val="both"/>
        <w:rPr>
          <w:rFonts w:ascii="Arial" w:hAnsi="Arial" w:cs="Arial"/>
          <w:i/>
          <w:iCs/>
          <w:color w:val="auto"/>
        </w:rPr>
      </w:pPr>
      <w:bookmarkStart w:id="5" w:name="_Toc143858597"/>
      <w:r w:rsidRPr="002F7A96">
        <w:rPr>
          <w:rFonts w:ascii="Arial" w:hAnsi="Arial" w:cs="Arial"/>
          <w:i/>
          <w:iCs/>
          <w:color w:val="auto"/>
        </w:rPr>
        <w:t>Sesión Ordinaria, 11 de enero de 2024 Virtual</w:t>
      </w:r>
      <w:bookmarkEnd w:id="5"/>
      <w:r w:rsidRPr="002F7A96">
        <w:rPr>
          <w:rFonts w:ascii="Arial" w:hAnsi="Arial" w:cs="Arial"/>
          <w:i/>
          <w:iCs/>
          <w:color w:val="auto"/>
        </w:rPr>
        <w:t xml:space="preserve"> (Zoom)</w:t>
      </w:r>
    </w:p>
    <w:p w14:paraId="70E74552" w14:textId="77777777" w:rsidR="00C17049" w:rsidRPr="002F7A96" w:rsidRDefault="00C17049" w:rsidP="002F7A96">
      <w:pPr>
        <w:pStyle w:val="Prrafodelista"/>
        <w:widowControl w:val="0"/>
        <w:numPr>
          <w:ilvl w:val="0"/>
          <w:numId w:val="20"/>
        </w:numPr>
        <w:autoSpaceDE w:val="0"/>
        <w:autoSpaceDN w:val="0"/>
        <w:spacing w:after="0" w:line="360" w:lineRule="auto"/>
        <w:ind w:left="426"/>
        <w:contextualSpacing w:val="0"/>
        <w:jc w:val="both"/>
        <w:rPr>
          <w:rFonts w:ascii="Arial" w:hAnsi="Arial" w:cs="Arial"/>
          <w:i/>
          <w:iCs/>
          <w:color w:val="auto"/>
          <w:sz w:val="24"/>
          <w:szCs w:val="24"/>
        </w:rPr>
      </w:pPr>
      <w:r w:rsidRPr="002F7A96">
        <w:rPr>
          <w:rFonts w:ascii="Arial" w:hAnsi="Arial" w:cs="Arial"/>
          <w:i/>
          <w:iCs/>
          <w:color w:val="auto"/>
          <w:sz w:val="24"/>
          <w:szCs w:val="24"/>
        </w:rPr>
        <w:t>Lista de asistencia, verificación y declaración del quórum legal para sesionar;</w:t>
      </w:r>
    </w:p>
    <w:p w14:paraId="735B52D2" w14:textId="77777777" w:rsidR="00C17049" w:rsidRPr="002F7A96" w:rsidRDefault="00C17049" w:rsidP="002F7A96">
      <w:pPr>
        <w:pStyle w:val="Prrafodelista"/>
        <w:widowControl w:val="0"/>
        <w:numPr>
          <w:ilvl w:val="0"/>
          <w:numId w:val="20"/>
        </w:numPr>
        <w:autoSpaceDE w:val="0"/>
        <w:autoSpaceDN w:val="0"/>
        <w:spacing w:after="0" w:line="360" w:lineRule="auto"/>
        <w:ind w:left="426"/>
        <w:contextualSpacing w:val="0"/>
        <w:jc w:val="both"/>
        <w:rPr>
          <w:rFonts w:ascii="Arial" w:hAnsi="Arial" w:cs="Arial"/>
          <w:i/>
          <w:iCs/>
          <w:color w:val="auto"/>
          <w:sz w:val="24"/>
          <w:szCs w:val="24"/>
        </w:rPr>
      </w:pPr>
      <w:r w:rsidRPr="002F7A96">
        <w:rPr>
          <w:rFonts w:ascii="Arial" w:hAnsi="Arial" w:cs="Arial"/>
          <w:i/>
          <w:iCs/>
          <w:color w:val="auto"/>
          <w:sz w:val="24"/>
          <w:szCs w:val="24"/>
        </w:rPr>
        <w:t>Presentación y en su caso aprobación del orden del día;</w:t>
      </w:r>
    </w:p>
    <w:p w14:paraId="11854232" w14:textId="5F90F766" w:rsidR="00C17049" w:rsidRPr="002F7A96" w:rsidRDefault="00C17049" w:rsidP="002F7A96">
      <w:pPr>
        <w:pStyle w:val="Prrafodelista"/>
        <w:widowControl w:val="0"/>
        <w:numPr>
          <w:ilvl w:val="0"/>
          <w:numId w:val="20"/>
        </w:numPr>
        <w:autoSpaceDE w:val="0"/>
        <w:autoSpaceDN w:val="0"/>
        <w:spacing w:after="0" w:line="360" w:lineRule="auto"/>
        <w:ind w:left="426"/>
        <w:contextualSpacing w:val="0"/>
        <w:jc w:val="both"/>
        <w:rPr>
          <w:rFonts w:ascii="Arial" w:hAnsi="Arial" w:cs="Arial"/>
          <w:i/>
          <w:iCs/>
          <w:color w:val="auto"/>
          <w:sz w:val="24"/>
          <w:szCs w:val="24"/>
        </w:rPr>
      </w:pPr>
      <w:r w:rsidRPr="002F7A96">
        <w:rPr>
          <w:rFonts w:ascii="Arial" w:hAnsi="Arial" w:cs="Arial"/>
          <w:i/>
          <w:iCs/>
          <w:color w:val="auto"/>
          <w:sz w:val="24"/>
          <w:szCs w:val="24"/>
        </w:rPr>
        <w:t>Dispensa de la lectura y aprobación del contenido del acta SR</w:t>
      </w:r>
      <w:r w:rsidRPr="002F7A96">
        <w:rPr>
          <w:rFonts w:ascii="Arial" w:hAnsi="Arial" w:cs="Arial"/>
          <w:b/>
          <w:i/>
          <w:iCs/>
          <w:color w:val="auto"/>
          <w:sz w:val="24"/>
          <w:szCs w:val="24"/>
        </w:rPr>
        <w:t>/AIPYP/013/2023</w:t>
      </w:r>
      <w:r w:rsidRPr="002F7A96">
        <w:rPr>
          <w:rFonts w:ascii="Arial" w:hAnsi="Arial" w:cs="Arial"/>
          <w:i/>
          <w:iCs/>
          <w:color w:val="auto"/>
          <w:sz w:val="24"/>
          <w:szCs w:val="24"/>
        </w:rPr>
        <w:t xml:space="preserve"> de la sesión ordinaria de la Comisión </w:t>
      </w:r>
      <w:proofErr w:type="gramStart"/>
      <w:r w:rsidRPr="002F7A96">
        <w:rPr>
          <w:rFonts w:ascii="Arial" w:hAnsi="Arial" w:cs="Arial"/>
          <w:i/>
          <w:iCs/>
          <w:color w:val="auto"/>
          <w:sz w:val="24"/>
          <w:szCs w:val="24"/>
        </w:rPr>
        <w:t>Edilicia</w:t>
      </w:r>
      <w:proofErr w:type="gramEnd"/>
      <w:r w:rsidRPr="002F7A96">
        <w:rPr>
          <w:rFonts w:ascii="Arial" w:hAnsi="Arial" w:cs="Arial"/>
          <w:i/>
          <w:iCs/>
          <w:color w:val="auto"/>
          <w:sz w:val="24"/>
          <w:szCs w:val="24"/>
        </w:rPr>
        <w:t xml:space="preserve"> de Administración Pública de fecha 12 de diciembre del año 2023;</w:t>
      </w:r>
    </w:p>
    <w:p w14:paraId="40492E0A" w14:textId="635DFC66" w:rsidR="00C17049" w:rsidRPr="002F7A96" w:rsidRDefault="00C17049" w:rsidP="002F7A96">
      <w:pPr>
        <w:pStyle w:val="Prrafodelista"/>
        <w:widowControl w:val="0"/>
        <w:numPr>
          <w:ilvl w:val="0"/>
          <w:numId w:val="20"/>
        </w:numPr>
        <w:autoSpaceDE w:val="0"/>
        <w:autoSpaceDN w:val="0"/>
        <w:spacing w:after="0" w:line="360" w:lineRule="auto"/>
        <w:ind w:left="426"/>
        <w:contextualSpacing w:val="0"/>
        <w:jc w:val="both"/>
        <w:rPr>
          <w:rFonts w:ascii="Arial" w:hAnsi="Arial" w:cs="Arial"/>
          <w:i/>
          <w:iCs/>
          <w:color w:val="auto"/>
          <w:sz w:val="24"/>
          <w:szCs w:val="24"/>
        </w:rPr>
      </w:pPr>
      <w:r w:rsidRPr="002F7A96">
        <w:rPr>
          <w:rFonts w:ascii="Arial" w:hAnsi="Arial" w:cs="Arial"/>
          <w:i/>
          <w:iCs/>
          <w:color w:val="auto"/>
          <w:sz w:val="24"/>
          <w:szCs w:val="24"/>
        </w:rPr>
        <w:t xml:space="preserve">Presentación y en su caso aprobación del calendario de sesiones de la Comisión </w:t>
      </w:r>
      <w:proofErr w:type="gramStart"/>
      <w:r w:rsidRPr="002F7A96">
        <w:rPr>
          <w:rFonts w:ascii="Arial" w:hAnsi="Arial" w:cs="Arial"/>
          <w:i/>
          <w:iCs/>
          <w:color w:val="auto"/>
          <w:sz w:val="24"/>
          <w:szCs w:val="24"/>
        </w:rPr>
        <w:t>Edilicia</w:t>
      </w:r>
      <w:proofErr w:type="gramEnd"/>
      <w:r w:rsidRPr="002F7A96">
        <w:rPr>
          <w:rFonts w:ascii="Arial" w:hAnsi="Arial" w:cs="Arial"/>
          <w:i/>
          <w:iCs/>
          <w:color w:val="auto"/>
          <w:sz w:val="24"/>
          <w:szCs w:val="24"/>
        </w:rPr>
        <w:t xml:space="preserve"> de Administración Pública del año 2024;</w:t>
      </w:r>
    </w:p>
    <w:p w14:paraId="5278001C" w14:textId="77777777" w:rsidR="00C17049" w:rsidRPr="002F7A96" w:rsidRDefault="00C17049" w:rsidP="002F7A96">
      <w:pPr>
        <w:pStyle w:val="Prrafodelista"/>
        <w:widowControl w:val="0"/>
        <w:numPr>
          <w:ilvl w:val="0"/>
          <w:numId w:val="20"/>
        </w:numPr>
        <w:autoSpaceDE w:val="0"/>
        <w:autoSpaceDN w:val="0"/>
        <w:spacing w:after="0" w:line="360" w:lineRule="auto"/>
        <w:ind w:left="426"/>
        <w:contextualSpacing w:val="0"/>
        <w:jc w:val="both"/>
        <w:rPr>
          <w:rFonts w:ascii="Arial" w:hAnsi="Arial" w:cs="Arial"/>
          <w:i/>
          <w:iCs/>
          <w:color w:val="auto"/>
          <w:sz w:val="24"/>
          <w:szCs w:val="24"/>
        </w:rPr>
      </w:pPr>
      <w:r w:rsidRPr="002F7A96">
        <w:rPr>
          <w:rFonts w:ascii="Arial" w:hAnsi="Arial" w:cs="Arial"/>
          <w:i/>
          <w:iCs/>
          <w:color w:val="auto"/>
          <w:sz w:val="24"/>
          <w:szCs w:val="24"/>
        </w:rPr>
        <w:t>Asuntos generales; y</w:t>
      </w:r>
    </w:p>
    <w:p w14:paraId="50062365" w14:textId="69868BA8" w:rsidR="00105631" w:rsidRPr="002F7A96" w:rsidRDefault="00C17049" w:rsidP="002F7A96">
      <w:pPr>
        <w:pStyle w:val="Prrafodelista"/>
        <w:widowControl w:val="0"/>
        <w:numPr>
          <w:ilvl w:val="0"/>
          <w:numId w:val="20"/>
        </w:numPr>
        <w:autoSpaceDE w:val="0"/>
        <w:autoSpaceDN w:val="0"/>
        <w:spacing w:after="0" w:line="360" w:lineRule="auto"/>
        <w:ind w:left="426"/>
        <w:contextualSpacing w:val="0"/>
        <w:jc w:val="both"/>
        <w:rPr>
          <w:rFonts w:ascii="Arial" w:hAnsi="Arial" w:cs="Arial"/>
          <w:i/>
          <w:iCs/>
          <w:color w:val="auto"/>
          <w:sz w:val="24"/>
          <w:szCs w:val="24"/>
        </w:rPr>
      </w:pPr>
      <w:r w:rsidRPr="002F7A96">
        <w:rPr>
          <w:rFonts w:ascii="Arial" w:hAnsi="Arial" w:cs="Arial"/>
          <w:i/>
          <w:iCs/>
          <w:color w:val="auto"/>
          <w:sz w:val="24"/>
          <w:szCs w:val="24"/>
        </w:rPr>
        <w:t>Clausura de la sesión.</w:t>
      </w:r>
    </w:p>
    <w:p w14:paraId="31A2800E" w14:textId="77777777" w:rsidR="00C17049" w:rsidRPr="002F7A96" w:rsidRDefault="00C17049" w:rsidP="00C17049">
      <w:pPr>
        <w:rPr>
          <w:rFonts w:ascii="Arial" w:hAnsi="Arial" w:cs="Arial"/>
          <w:i/>
          <w:iCs/>
          <w:color w:val="auto"/>
          <w:sz w:val="24"/>
          <w:szCs w:val="24"/>
        </w:rPr>
      </w:pPr>
    </w:p>
    <w:p w14:paraId="36DB50F3" w14:textId="77777777" w:rsidR="002F7A96" w:rsidRPr="002F7A96" w:rsidRDefault="002F7A96" w:rsidP="00C17049">
      <w:pPr>
        <w:rPr>
          <w:rFonts w:ascii="Arial" w:hAnsi="Arial" w:cs="Arial"/>
          <w:i/>
          <w:iCs/>
          <w:color w:val="auto"/>
          <w:sz w:val="24"/>
          <w:szCs w:val="24"/>
        </w:rPr>
      </w:pPr>
    </w:p>
    <w:p w14:paraId="11880DA0" w14:textId="2677B5B7" w:rsidR="00C17049" w:rsidRPr="002F7A96" w:rsidRDefault="00C17049" w:rsidP="00C17049">
      <w:pPr>
        <w:pStyle w:val="Ttulo3"/>
        <w:spacing w:line="360" w:lineRule="auto"/>
        <w:jc w:val="both"/>
        <w:rPr>
          <w:rFonts w:ascii="Arial" w:hAnsi="Arial" w:cs="Arial"/>
          <w:i/>
          <w:iCs/>
          <w:color w:val="auto"/>
        </w:rPr>
      </w:pPr>
      <w:bookmarkStart w:id="6" w:name="_Toc143858595"/>
      <w:r w:rsidRPr="002F7A96">
        <w:rPr>
          <w:rFonts w:ascii="Arial" w:hAnsi="Arial" w:cs="Arial"/>
          <w:i/>
          <w:iCs/>
          <w:color w:val="auto"/>
        </w:rPr>
        <w:t xml:space="preserve">Sesión Ordinaria, </w:t>
      </w:r>
      <w:bookmarkStart w:id="7" w:name="_Hlk143006256"/>
      <w:r w:rsidRPr="002F7A96">
        <w:rPr>
          <w:rFonts w:ascii="Arial" w:hAnsi="Arial" w:cs="Arial"/>
          <w:i/>
          <w:iCs/>
          <w:color w:val="auto"/>
        </w:rPr>
        <w:t>07 de febrero de 2024 Virtual</w:t>
      </w:r>
      <w:bookmarkEnd w:id="6"/>
      <w:r w:rsidRPr="002F7A96">
        <w:rPr>
          <w:rFonts w:ascii="Arial" w:hAnsi="Arial" w:cs="Arial"/>
          <w:i/>
          <w:iCs/>
          <w:color w:val="auto"/>
        </w:rPr>
        <w:t xml:space="preserve"> (Zoom)</w:t>
      </w:r>
    </w:p>
    <w:bookmarkEnd w:id="7"/>
    <w:p w14:paraId="2B7F78E3" w14:textId="77777777" w:rsidR="00C17049" w:rsidRPr="002F7A96" w:rsidRDefault="00C17049" w:rsidP="00C17049">
      <w:pPr>
        <w:pStyle w:val="Prrafodelista"/>
        <w:widowControl w:val="0"/>
        <w:numPr>
          <w:ilvl w:val="0"/>
          <w:numId w:val="21"/>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Lista de asistencia, verificación y declaración del quórum legal para sesionar;</w:t>
      </w:r>
    </w:p>
    <w:p w14:paraId="544D5410" w14:textId="77777777" w:rsidR="00C17049" w:rsidRPr="002F7A96" w:rsidRDefault="00C17049" w:rsidP="00C17049">
      <w:pPr>
        <w:pStyle w:val="Prrafodelista"/>
        <w:widowControl w:val="0"/>
        <w:numPr>
          <w:ilvl w:val="0"/>
          <w:numId w:val="21"/>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Presentación y en su caso aprobación del orden del día;</w:t>
      </w:r>
    </w:p>
    <w:p w14:paraId="359EBB1C" w14:textId="3D506E2A" w:rsidR="00C17049" w:rsidRPr="002F7A96" w:rsidRDefault="00C17049" w:rsidP="00C17049">
      <w:pPr>
        <w:pStyle w:val="Prrafodelista"/>
        <w:widowControl w:val="0"/>
        <w:numPr>
          <w:ilvl w:val="0"/>
          <w:numId w:val="21"/>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 xml:space="preserve">Dispensa de la lectura y aprobación del contenido del acta número </w:t>
      </w:r>
      <w:r w:rsidRPr="002F7A96">
        <w:rPr>
          <w:rFonts w:ascii="Arial" w:hAnsi="Arial" w:cs="Arial"/>
          <w:b/>
          <w:i/>
          <w:iCs/>
          <w:color w:val="auto"/>
          <w:sz w:val="24"/>
          <w:szCs w:val="24"/>
        </w:rPr>
        <w:t>SR/AIPYP/001/2024</w:t>
      </w:r>
      <w:r w:rsidRPr="002F7A96">
        <w:rPr>
          <w:rFonts w:ascii="Arial" w:hAnsi="Arial" w:cs="Arial"/>
          <w:i/>
          <w:iCs/>
          <w:color w:val="auto"/>
          <w:sz w:val="24"/>
          <w:szCs w:val="24"/>
        </w:rPr>
        <w:t xml:space="preserve"> de la sesión ordinaria de la Comisión </w:t>
      </w:r>
      <w:proofErr w:type="gramStart"/>
      <w:r w:rsidRPr="002F7A96">
        <w:rPr>
          <w:rFonts w:ascii="Arial" w:hAnsi="Arial" w:cs="Arial"/>
          <w:i/>
          <w:iCs/>
          <w:color w:val="auto"/>
          <w:sz w:val="24"/>
          <w:szCs w:val="24"/>
        </w:rPr>
        <w:t>Edilicia</w:t>
      </w:r>
      <w:proofErr w:type="gramEnd"/>
      <w:r w:rsidRPr="002F7A96">
        <w:rPr>
          <w:rFonts w:ascii="Arial" w:hAnsi="Arial" w:cs="Arial"/>
          <w:i/>
          <w:iCs/>
          <w:color w:val="auto"/>
          <w:sz w:val="24"/>
          <w:szCs w:val="24"/>
        </w:rPr>
        <w:t xml:space="preserve"> de Administración Pública de fecha 11 de enero del año 2024;</w:t>
      </w:r>
    </w:p>
    <w:p w14:paraId="257CFE16" w14:textId="77777777" w:rsidR="00C17049" w:rsidRPr="002F7A96" w:rsidRDefault="00C17049" w:rsidP="00C17049">
      <w:pPr>
        <w:pStyle w:val="Prrafodelista"/>
        <w:widowControl w:val="0"/>
        <w:numPr>
          <w:ilvl w:val="0"/>
          <w:numId w:val="21"/>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Asuntos generales; y</w:t>
      </w:r>
    </w:p>
    <w:p w14:paraId="472C4E76" w14:textId="77777777" w:rsidR="00C17049" w:rsidRPr="002F7A96" w:rsidRDefault="00C17049" w:rsidP="00C17049">
      <w:pPr>
        <w:pStyle w:val="Prrafodelista"/>
        <w:widowControl w:val="0"/>
        <w:numPr>
          <w:ilvl w:val="0"/>
          <w:numId w:val="21"/>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Clausura de la sesión.</w:t>
      </w:r>
    </w:p>
    <w:p w14:paraId="17396FF0" w14:textId="77777777" w:rsidR="00C17049" w:rsidRDefault="00C17049" w:rsidP="00C17049"/>
    <w:p w14:paraId="260AB390" w14:textId="77777777" w:rsidR="00C17049" w:rsidRDefault="00C17049" w:rsidP="00C17049"/>
    <w:p w14:paraId="2B292816" w14:textId="52917B34" w:rsidR="00B46B4F" w:rsidRPr="002F7A96" w:rsidRDefault="00B46B4F" w:rsidP="00B46B4F">
      <w:pPr>
        <w:pStyle w:val="Ttulo3"/>
        <w:spacing w:line="360" w:lineRule="auto"/>
        <w:rPr>
          <w:rFonts w:ascii="Arial" w:hAnsi="Arial" w:cs="Arial"/>
          <w:i/>
          <w:iCs/>
          <w:color w:val="auto"/>
        </w:rPr>
      </w:pPr>
      <w:bookmarkStart w:id="8" w:name="_Toc143858594"/>
      <w:r w:rsidRPr="002F7A96">
        <w:rPr>
          <w:rFonts w:ascii="Arial" w:hAnsi="Arial" w:cs="Arial"/>
          <w:i/>
          <w:iCs/>
          <w:color w:val="auto"/>
        </w:rPr>
        <w:lastRenderedPageBreak/>
        <w:t>Sesión Ordinaria, 06 de marzo de 2024 Virtual</w:t>
      </w:r>
      <w:bookmarkEnd w:id="8"/>
      <w:r w:rsidRPr="002F7A96">
        <w:rPr>
          <w:rFonts w:ascii="Arial" w:hAnsi="Arial" w:cs="Arial"/>
          <w:i/>
          <w:iCs/>
          <w:color w:val="auto"/>
        </w:rPr>
        <w:t xml:space="preserve"> (Zoom)</w:t>
      </w:r>
    </w:p>
    <w:p w14:paraId="64F395B4" w14:textId="77777777" w:rsidR="00B46B4F" w:rsidRPr="002F7A96" w:rsidRDefault="00B46B4F" w:rsidP="00B46B4F">
      <w:pPr>
        <w:pStyle w:val="Prrafodelista"/>
        <w:widowControl w:val="0"/>
        <w:numPr>
          <w:ilvl w:val="0"/>
          <w:numId w:val="22"/>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Lista de asistencia, verificación y declaración del quórum legal para sesionar;</w:t>
      </w:r>
    </w:p>
    <w:p w14:paraId="6FC2FFB1" w14:textId="77777777" w:rsidR="00B46B4F" w:rsidRPr="002F7A96" w:rsidRDefault="00B46B4F" w:rsidP="00B46B4F">
      <w:pPr>
        <w:pStyle w:val="Prrafodelista"/>
        <w:widowControl w:val="0"/>
        <w:numPr>
          <w:ilvl w:val="0"/>
          <w:numId w:val="22"/>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Presentación y en su caso aprobación del orden del día;</w:t>
      </w:r>
    </w:p>
    <w:p w14:paraId="26D81952" w14:textId="577B7E86" w:rsidR="00B46B4F" w:rsidRPr="002F7A96" w:rsidRDefault="00B46B4F" w:rsidP="00B46B4F">
      <w:pPr>
        <w:pStyle w:val="Prrafodelista"/>
        <w:widowControl w:val="0"/>
        <w:numPr>
          <w:ilvl w:val="0"/>
          <w:numId w:val="22"/>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 xml:space="preserve">Dispensa de la lectura y aprobación del contenido del acta número </w:t>
      </w:r>
      <w:r w:rsidRPr="002F7A96">
        <w:rPr>
          <w:rFonts w:ascii="Arial" w:hAnsi="Arial" w:cs="Arial"/>
          <w:b/>
          <w:i/>
          <w:iCs/>
          <w:color w:val="auto"/>
          <w:sz w:val="24"/>
          <w:szCs w:val="24"/>
        </w:rPr>
        <w:t>SR/AIPYP/002/2024</w:t>
      </w:r>
      <w:r w:rsidRPr="002F7A96">
        <w:rPr>
          <w:rFonts w:ascii="Arial" w:hAnsi="Arial" w:cs="Arial"/>
          <w:i/>
          <w:iCs/>
          <w:color w:val="auto"/>
          <w:sz w:val="24"/>
          <w:szCs w:val="24"/>
        </w:rPr>
        <w:t xml:space="preserve"> de la sesión ordinaria de la Comisión </w:t>
      </w:r>
      <w:proofErr w:type="gramStart"/>
      <w:r w:rsidRPr="002F7A96">
        <w:rPr>
          <w:rFonts w:ascii="Arial" w:hAnsi="Arial" w:cs="Arial"/>
          <w:i/>
          <w:iCs/>
          <w:color w:val="auto"/>
          <w:sz w:val="24"/>
          <w:szCs w:val="24"/>
        </w:rPr>
        <w:t>Edilicia</w:t>
      </w:r>
      <w:proofErr w:type="gramEnd"/>
      <w:r w:rsidRPr="002F7A96">
        <w:rPr>
          <w:rFonts w:ascii="Arial" w:hAnsi="Arial" w:cs="Arial"/>
          <w:i/>
          <w:iCs/>
          <w:color w:val="auto"/>
          <w:sz w:val="24"/>
          <w:szCs w:val="24"/>
        </w:rPr>
        <w:t xml:space="preserve"> de Administración Pública de fecha 07 de febrero de 2024;</w:t>
      </w:r>
    </w:p>
    <w:p w14:paraId="4B50278B" w14:textId="77777777" w:rsidR="00B46B4F" w:rsidRPr="002F7A96" w:rsidRDefault="00B46B4F" w:rsidP="00B46B4F">
      <w:pPr>
        <w:pStyle w:val="Prrafodelista"/>
        <w:widowControl w:val="0"/>
        <w:numPr>
          <w:ilvl w:val="0"/>
          <w:numId w:val="22"/>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Asuntos generales; y</w:t>
      </w:r>
    </w:p>
    <w:p w14:paraId="0D00EAD7" w14:textId="4C3E75A7" w:rsidR="00B46B4F" w:rsidRPr="002F7A96" w:rsidRDefault="00B46B4F" w:rsidP="00B46B4F">
      <w:pPr>
        <w:pStyle w:val="Prrafodelista"/>
        <w:widowControl w:val="0"/>
        <w:numPr>
          <w:ilvl w:val="0"/>
          <w:numId w:val="22"/>
        </w:numPr>
        <w:autoSpaceDE w:val="0"/>
        <w:autoSpaceDN w:val="0"/>
        <w:spacing w:after="0" w:line="360" w:lineRule="auto"/>
        <w:jc w:val="both"/>
        <w:rPr>
          <w:rFonts w:ascii="Arial" w:hAnsi="Arial" w:cs="Arial"/>
          <w:i/>
          <w:iCs/>
          <w:color w:val="auto"/>
          <w:sz w:val="24"/>
          <w:szCs w:val="24"/>
        </w:rPr>
      </w:pPr>
      <w:r w:rsidRPr="002F7A96">
        <w:rPr>
          <w:rFonts w:ascii="Arial" w:hAnsi="Arial" w:cs="Arial"/>
          <w:i/>
          <w:iCs/>
          <w:color w:val="auto"/>
          <w:sz w:val="24"/>
          <w:szCs w:val="24"/>
        </w:rPr>
        <w:t>Clausura de la sesión.</w:t>
      </w:r>
    </w:p>
    <w:p w14:paraId="5FF451BE" w14:textId="77777777" w:rsidR="00B46B4F" w:rsidRPr="002F7A96" w:rsidRDefault="00B46B4F" w:rsidP="00B46B4F">
      <w:pPr>
        <w:rPr>
          <w:i/>
          <w:iCs/>
        </w:rPr>
      </w:pPr>
    </w:p>
    <w:p w14:paraId="302A8382" w14:textId="77777777" w:rsidR="002F7A96" w:rsidRPr="002F7A96" w:rsidRDefault="002F7A96" w:rsidP="00B46B4F">
      <w:pPr>
        <w:rPr>
          <w:i/>
          <w:iCs/>
        </w:rPr>
      </w:pPr>
    </w:p>
    <w:p w14:paraId="258611C6" w14:textId="36FA485B" w:rsidR="00731905" w:rsidRPr="002F7A96" w:rsidRDefault="00731905" w:rsidP="00731905">
      <w:pPr>
        <w:pStyle w:val="Ttulo3"/>
        <w:spacing w:line="360" w:lineRule="auto"/>
        <w:rPr>
          <w:rFonts w:ascii="Arial" w:hAnsi="Arial" w:cs="Arial"/>
          <w:i/>
          <w:iCs/>
          <w:color w:val="auto"/>
        </w:rPr>
      </w:pPr>
      <w:r w:rsidRPr="002F7A96">
        <w:rPr>
          <w:rFonts w:ascii="Arial" w:hAnsi="Arial" w:cs="Arial"/>
          <w:i/>
          <w:iCs/>
          <w:color w:val="auto"/>
        </w:rPr>
        <w:t>Sesión Ordinaria, 03 de abril de 2024 Virtual (Zoom)</w:t>
      </w:r>
    </w:p>
    <w:p w14:paraId="71355F09" w14:textId="77777777" w:rsidR="00731905" w:rsidRPr="002F7A96" w:rsidRDefault="00731905" w:rsidP="00731905">
      <w:pPr>
        <w:pStyle w:val="Prrafodelista"/>
        <w:widowControl w:val="0"/>
        <w:numPr>
          <w:ilvl w:val="0"/>
          <w:numId w:val="25"/>
        </w:numPr>
        <w:autoSpaceDE w:val="0"/>
        <w:autoSpaceDN w:val="0"/>
        <w:spacing w:after="0" w:line="360" w:lineRule="auto"/>
        <w:contextualSpacing w:val="0"/>
        <w:jc w:val="both"/>
        <w:rPr>
          <w:rFonts w:ascii="Arial" w:hAnsi="Arial" w:cs="Arial"/>
          <w:i/>
          <w:iCs/>
          <w:color w:val="auto"/>
          <w:sz w:val="24"/>
          <w:szCs w:val="22"/>
        </w:rPr>
      </w:pPr>
      <w:r w:rsidRPr="002F7A96">
        <w:rPr>
          <w:rFonts w:ascii="Arial" w:hAnsi="Arial" w:cs="Arial"/>
          <w:i/>
          <w:iCs/>
          <w:color w:val="auto"/>
          <w:sz w:val="24"/>
          <w:szCs w:val="22"/>
        </w:rPr>
        <w:t>Lista de asistencia, verificación y declaración del quórum legal para sesionar;</w:t>
      </w:r>
    </w:p>
    <w:p w14:paraId="278BD79A" w14:textId="77777777" w:rsidR="00731905" w:rsidRPr="002F7A96" w:rsidRDefault="00731905" w:rsidP="00731905">
      <w:pPr>
        <w:pStyle w:val="Prrafodelista"/>
        <w:widowControl w:val="0"/>
        <w:numPr>
          <w:ilvl w:val="0"/>
          <w:numId w:val="25"/>
        </w:numPr>
        <w:autoSpaceDE w:val="0"/>
        <w:autoSpaceDN w:val="0"/>
        <w:spacing w:after="0" w:line="360" w:lineRule="auto"/>
        <w:contextualSpacing w:val="0"/>
        <w:jc w:val="both"/>
        <w:rPr>
          <w:rFonts w:ascii="Arial" w:hAnsi="Arial" w:cs="Arial"/>
          <w:i/>
          <w:iCs/>
          <w:color w:val="auto"/>
          <w:sz w:val="24"/>
          <w:szCs w:val="22"/>
        </w:rPr>
      </w:pPr>
      <w:r w:rsidRPr="002F7A96">
        <w:rPr>
          <w:rFonts w:ascii="Arial" w:hAnsi="Arial" w:cs="Arial"/>
          <w:i/>
          <w:iCs/>
          <w:color w:val="auto"/>
          <w:sz w:val="24"/>
          <w:szCs w:val="22"/>
        </w:rPr>
        <w:t>Presentación y en su caso aprobación del orden del día;</w:t>
      </w:r>
    </w:p>
    <w:p w14:paraId="3ADB0830" w14:textId="433313AA" w:rsidR="00731905" w:rsidRPr="002F7A96" w:rsidRDefault="00731905" w:rsidP="00731905">
      <w:pPr>
        <w:pStyle w:val="Prrafodelista"/>
        <w:widowControl w:val="0"/>
        <w:numPr>
          <w:ilvl w:val="0"/>
          <w:numId w:val="25"/>
        </w:numPr>
        <w:autoSpaceDE w:val="0"/>
        <w:autoSpaceDN w:val="0"/>
        <w:spacing w:after="0" w:line="360" w:lineRule="auto"/>
        <w:contextualSpacing w:val="0"/>
        <w:jc w:val="both"/>
        <w:rPr>
          <w:rFonts w:ascii="Arial" w:hAnsi="Arial" w:cs="Arial"/>
          <w:i/>
          <w:iCs/>
          <w:color w:val="auto"/>
          <w:sz w:val="24"/>
          <w:szCs w:val="22"/>
        </w:rPr>
      </w:pPr>
      <w:r w:rsidRPr="002F7A96">
        <w:rPr>
          <w:rFonts w:ascii="Arial" w:hAnsi="Arial" w:cs="Arial"/>
          <w:i/>
          <w:iCs/>
          <w:color w:val="auto"/>
          <w:sz w:val="24"/>
          <w:szCs w:val="22"/>
        </w:rPr>
        <w:t xml:space="preserve">Dispensa de la lectura y aprobación del contenido del acta número </w:t>
      </w:r>
      <w:r w:rsidRPr="002F7A96">
        <w:rPr>
          <w:rFonts w:ascii="Arial" w:hAnsi="Arial" w:cs="Arial"/>
          <w:b/>
          <w:i/>
          <w:iCs/>
          <w:color w:val="auto"/>
          <w:sz w:val="24"/>
          <w:szCs w:val="22"/>
        </w:rPr>
        <w:t>SR/AIPYP/003/2024</w:t>
      </w:r>
      <w:r w:rsidRPr="002F7A96">
        <w:rPr>
          <w:rFonts w:ascii="Arial" w:hAnsi="Arial" w:cs="Arial"/>
          <w:i/>
          <w:iCs/>
          <w:color w:val="auto"/>
          <w:sz w:val="24"/>
          <w:szCs w:val="22"/>
        </w:rPr>
        <w:t xml:space="preserve"> de la sesión ordinaria de la Comisión </w:t>
      </w:r>
      <w:proofErr w:type="gramStart"/>
      <w:r w:rsidRPr="002F7A96">
        <w:rPr>
          <w:rFonts w:ascii="Arial" w:hAnsi="Arial" w:cs="Arial"/>
          <w:i/>
          <w:iCs/>
          <w:color w:val="auto"/>
          <w:sz w:val="24"/>
          <w:szCs w:val="22"/>
        </w:rPr>
        <w:t>Edilicia</w:t>
      </w:r>
      <w:proofErr w:type="gramEnd"/>
      <w:r w:rsidRPr="002F7A96">
        <w:rPr>
          <w:rFonts w:ascii="Arial" w:hAnsi="Arial" w:cs="Arial"/>
          <w:i/>
          <w:iCs/>
          <w:color w:val="auto"/>
          <w:sz w:val="24"/>
          <w:szCs w:val="22"/>
        </w:rPr>
        <w:t xml:space="preserve"> de Administración Pública de fecha 06 de marzo del año 2024;</w:t>
      </w:r>
    </w:p>
    <w:p w14:paraId="7FD5D9B9" w14:textId="77777777" w:rsidR="00731905" w:rsidRPr="002F7A96" w:rsidRDefault="00731905" w:rsidP="00731905">
      <w:pPr>
        <w:pStyle w:val="Prrafodelista"/>
        <w:widowControl w:val="0"/>
        <w:numPr>
          <w:ilvl w:val="0"/>
          <w:numId w:val="25"/>
        </w:numPr>
        <w:autoSpaceDE w:val="0"/>
        <w:autoSpaceDN w:val="0"/>
        <w:spacing w:after="0" w:line="360" w:lineRule="auto"/>
        <w:contextualSpacing w:val="0"/>
        <w:jc w:val="both"/>
        <w:rPr>
          <w:rFonts w:ascii="Arial" w:hAnsi="Arial" w:cs="Arial"/>
          <w:i/>
          <w:iCs/>
          <w:color w:val="auto"/>
          <w:sz w:val="24"/>
          <w:szCs w:val="22"/>
        </w:rPr>
      </w:pPr>
      <w:r w:rsidRPr="002F7A96">
        <w:rPr>
          <w:rFonts w:ascii="Arial" w:hAnsi="Arial" w:cs="Arial"/>
          <w:i/>
          <w:iCs/>
          <w:color w:val="auto"/>
          <w:sz w:val="24"/>
          <w:szCs w:val="22"/>
        </w:rPr>
        <w:t>Asuntos generales; y</w:t>
      </w:r>
    </w:p>
    <w:p w14:paraId="6D9C79BD" w14:textId="13076B0F" w:rsidR="005437DD" w:rsidRPr="002F7A96" w:rsidRDefault="00731905" w:rsidP="005437DD">
      <w:pPr>
        <w:pStyle w:val="Prrafodelista"/>
        <w:widowControl w:val="0"/>
        <w:numPr>
          <w:ilvl w:val="0"/>
          <w:numId w:val="25"/>
        </w:numPr>
        <w:autoSpaceDE w:val="0"/>
        <w:autoSpaceDN w:val="0"/>
        <w:spacing w:after="0" w:line="360" w:lineRule="auto"/>
        <w:contextualSpacing w:val="0"/>
        <w:jc w:val="both"/>
        <w:rPr>
          <w:rFonts w:ascii="Arial" w:hAnsi="Arial" w:cs="Arial"/>
          <w:i/>
          <w:iCs/>
          <w:color w:val="auto"/>
          <w:sz w:val="24"/>
          <w:szCs w:val="22"/>
        </w:rPr>
      </w:pPr>
      <w:r w:rsidRPr="002F7A96">
        <w:rPr>
          <w:rFonts w:ascii="Arial" w:hAnsi="Arial" w:cs="Arial"/>
          <w:i/>
          <w:iCs/>
          <w:color w:val="auto"/>
          <w:sz w:val="24"/>
          <w:szCs w:val="22"/>
        </w:rPr>
        <w:t>Clausura de la sesión.</w:t>
      </w:r>
    </w:p>
    <w:p w14:paraId="678A40B3" w14:textId="77777777" w:rsidR="005437DD" w:rsidRPr="002F7A96" w:rsidRDefault="005437DD" w:rsidP="005437DD">
      <w:pPr>
        <w:widowControl w:val="0"/>
        <w:autoSpaceDE w:val="0"/>
        <w:autoSpaceDN w:val="0"/>
        <w:spacing w:after="0" w:line="360" w:lineRule="auto"/>
        <w:jc w:val="both"/>
        <w:rPr>
          <w:rFonts w:ascii="Arial" w:hAnsi="Arial" w:cs="Arial"/>
          <w:i/>
          <w:iCs/>
          <w:color w:val="auto"/>
          <w:sz w:val="24"/>
          <w:szCs w:val="22"/>
        </w:rPr>
      </w:pPr>
    </w:p>
    <w:p w14:paraId="322E14BD" w14:textId="77777777" w:rsidR="002F7A96" w:rsidRPr="002F7A96" w:rsidRDefault="002F7A96" w:rsidP="005437DD">
      <w:pPr>
        <w:widowControl w:val="0"/>
        <w:autoSpaceDE w:val="0"/>
        <w:autoSpaceDN w:val="0"/>
        <w:spacing w:after="0" w:line="360" w:lineRule="auto"/>
        <w:jc w:val="both"/>
        <w:rPr>
          <w:rFonts w:ascii="Arial" w:hAnsi="Arial" w:cs="Arial"/>
          <w:i/>
          <w:iCs/>
          <w:color w:val="auto"/>
          <w:sz w:val="24"/>
          <w:szCs w:val="22"/>
        </w:rPr>
      </w:pPr>
    </w:p>
    <w:p w14:paraId="0D09C75A" w14:textId="21AFC374" w:rsidR="005437DD" w:rsidRPr="002F7A96" w:rsidRDefault="005437DD" w:rsidP="005437DD">
      <w:pPr>
        <w:pStyle w:val="Ttulo3"/>
        <w:spacing w:line="360" w:lineRule="auto"/>
        <w:jc w:val="both"/>
        <w:rPr>
          <w:rFonts w:ascii="Arial" w:hAnsi="Arial" w:cs="Arial"/>
          <w:i/>
          <w:iCs/>
          <w:color w:val="auto"/>
        </w:rPr>
      </w:pPr>
      <w:bookmarkStart w:id="9" w:name="_Toc143858591"/>
      <w:r w:rsidRPr="002F7A96">
        <w:rPr>
          <w:rFonts w:ascii="Arial" w:hAnsi="Arial" w:cs="Arial"/>
          <w:i/>
          <w:iCs/>
          <w:color w:val="auto"/>
        </w:rPr>
        <w:t>Sesión Ordinaria, 15 de mayo de 2024 Virtual</w:t>
      </w:r>
      <w:bookmarkEnd w:id="9"/>
      <w:r w:rsidRPr="002F7A96">
        <w:rPr>
          <w:rFonts w:ascii="Arial" w:hAnsi="Arial" w:cs="Arial"/>
          <w:i/>
          <w:iCs/>
          <w:color w:val="auto"/>
        </w:rPr>
        <w:t xml:space="preserve"> (Zoom)</w:t>
      </w:r>
    </w:p>
    <w:p w14:paraId="4B317B65" w14:textId="77777777" w:rsidR="005437DD" w:rsidRPr="002F7A96" w:rsidRDefault="005437DD" w:rsidP="005437DD">
      <w:pPr>
        <w:pStyle w:val="Prrafodelista"/>
        <w:widowControl w:val="0"/>
        <w:numPr>
          <w:ilvl w:val="0"/>
          <w:numId w:val="26"/>
        </w:numPr>
        <w:autoSpaceDE w:val="0"/>
        <w:autoSpaceDN w:val="0"/>
        <w:spacing w:after="0" w:line="360" w:lineRule="auto"/>
        <w:contextualSpacing w:val="0"/>
        <w:jc w:val="both"/>
        <w:rPr>
          <w:rFonts w:ascii="Arial" w:hAnsi="Arial" w:cs="Arial"/>
          <w:i/>
          <w:iCs/>
          <w:color w:val="auto"/>
          <w:sz w:val="24"/>
          <w:szCs w:val="24"/>
        </w:rPr>
      </w:pPr>
      <w:r w:rsidRPr="002F7A96">
        <w:rPr>
          <w:rFonts w:ascii="Arial" w:hAnsi="Arial" w:cs="Arial"/>
          <w:i/>
          <w:iCs/>
          <w:color w:val="auto"/>
          <w:sz w:val="24"/>
          <w:szCs w:val="24"/>
        </w:rPr>
        <w:t>Lista de asistencia, verificación y declaración del quórum legal para sesionar;</w:t>
      </w:r>
    </w:p>
    <w:p w14:paraId="4457B845" w14:textId="77777777" w:rsidR="005437DD" w:rsidRPr="002F7A96" w:rsidRDefault="005437DD" w:rsidP="005437DD">
      <w:pPr>
        <w:pStyle w:val="Prrafodelista"/>
        <w:widowControl w:val="0"/>
        <w:numPr>
          <w:ilvl w:val="0"/>
          <w:numId w:val="26"/>
        </w:numPr>
        <w:autoSpaceDE w:val="0"/>
        <w:autoSpaceDN w:val="0"/>
        <w:spacing w:after="0" w:line="360" w:lineRule="auto"/>
        <w:contextualSpacing w:val="0"/>
        <w:jc w:val="both"/>
        <w:rPr>
          <w:rFonts w:ascii="Arial" w:hAnsi="Arial" w:cs="Arial"/>
          <w:i/>
          <w:iCs/>
          <w:color w:val="auto"/>
          <w:sz w:val="24"/>
          <w:szCs w:val="24"/>
        </w:rPr>
      </w:pPr>
      <w:r w:rsidRPr="002F7A96">
        <w:rPr>
          <w:rFonts w:ascii="Arial" w:hAnsi="Arial" w:cs="Arial"/>
          <w:i/>
          <w:iCs/>
          <w:color w:val="auto"/>
          <w:sz w:val="24"/>
          <w:szCs w:val="24"/>
        </w:rPr>
        <w:t>Presentación y en su caso aprobación del orden del día;</w:t>
      </w:r>
    </w:p>
    <w:p w14:paraId="7444FC17" w14:textId="635D4FE4" w:rsidR="005437DD" w:rsidRPr="002F7A96" w:rsidRDefault="005437DD" w:rsidP="005437DD">
      <w:pPr>
        <w:pStyle w:val="Prrafodelista"/>
        <w:widowControl w:val="0"/>
        <w:numPr>
          <w:ilvl w:val="0"/>
          <w:numId w:val="26"/>
        </w:numPr>
        <w:autoSpaceDE w:val="0"/>
        <w:autoSpaceDN w:val="0"/>
        <w:spacing w:after="0" w:line="360" w:lineRule="auto"/>
        <w:contextualSpacing w:val="0"/>
        <w:jc w:val="both"/>
        <w:rPr>
          <w:rFonts w:ascii="Arial" w:hAnsi="Arial" w:cs="Arial"/>
          <w:i/>
          <w:iCs/>
          <w:color w:val="auto"/>
          <w:sz w:val="24"/>
          <w:szCs w:val="24"/>
        </w:rPr>
      </w:pPr>
      <w:r w:rsidRPr="002F7A96">
        <w:rPr>
          <w:rFonts w:ascii="Arial" w:hAnsi="Arial" w:cs="Arial"/>
          <w:i/>
          <w:iCs/>
          <w:color w:val="auto"/>
          <w:sz w:val="24"/>
          <w:szCs w:val="24"/>
        </w:rPr>
        <w:t xml:space="preserve">Dispensa de la lectura y aprobación del contenido del acta número </w:t>
      </w:r>
      <w:r w:rsidRPr="002F7A96">
        <w:rPr>
          <w:rFonts w:ascii="Arial" w:hAnsi="Arial" w:cs="Arial"/>
          <w:b/>
          <w:i/>
          <w:iCs/>
          <w:color w:val="auto"/>
          <w:sz w:val="24"/>
          <w:szCs w:val="24"/>
        </w:rPr>
        <w:t>SR/AIPYP/004/2024</w:t>
      </w:r>
      <w:r w:rsidRPr="002F7A96">
        <w:rPr>
          <w:rFonts w:ascii="Arial" w:hAnsi="Arial" w:cs="Arial"/>
          <w:i/>
          <w:iCs/>
          <w:color w:val="auto"/>
          <w:sz w:val="24"/>
          <w:szCs w:val="24"/>
        </w:rPr>
        <w:t xml:space="preserve"> de la sesión extraordinaria de la Comisión </w:t>
      </w:r>
      <w:proofErr w:type="gramStart"/>
      <w:r w:rsidRPr="002F7A96">
        <w:rPr>
          <w:rFonts w:ascii="Arial" w:hAnsi="Arial" w:cs="Arial"/>
          <w:i/>
          <w:iCs/>
          <w:color w:val="auto"/>
          <w:sz w:val="24"/>
          <w:szCs w:val="24"/>
        </w:rPr>
        <w:t>Edilicia</w:t>
      </w:r>
      <w:proofErr w:type="gramEnd"/>
      <w:r w:rsidRPr="002F7A96">
        <w:rPr>
          <w:rFonts w:ascii="Arial" w:hAnsi="Arial" w:cs="Arial"/>
          <w:i/>
          <w:iCs/>
          <w:color w:val="auto"/>
          <w:sz w:val="24"/>
          <w:szCs w:val="24"/>
        </w:rPr>
        <w:t xml:space="preserve"> de Administración Pública de fecha 03 de abril del año 2024;</w:t>
      </w:r>
    </w:p>
    <w:p w14:paraId="1587F412" w14:textId="77777777" w:rsidR="005437DD" w:rsidRPr="002F7A96" w:rsidRDefault="005437DD" w:rsidP="005437DD">
      <w:pPr>
        <w:pStyle w:val="Prrafodelista"/>
        <w:widowControl w:val="0"/>
        <w:numPr>
          <w:ilvl w:val="0"/>
          <w:numId w:val="26"/>
        </w:numPr>
        <w:autoSpaceDE w:val="0"/>
        <w:autoSpaceDN w:val="0"/>
        <w:spacing w:after="0" w:line="360" w:lineRule="auto"/>
        <w:contextualSpacing w:val="0"/>
        <w:jc w:val="both"/>
        <w:rPr>
          <w:rFonts w:ascii="Arial" w:hAnsi="Arial" w:cs="Arial"/>
          <w:i/>
          <w:iCs/>
          <w:color w:val="auto"/>
          <w:sz w:val="24"/>
          <w:szCs w:val="24"/>
        </w:rPr>
      </w:pPr>
      <w:r w:rsidRPr="002F7A96">
        <w:rPr>
          <w:rFonts w:ascii="Arial" w:hAnsi="Arial" w:cs="Arial"/>
          <w:i/>
          <w:iCs/>
          <w:color w:val="auto"/>
          <w:sz w:val="24"/>
          <w:szCs w:val="24"/>
        </w:rPr>
        <w:t>Asuntos generales; y</w:t>
      </w:r>
    </w:p>
    <w:p w14:paraId="1BAB17CE" w14:textId="77777777" w:rsidR="005437DD" w:rsidRDefault="005437DD" w:rsidP="005437DD">
      <w:pPr>
        <w:pStyle w:val="Prrafodelista"/>
        <w:widowControl w:val="0"/>
        <w:numPr>
          <w:ilvl w:val="0"/>
          <w:numId w:val="26"/>
        </w:numPr>
        <w:autoSpaceDE w:val="0"/>
        <w:autoSpaceDN w:val="0"/>
        <w:spacing w:after="0" w:line="360" w:lineRule="auto"/>
        <w:contextualSpacing w:val="0"/>
        <w:jc w:val="both"/>
        <w:rPr>
          <w:rFonts w:ascii="Arial" w:hAnsi="Arial" w:cs="Arial"/>
          <w:i/>
          <w:iCs/>
          <w:color w:val="auto"/>
          <w:sz w:val="24"/>
          <w:szCs w:val="24"/>
        </w:rPr>
      </w:pPr>
      <w:r w:rsidRPr="002F7A96">
        <w:rPr>
          <w:rFonts w:ascii="Arial" w:hAnsi="Arial" w:cs="Arial"/>
          <w:i/>
          <w:iCs/>
          <w:color w:val="auto"/>
          <w:sz w:val="24"/>
          <w:szCs w:val="24"/>
        </w:rPr>
        <w:t>Clausura de la sesión.</w:t>
      </w:r>
    </w:p>
    <w:p w14:paraId="6C9246B9" w14:textId="77777777" w:rsidR="002F7A96" w:rsidRDefault="002F7A96" w:rsidP="002F7A96">
      <w:pPr>
        <w:widowControl w:val="0"/>
        <w:autoSpaceDE w:val="0"/>
        <w:autoSpaceDN w:val="0"/>
        <w:spacing w:after="0" w:line="360" w:lineRule="auto"/>
        <w:jc w:val="both"/>
        <w:rPr>
          <w:rFonts w:ascii="Arial" w:hAnsi="Arial" w:cs="Arial"/>
          <w:i/>
          <w:iCs/>
          <w:color w:val="auto"/>
          <w:sz w:val="24"/>
          <w:szCs w:val="24"/>
        </w:rPr>
      </w:pPr>
    </w:p>
    <w:p w14:paraId="02E5F588" w14:textId="77777777" w:rsidR="002F7A96" w:rsidRDefault="002F7A96" w:rsidP="002F7A96">
      <w:pPr>
        <w:widowControl w:val="0"/>
        <w:autoSpaceDE w:val="0"/>
        <w:autoSpaceDN w:val="0"/>
        <w:spacing w:after="0" w:line="360" w:lineRule="auto"/>
        <w:jc w:val="both"/>
        <w:rPr>
          <w:rFonts w:ascii="Arial" w:hAnsi="Arial" w:cs="Arial"/>
          <w:i/>
          <w:iCs/>
          <w:color w:val="auto"/>
          <w:sz w:val="24"/>
          <w:szCs w:val="24"/>
        </w:rPr>
      </w:pPr>
    </w:p>
    <w:p w14:paraId="3437EC32" w14:textId="77777777" w:rsidR="002F7A96" w:rsidRDefault="002F7A96" w:rsidP="002F7A96">
      <w:pPr>
        <w:widowControl w:val="0"/>
        <w:autoSpaceDE w:val="0"/>
        <w:autoSpaceDN w:val="0"/>
        <w:spacing w:after="0" w:line="360" w:lineRule="auto"/>
        <w:jc w:val="both"/>
        <w:rPr>
          <w:rFonts w:ascii="Arial" w:hAnsi="Arial" w:cs="Arial"/>
          <w:i/>
          <w:iCs/>
          <w:color w:val="auto"/>
          <w:sz w:val="24"/>
          <w:szCs w:val="24"/>
        </w:rPr>
      </w:pPr>
    </w:p>
    <w:p w14:paraId="4FF94653" w14:textId="77777777" w:rsidR="002F7A96" w:rsidRDefault="002F7A96" w:rsidP="002F7A96">
      <w:pPr>
        <w:widowControl w:val="0"/>
        <w:autoSpaceDE w:val="0"/>
        <w:autoSpaceDN w:val="0"/>
        <w:spacing w:after="0" w:line="360" w:lineRule="auto"/>
        <w:jc w:val="both"/>
        <w:rPr>
          <w:rFonts w:ascii="Arial" w:hAnsi="Arial" w:cs="Arial"/>
          <w:i/>
          <w:iCs/>
          <w:color w:val="auto"/>
          <w:sz w:val="24"/>
          <w:szCs w:val="24"/>
        </w:rPr>
      </w:pPr>
    </w:p>
    <w:p w14:paraId="2BE3BDED" w14:textId="77777777" w:rsidR="002F7A96" w:rsidRPr="005437DD" w:rsidRDefault="002F7A96" w:rsidP="005437DD">
      <w:pPr>
        <w:widowControl w:val="0"/>
        <w:autoSpaceDE w:val="0"/>
        <w:autoSpaceDN w:val="0"/>
        <w:spacing w:after="0" w:line="360" w:lineRule="auto"/>
        <w:jc w:val="both"/>
        <w:rPr>
          <w:rFonts w:ascii="Arial" w:hAnsi="Arial" w:cs="Arial"/>
          <w:color w:val="auto"/>
          <w:sz w:val="24"/>
          <w:szCs w:val="22"/>
        </w:rPr>
      </w:pPr>
    </w:p>
    <w:p w14:paraId="5CEBEF59" w14:textId="41BAD7C9" w:rsidR="002F7A96" w:rsidRPr="002E5B67" w:rsidRDefault="002F7A96" w:rsidP="002F7A96">
      <w:pPr>
        <w:pStyle w:val="Ttulo3"/>
        <w:spacing w:line="360" w:lineRule="auto"/>
        <w:jc w:val="both"/>
        <w:rPr>
          <w:rFonts w:ascii="Arial" w:hAnsi="Arial" w:cs="Arial"/>
          <w:i/>
          <w:iCs/>
          <w:color w:val="auto"/>
        </w:rPr>
      </w:pPr>
      <w:r w:rsidRPr="002E5B67">
        <w:rPr>
          <w:rFonts w:ascii="Arial" w:hAnsi="Arial" w:cs="Arial"/>
          <w:i/>
          <w:iCs/>
          <w:color w:val="auto"/>
        </w:rPr>
        <w:lastRenderedPageBreak/>
        <w:t xml:space="preserve">Sesión Ordinaria, </w:t>
      </w:r>
      <w:r w:rsidR="002E5B67" w:rsidRPr="002E5B67">
        <w:rPr>
          <w:rFonts w:ascii="Arial" w:hAnsi="Arial" w:cs="Arial"/>
          <w:i/>
          <w:iCs/>
          <w:color w:val="auto"/>
        </w:rPr>
        <w:t>19</w:t>
      </w:r>
      <w:r w:rsidRPr="002E5B67">
        <w:rPr>
          <w:rFonts w:ascii="Arial" w:hAnsi="Arial" w:cs="Arial"/>
          <w:i/>
          <w:iCs/>
          <w:color w:val="auto"/>
        </w:rPr>
        <w:t xml:space="preserve"> de </w:t>
      </w:r>
      <w:r w:rsidR="002E5B67" w:rsidRPr="002E5B67">
        <w:rPr>
          <w:rFonts w:ascii="Arial" w:hAnsi="Arial" w:cs="Arial"/>
          <w:i/>
          <w:iCs/>
          <w:color w:val="auto"/>
        </w:rPr>
        <w:t>junio</w:t>
      </w:r>
      <w:r w:rsidRPr="002E5B67">
        <w:rPr>
          <w:rFonts w:ascii="Arial" w:hAnsi="Arial" w:cs="Arial"/>
          <w:i/>
          <w:iCs/>
          <w:color w:val="auto"/>
        </w:rPr>
        <w:t xml:space="preserve"> de 202</w:t>
      </w:r>
      <w:r w:rsidR="002E5B67" w:rsidRPr="002E5B67">
        <w:rPr>
          <w:rFonts w:ascii="Arial" w:hAnsi="Arial" w:cs="Arial"/>
          <w:i/>
          <w:iCs/>
          <w:color w:val="auto"/>
        </w:rPr>
        <w:t>4</w:t>
      </w:r>
      <w:r w:rsidRPr="002E5B67">
        <w:rPr>
          <w:rFonts w:ascii="Arial" w:hAnsi="Arial" w:cs="Arial"/>
          <w:i/>
          <w:iCs/>
          <w:color w:val="auto"/>
        </w:rPr>
        <w:t xml:space="preserve"> Virtual</w:t>
      </w:r>
      <w:r w:rsidR="002E5B67" w:rsidRPr="002E5B67">
        <w:rPr>
          <w:rFonts w:ascii="Arial" w:hAnsi="Arial" w:cs="Arial"/>
          <w:i/>
          <w:iCs/>
          <w:color w:val="auto"/>
        </w:rPr>
        <w:t xml:space="preserve"> (Zoom)</w:t>
      </w:r>
    </w:p>
    <w:p w14:paraId="624A23C3" w14:textId="77777777" w:rsidR="002F7A96" w:rsidRPr="002E5B67" w:rsidRDefault="002F7A96" w:rsidP="002F7A96">
      <w:pPr>
        <w:pStyle w:val="Prrafodelista"/>
        <w:widowControl w:val="0"/>
        <w:numPr>
          <w:ilvl w:val="0"/>
          <w:numId w:val="29"/>
        </w:numPr>
        <w:autoSpaceDE w:val="0"/>
        <w:autoSpaceDN w:val="0"/>
        <w:spacing w:after="0" w:line="360" w:lineRule="auto"/>
        <w:jc w:val="both"/>
        <w:rPr>
          <w:rFonts w:ascii="Arial" w:hAnsi="Arial" w:cs="Arial"/>
          <w:i/>
          <w:iCs/>
          <w:color w:val="auto"/>
          <w:sz w:val="24"/>
          <w:szCs w:val="24"/>
        </w:rPr>
      </w:pPr>
      <w:r w:rsidRPr="002E5B67">
        <w:rPr>
          <w:rFonts w:ascii="Arial" w:hAnsi="Arial" w:cs="Arial"/>
          <w:i/>
          <w:iCs/>
          <w:color w:val="auto"/>
          <w:sz w:val="24"/>
          <w:szCs w:val="24"/>
        </w:rPr>
        <w:t>Lista de asistencia, verificación y declaración del quórum legal para sesionar;</w:t>
      </w:r>
    </w:p>
    <w:p w14:paraId="514AE866" w14:textId="77777777" w:rsidR="002F7A96" w:rsidRPr="002E5B67" w:rsidRDefault="002F7A96" w:rsidP="002F7A96">
      <w:pPr>
        <w:pStyle w:val="Prrafodelista"/>
        <w:widowControl w:val="0"/>
        <w:numPr>
          <w:ilvl w:val="0"/>
          <w:numId w:val="29"/>
        </w:numPr>
        <w:autoSpaceDE w:val="0"/>
        <w:autoSpaceDN w:val="0"/>
        <w:spacing w:after="0" w:line="360" w:lineRule="auto"/>
        <w:jc w:val="both"/>
        <w:rPr>
          <w:rFonts w:ascii="Arial" w:hAnsi="Arial" w:cs="Arial"/>
          <w:i/>
          <w:iCs/>
          <w:color w:val="auto"/>
          <w:sz w:val="24"/>
          <w:szCs w:val="24"/>
        </w:rPr>
      </w:pPr>
      <w:r w:rsidRPr="002E5B67">
        <w:rPr>
          <w:rFonts w:ascii="Arial" w:hAnsi="Arial" w:cs="Arial"/>
          <w:i/>
          <w:iCs/>
          <w:color w:val="auto"/>
          <w:sz w:val="24"/>
          <w:szCs w:val="24"/>
        </w:rPr>
        <w:t>Presentación y en su caso aprobación del orden del día;</w:t>
      </w:r>
    </w:p>
    <w:p w14:paraId="41C274DC" w14:textId="24E2F75E" w:rsidR="002F7A96" w:rsidRPr="002E5B67" w:rsidRDefault="002F7A96" w:rsidP="002F7A96">
      <w:pPr>
        <w:pStyle w:val="Prrafodelista"/>
        <w:widowControl w:val="0"/>
        <w:numPr>
          <w:ilvl w:val="0"/>
          <w:numId w:val="29"/>
        </w:numPr>
        <w:autoSpaceDE w:val="0"/>
        <w:autoSpaceDN w:val="0"/>
        <w:spacing w:after="0" w:line="360" w:lineRule="auto"/>
        <w:jc w:val="both"/>
        <w:rPr>
          <w:rFonts w:ascii="Arial" w:hAnsi="Arial" w:cs="Arial"/>
          <w:i/>
          <w:iCs/>
          <w:color w:val="auto"/>
          <w:sz w:val="24"/>
          <w:szCs w:val="24"/>
        </w:rPr>
      </w:pPr>
      <w:r w:rsidRPr="002E5B67">
        <w:rPr>
          <w:rFonts w:ascii="Arial" w:hAnsi="Arial" w:cs="Arial"/>
          <w:i/>
          <w:iCs/>
          <w:color w:val="auto"/>
          <w:sz w:val="24"/>
          <w:szCs w:val="24"/>
        </w:rPr>
        <w:t xml:space="preserve">Dispensa de la lectura y aprobación del contenido del acta número </w:t>
      </w:r>
      <w:r w:rsidRPr="002E5B67">
        <w:rPr>
          <w:rFonts w:ascii="Arial" w:hAnsi="Arial" w:cs="Arial"/>
          <w:b/>
          <w:i/>
          <w:iCs/>
          <w:color w:val="auto"/>
          <w:sz w:val="24"/>
          <w:szCs w:val="24"/>
        </w:rPr>
        <w:t>SR/AIPYP/0</w:t>
      </w:r>
      <w:r w:rsidR="002E5B67" w:rsidRPr="002E5B67">
        <w:rPr>
          <w:rFonts w:ascii="Arial" w:hAnsi="Arial" w:cs="Arial"/>
          <w:b/>
          <w:i/>
          <w:iCs/>
          <w:color w:val="auto"/>
          <w:sz w:val="24"/>
          <w:szCs w:val="24"/>
        </w:rPr>
        <w:t>05</w:t>
      </w:r>
      <w:r w:rsidRPr="002E5B67">
        <w:rPr>
          <w:rFonts w:ascii="Arial" w:hAnsi="Arial" w:cs="Arial"/>
          <w:b/>
          <w:i/>
          <w:iCs/>
          <w:color w:val="auto"/>
          <w:sz w:val="24"/>
          <w:szCs w:val="24"/>
        </w:rPr>
        <w:t>/202</w:t>
      </w:r>
      <w:r w:rsidR="002E5B67" w:rsidRPr="002E5B67">
        <w:rPr>
          <w:rFonts w:ascii="Arial" w:hAnsi="Arial" w:cs="Arial"/>
          <w:b/>
          <w:i/>
          <w:iCs/>
          <w:color w:val="auto"/>
          <w:sz w:val="24"/>
          <w:szCs w:val="24"/>
        </w:rPr>
        <w:t>4</w:t>
      </w:r>
      <w:r w:rsidRPr="002E5B67">
        <w:rPr>
          <w:rFonts w:ascii="Arial" w:hAnsi="Arial" w:cs="Arial"/>
          <w:i/>
          <w:iCs/>
          <w:color w:val="auto"/>
          <w:sz w:val="24"/>
          <w:szCs w:val="24"/>
        </w:rPr>
        <w:t xml:space="preserve"> de la sesión extraordinaria de la Comisión </w:t>
      </w:r>
      <w:proofErr w:type="gramStart"/>
      <w:r w:rsidRPr="002E5B67">
        <w:rPr>
          <w:rFonts w:ascii="Arial" w:hAnsi="Arial" w:cs="Arial"/>
          <w:i/>
          <w:iCs/>
          <w:color w:val="auto"/>
          <w:sz w:val="24"/>
          <w:szCs w:val="24"/>
        </w:rPr>
        <w:t>Edilicia</w:t>
      </w:r>
      <w:proofErr w:type="gramEnd"/>
      <w:r w:rsidRPr="002E5B67">
        <w:rPr>
          <w:rFonts w:ascii="Arial" w:hAnsi="Arial" w:cs="Arial"/>
          <w:i/>
          <w:iCs/>
          <w:color w:val="auto"/>
          <w:sz w:val="24"/>
          <w:szCs w:val="24"/>
        </w:rPr>
        <w:t xml:space="preserve"> de Administración Pública de fecha </w:t>
      </w:r>
      <w:r w:rsidR="002E5B67" w:rsidRPr="002E5B67">
        <w:rPr>
          <w:rFonts w:ascii="Arial" w:hAnsi="Arial" w:cs="Arial"/>
          <w:i/>
          <w:iCs/>
          <w:color w:val="auto"/>
          <w:sz w:val="24"/>
          <w:szCs w:val="24"/>
        </w:rPr>
        <w:t>15</w:t>
      </w:r>
      <w:r w:rsidRPr="002E5B67">
        <w:rPr>
          <w:rFonts w:ascii="Arial" w:hAnsi="Arial" w:cs="Arial"/>
          <w:i/>
          <w:iCs/>
          <w:color w:val="auto"/>
          <w:sz w:val="24"/>
          <w:szCs w:val="24"/>
        </w:rPr>
        <w:t xml:space="preserve"> de </w:t>
      </w:r>
      <w:r w:rsidR="002E5B67" w:rsidRPr="002E5B67">
        <w:rPr>
          <w:rFonts w:ascii="Arial" w:hAnsi="Arial" w:cs="Arial"/>
          <w:i/>
          <w:iCs/>
          <w:color w:val="auto"/>
          <w:sz w:val="24"/>
          <w:szCs w:val="24"/>
        </w:rPr>
        <w:t>mayo</w:t>
      </w:r>
      <w:r w:rsidRPr="002E5B67">
        <w:rPr>
          <w:rFonts w:ascii="Arial" w:hAnsi="Arial" w:cs="Arial"/>
          <w:i/>
          <w:iCs/>
          <w:color w:val="auto"/>
          <w:sz w:val="24"/>
          <w:szCs w:val="24"/>
        </w:rPr>
        <w:t xml:space="preserve"> del año 202</w:t>
      </w:r>
      <w:r w:rsidR="002E5B67" w:rsidRPr="002E5B67">
        <w:rPr>
          <w:rFonts w:ascii="Arial" w:hAnsi="Arial" w:cs="Arial"/>
          <w:i/>
          <w:iCs/>
          <w:color w:val="auto"/>
          <w:sz w:val="24"/>
          <w:szCs w:val="24"/>
        </w:rPr>
        <w:t>4</w:t>
      </w:r>
      <w:r w:rsidRPr="002E5B67">
        <w:rPr>
          <w:rFonts w:ascii="Arial" w:hAnsi="Arial" w:cs="Arial"/>
          <w:i/>
          <w:iCs/>
          <w:color w:val="auto"/>
          <w:sz w:val="24"/>
          <w:szCs w:val="24"/>
        </w:rPr>
        <w:t>;</w:t>
      </w:r>
    </w:p>
    <w:p w14:paraId="5C09F3A9" w14:textId="77777777" w:rsidR="002F7A96" w:rsidRPr="002E5B67" w:rsidRDefault="002F7A96" w:rsidP="002F7A96">
      <w:pPr>
        <w:pStyle w:val="Prrafodelista"/>
        <w:widowControl w:val="0"/>
        <w:numPr>
          <w:ilvl w:val="0"/>
          <w:numId w:val="29"/>
        </w:numPr>
        <w:autoSpaceDE w:val="0"/>
        <w:autoSpaceDN w:val="0"/>
        <w:spacing w:after="0" w:line="360" w:lineRule="auto"/>
        <w:jc w:val="both"/>
        <w:rPr>
          <w:rFonts w:ascii="Arial" w:hAnsi="Arial" w:cs="Arial"/>
          <w:i/>
          <w:iCs/>
          <w:color w:val="auto"/>
          <w:sz w:val="24"/>
          <w:szCs w:val="24"/>
        </w:rPr>
      </w:pPr>
      <w:r w:rsidRPr="002E5B67">
        <w:rPr>
          <w:rFonts w:ascii="Arial" w:hAnsi="Arial" w:cs="Arial"/>
          <w:i/>
          <w:iCs/>
          <w:color w:val="auto"/>
          <w:sz w:val="24"/>
          <w:szCs w:val="24"/>
        </w:rPr>
        <w:t>Asuntos generales; y</w:t>
      </w:r>
    </w:p>
    <w:p w14:paraId="04D58F23" w14:textId="77777777" w:rsidR="002F7A96" w:rsidRDefault="002F7A96" w:rsidP="002F7A96">
      <w:pPr>
        <w:pStyle w:val="Prrafodelista"/>
        <w:widowControl w:val="0"/>
        <w:numPr>
          <w:ilvl w:val="0"/>
          <w:numId w:val="29"/>
        </w:numPr>
        <w:autoSpaceDE w:val="0"/>
        <w:autoSpaceDN w:val="0"/>
        <w:spacing w:after="0" w:line="360" w:lineRule="auto"/>
        <w:jc w:val="both"/>
        <w:rPr>
          <w:rFonts w:ascii="Arial" w:hAnsi="Arial" w:cs="Arial"/>
          <w:i/>
          <w:iCs/>
          <w:color w:val="auto"/>
          <w:sz w:val="24"/>
          <w:szCs w:val="24"/>
        </w:rPr>
      </w:pPr>
      <w:r w:rsidRPr="002E5B67">
        <w:rPr>
          <w:rFonts w:ascii="Arial" w:hAnsi="Arial" w:cs="Arial"/>
          <w:i/>
          <w:iCs/>
          <w:color w:val="auto"/>
          <w:sz w:val="24"/>
          <w:szCs w:val="24"/>
        </w:rPr>
        <w:t>Clausura de la sesión.</w:t>
      </w:r>
    </w:p>
    <w:p w14:paraId="33031140" w14:textId="77777777" w:rsidR="002E5B67" w:rsidRDefault="002E5B67" w:rsidP="002E5B67">
      <w:pPr>
        <w:widowControl w:val="0"/>
        <w:autoSpaceDE w:val="0"/>
        <w:autoSpaceDN w:val="0"/>
        <w:spacing w:after="0" w:line="360" w:lineRule="auto"/>
        <w:jc w:val="both"/>
        <w:rPr>
          <w:rFonts w:ascii="Arial" w:hAnsi="Arial" w:cs="Arial"/>
          <w:i/>
          <w:iCs/>
          <w:color w:val="auto"/>
          <w:sz w:val="24"/>
          <w:szCs w:val="24"/>
        </w:rPr>
      </w:pPr>
    </w:p>
    <w:p w14:paraId="6977D821" w14:textId="77777777" w:rsidR="002E5B67" w:rsidRDefault="002E5B67" w:rsidP="002E5B67">
      <w:pPr>
        <w:widowControl w:val="0"/>
        <w:autoSpaceDE w:val="0"/>
        <w:autoSpaceDN w:val="0"/>
        <w:spacing w:after="0" w:line="360" w:lineRule="auto"/>
        <w:jc w:val="both"/>
        <w:rPr>
          <w:rFonts w:ascii="Arial" w:hAnsi="Arial" w:cs="Arial"/>
          <w:i/>
          <w:iCs/>
          <w:color w:val="auto"/>
          <w:sz w:val="24"/>
          <w:szCs w:val="24"/>
        </w:rPr>
      </w:pPr>
    </w:p>
    <w:p w14:paraId="1F4F2F5E" w14:textId="037F8D00" w:rsidR="002E5B67" w:rsidRPr="002E5B67" w:rsidRDefault="002E5B67" w:rsidP="002E5B67">
      <w:pPr>
        <w:pStyle w:val="Ttulo3"/>
        <w:spacing w:line="360" w:lineRule="auto"/>
        <w:jc w:val="both"/>
        <w:rPr>
          <w:rFonts w:ascii="Arial" w:hAnsi="Arial" w:cs="Arial"/>
          <w:i/>
          <w:iCs/>
          <w:color w:val="auto"/>
        </w:rPr>
      </w:pPr>
      <w:r w:rsidRPr="002E5B67">
        <w:rPr>
          <w:rFonts w:ascii="Arial" w:hAnsi="Arial" w:cs="Arial"/>
          <w:i/>
          <w:iCs/>
          <w:color w:val="auto"/>
        </w:rPr>
        <w:t xml:space="preserve">Sesión Ordinaria, </w:t>
      </w:r>
      <w:r>
        <w:rPr>
          <w:rFonts w:ascii="Arial" w:hAnsi="Arial" w:cs="Arial"/>
          <w:i/>
          <w:iCs/>
          <w:color w:val="auto"/>
        </w:rPr>
        <w:t>03</w:t>
      </w:r>
      <w:r w:rsidRPr="002E5B67">
        <w:rPr>
          <w:rFonts w:ascii="Arial" w:hAnsi="Arial" w:cs="Arial"/>
          <w:i/>
          <w:iCs/>
          <w:color w:val="auto"/>
        </w:rPr>
        <w:t xml:space="preserve"> d</w:t>
      </w:r>
      <w:r>
        <w:rPr>
          <w:rFonts w:ascii="Arial" w:hAnsi="Arial" w:cs="Arial"/>
          <w:i/>
          <w:iCs/>
          <w:color w:val="auto"/>
        </w:rPr>
        <w:t>e julio</w:t>
      </w:r>
      <w:r w:rsidRPr="002E5B67">
        <w:rPr>
          <w:rFonts w:ascii="Arial" w:hAnsi="Arial" w:cs="Arial"/>
          <w:i/>
          <w:iCs/>
          <w:color w:val="auto"/>
        </w:rPr>
        <w:t xml:space="preserve"> de 202</w:t>
      </w:r>
      <w:r>
        <w:rPr>
          <w:rFonts w:ascii="Arial" w:hAnsi="Arial" w:cs="Arial"/>
          <w:i/>
          <w:iCs/>
          <w:color w:val="auto"/>
        </w:rPr>
        <w:t>4</w:t>
      </w:r>
      <w:r w:rsidRPr="002E5B67">
        <w:rPr>
          <w:rFonts w:ascii="Arial" w:hAnsi="Arial" w:cs="Arial"/>
          <w:i/>
          <w:iCs/>
          <w:color w:val="auto"/>
        </w:rPr>
        <w:t xml:space="preserve"> Virtual</w:t>
      </w:r>
      <w:r>
        <w:rPr>
          <w:rFonts w:ascii="Arial" w:hAnsi="Arial" w:cs="Arial"/>
          <w:i/>
          <w:iCs/>
          <w:color w:val="auto"/>
        </w:rPr>
        <w:t xml:space="preserve"> (Zoom)</w:t>
      </w:r>
    </w:p>
    <w:p w14:paraId="3BD8F953" w14:textId="77777777" w:rsidR="002E5B67" w:rsidRPr="002E5B67" w:rsidRDefault="002E5B67" w:rsidP="002E5B67">
      <w:pPr>
        <w:pStyle w:val="Prrafodelista"/>
        <w:widowControl w:val="0"/>
        <w:numPr>
          <w:ilvl w:val="0"/>
          <w:numId w:val="30"/>
        </w:numPr>
        <w:autoSpaceDE w:val="0"/>
        <w:autoSpaceDN w:val="0"/>
        <w:spacing w:after="0" w:line="360" w:lineRule="auto"/>
        <w:jc w:val="both"/>
        <w:rPr>
          <w:rFonts w:ascii="Arial" w:hAnsi="Arial" w:cs="Arial"/>
          <w:i/>
          <w:iCs/>
          <w:color w:val="auto"/>
          <w:sz w:val="24"/>
          <w:szCs w:val="24"/>
        </w:rPr>
      </w:pPr>
      <w:r w:rsidRPr="002E5B67">
        <w:rPr>
          <w:rFonts w:ascii="Arial" w:hAnsi="Arial" w:cs="Arial"/>
          <w:i/>
          <w:iCs/>
          <w:color w:val="auto"/>
          <w:sz w:val="24"/>
          <w:szCs w:val="24"/>
        </w:rPr>
        <w:t>Lista de asistencia, verificación y declaración del quórum legal para sesionar;</w:t>
      </w:r>
    </w:p>
    <w:p w14:paraId="0DE1A645" w14:textId="77777777" w:rsidR="002E5B67" w:rsidRPr="002E5B67" w:rsidRDefault="002E5B67" w:rsidP="002E5B67">
      <w:pPr>
        <w:pStyle w:val="Prrafodelista"/>
        <w:widowControl w:val="0"/>
        <w:numPr>
          <w:ilvl w:val="0"/>
          <w:numId w:val="30"/>
        </w:numPr>
        <w:autoSpaceDE w:val="0"/>
        <w:autoSpaceDN w:val="0"/>
        <w:spacing w:after="0" w:line="360" w:lineRule="auto"/>
        <w:jc w:val="both"/>
        <w:rPr>
          <w:rFonts w:ascii="Arial" w:hAnsi="Arial" w:cs="Arial"/>
          <w:i/>
          <w:iCs/>
          <w:color w:val="auto"/>
          <w:sz w:val="24"/>
          <w:szCs w:val="24"/>
        </w:rPr>
      </w:pPr>
      <w:r w:rsidRPr="002E5B67">
        <w:rPr>
          <w:rFonts w:ascii="Arial" w:hAnsi="Arial" w:cs="Arial"/>
          <w:i/>
          <w:iCs/>
          <w:color w:val="auto"/>
          <w:sz w:val="24"/>
          <w:szCs w:val="24"/>
        </w:rPr>
        <w:t>Presentación y en su caso aprobación del orden del día;</w:t>
      </w:r>
    </w:p>
    <w:p w14:paraId="24B452A0" w14:textId="1B0DC4D2" w:rsidR="002E5B67" w:rsidRPr="002E5B67" w:rsidRDefault="002E5B67" w:rsidP="002E5B67">
      <w:pPr>
        <w:pStyle w:val="Prrafodelista"/>
        <w:widowControl w:val="0"/>
        <w:numPr>
          <w:ilvl w:val="0"/>
          <w:numId w:val="30"/>
        </w:numPr>
        <w:autoSpaceDE w:val="0"/>
        <w:autoSpaceDN w:val="0"/>
        <w:spacing w:after="0" w:line="360" w:lineRule="auto"/>
        <w:jc w:val="both"/>
        <w:rPr>
          <w:rFonts w:ascii="Arial" w:hAnsi="Arial" w:cs="Arial"/>
          <w:i/>
          <w:iCs/>
          <w:color w:val="auto"/>
          <w:sz w:val="24"/>
          <w:szCs w:val="24"/>
        </w:rPr>
      </w:pPr>
      <w:r w:rsidRPr="002E5B67">
        <w:rPr>
          <w:rFonts w:ascii="Arial" w:hAnsi="Arial" w:cs="Arial"/>
          <w:i/>
          <w:iCs/>
          <w:color w:val="auto"/>
          <w:sz w:val="24"/>
          <w:szCs w:val="24"/>
        </w:rPr>
        <w:t xml:space="preserve">Dispensa de la lectura y aprobación del contenido del acta número </w:t>
      </w:r>
      <w:r w:rsidRPr="002E5B67">
        <w:rPr>
          <w:rFonts w:ascii="Arial" w:hAnsi="Arial" w:cs="Arial"/>
          <w:b/>
          <w:i/>
          <w:iCs/>
          <w:color w:val="auto"/>
          <w:sz w:val="24"/>
          <w:szCs w:val="24"/>
        </w:rPr>
        <w:t>SR/AIPYP/0</w:t>
      </w:r>
      <w:r w:rsidR="00BF3E22">
        <w:rPr>
          <w:rFonts w:ascii="Arial" w:hAnsi="Arial" w:cs="Arial"/>
          <w:b/>
          <w:i/>
          <w:iCs/>
          <w:color w:val="auto"/>
          <w:sz w:val="24"/>
          <w:szCs w:val="24"/>
        </w:rPr>
        <w:t>06</w:t>
      </w:r>
      <w:r w:rsidRPr="002E5B67">
        <w:rPr>
          <w:rFonts w:ascii="Arial" w:hAnsi="Arial" w:cs="Arial"/>
          <w:b/>
          <w:i/>
          <w:iCs/>
          <w:color w:val="auto"/>
          <w:sz w:val="24"/>
          <w:szCs w:val="24"/>
        </w:rPr>
        <w:t>/202</w:t>
      </w:r>
      <w:r w:rsidR="00BF3E22">
        <w:rPr>
          <w:rFonts w:ascii="Arial" w:hAnsi="Arial" w:cs="Arial"/>
          <w:b/>
          <w:i/>
          <w:iCs/>
          <w:color w:val="auto"/>
          <w:sz w:val="24"/>
          <w:szCs w:val="24"/>
        </w:rPr>
        <w:t>4</w:t>
      </w:r>
      <w:r w:rsidRPr="002E5B67">
        <w:rPr>
          <w:rFonts w:ascii="Arial" w:hAnsi="Arial" w:cs="Arial"/>
          <w:i/>
          <w:iCs/>
          <w:color w:val="auto"/>
          <w:sz w:val="24"/>
          <w:szCs w:val="24"/>
        </w:rPr>
        <w:t xml:space="preserve"> de la sesión extraordinaria de la Comisión </w:t>
      </w:r>
      <w:proofErr w:type="gramStart"/>
      <w:r w:rsidRPr="002E5B67">
        <w:rPr>
          <w:rFonts w:ascii="Arial" w:hAnsi="Arial" w:cs="Arial"/>
          <w:i/>
          <w:iCs/>
          <w:color w:val="auto"/>
          <w:sz w:val="24"/>
          <w:szCs w:val="24"/>
        </w:rPr>
        <w:t>Edilicia</w:t>
      </w:r>
      <w:proofErr w:type="gramEnd"/>
      <w:r w:rsidRPr="002E5B67">
        <w:rPr>
          <w:rFonts w:ascii="Arial" w:hAnsi="Arial" w:cs="Arial"/>
          <w:i/>
          <w:iCs/>
          <w:color w:val="auto"/>
          <w:sz w:val="24"/>
          <w:szCs w:val="24"/>
        </w:rPr>
        <w:t xml:space="preserve"> de Administración Pública de fecha </w:t>
      </w:r>
      <w:r w:rsidR="00BF3E22">
        <w:rPr>
          <w:rFonts w:ascii="Arial" w:hAnsi="Arial" w:cs="Arial"/>
          <w:i/>
          <w:iCs/>
          <w:color w:val="auto"/>
          <w:sz w:val="24"/>
          <w:szCs w:val="24"/>
        </w:rPr>
        <w:t>19</w:t>
      </w:r>
      <w:r w:rsidRPr="002E5B67">
        <w:rPr>
          <w:rFonts w:ascii="Arial" w:hAnsi="Arial" w:cs="Arial"/>
          <w:i/>
          <w:iCs/>
          <w:color w:val="auto"/>
          <w:sz w:val="24"/>
          <w:szCs w:val="24"/>
        </w:rPr>
        <w:t xml:space="preserve"> de</w:t>
      </w:r>
      <w:r w:rsidR="00BF3E22">
        <w:rPr>
          <w:rFonts w:ascii="Arial" w:hAnsi="Arial" w:cs="Arial"/>
          <w:i/>
          <w:iCs/>
          <w:color w:val="auto"/>
          <w:sz w:val="24"/>
          <w:szCs w:val="24"/>
        </w:rPr>
        <w:t xml:space="preserve"> junio</w:t>
      </w:r>
      <w:r w:rsidRPr="002E5B67">
        <w:rPr>
          <w:rFonts w:ascii="Arial" w:hAnsi="Arial" w:cs="Arial"/>
          <w:i/>
          <w:iCs/>
          <w:color w:val="auto"/>
          <w:sz w:val="24"/>
          <w:szCs w:val="24"/>
        </w:rPr>
        <w:t xml:space="preserve"> del año 202</w:t>
      </w:r>
      <w:r w:rsidR="00BF3E22">
        <w:rPr>
          <w:rFonts w:ascii="Arial" w:hAnsi="Arial" w:cs="Arial"/>
          <w:i/>
          <w:iCs/>
          <w:color w:val="auto"/>
          <w:sz w:val="24"/>
          <w:szCs w:val="24"/>
        </w:rPr>
        <w:t>4</w:t>
      </w:r>
      <w:r w:rsidRPr="002E5B67">
        <w:rPr>
          <w:rFonts w:ascii="Arial" w:hAnsi="Arial" w:cs="Arial"/>
          <w:i/>
          <w:iCs/>
          <w:color w:val="auto"/>
          <w:sz w:val="24"/>
          <w:szCs w:val="24"/>
        </w:rPr>
        <w:t>;</w:t>
      </w:r>
    </w:p>
    <w:p w14:paraId="34D28863" w14:textId="77777777" w:rsidR="002E5B67" w:rsidRPr="002E5B67" w:rsidRDefault="002E5B67" w:rsidP="002E5B67">
      <w:pPr>
        <w:pStyle w:val="Prrafodelista"/>
        <w:widowControl w:val="0"/>
        <w:numPr>
          <w:ilvl w:val="0"/>
          <w:numId w:val="30"/>
        </w:numPr>
        <w:autoSpaceDE w:val="0"/>
        <w:autoSpaceDN w:val="0"/>
        <w:spacing w:after="0" w:line="360" w:lineRule="auto"/>
        <w:jc w:val="both"/>
        <w:rPr>
          <w:rFonts w:ascii="Arial" w:hAnsi="Arial" w:cs="Arial"/>
          <w:i/>
          <w:iCs/>
          <w:color w:val="auto"/>
          <w:sz w:val="24"/>
          <w:szCs w:val="24"/>
        </w:rPr>
      </w:pPr>
      <w:r w:rsidRPr="002E5B67">
        <w:rPr>
          <w:rFonts w:ascii="Arial" w:hAnsi="Arial" w:cs="Arial"/>
          <w:i/>
          <w:iCs/>
          <w:color w:val="auto"/>
          <w:sz w:val="24"/>
          <w:szCs w:val="24"/>
        </w:rPr>
        <w:t>Asuntos generales; y</w:t>
      </w:r>
    </w:p>
    <w:p w14:paraId="0BC703A7" w14:textId="77777777" w:rsidR="002E5B67" w:rsidRDefault="002E5B67" w:rsidP="002E5B67">
      <w:pPr>
        <w:pStyle w:val="Prrafodelista"/>
        <w:widowControl w:val="0"/>
        <w:numPr>
          <w:ilvl w:val="0"/>
          <w:numId w:val="30"/>
        </w:numPr>
        <w:autoSpaceDE w:val="0"/>
        <w:autoSpaceDN w:val="0"/>
        <w:spacing w:after="0" w:line="360" w:lineRule="auto"/>
        <w:jc w:val="both"/>
        <w:rPr>
          <w:rFonts w:ascii="Arial" w:hAnsi="Arial" w:cs="Arial"/>
          <w:i/>
          <w:iCs/>
          <w:color w:val="auto"/>
          <w:sz w:val="24"/>
          <w:szCs w:val="24"/>
        </w:rPr>
      </w:pPr>
      <w:r w:rsidRPr="002E5B67">
        <w:rPr>
          <w:rFonts w:ascii="Arial" w:hAnsi="Arial" w:cs="Arial"/>
          <w:i/>
          <w:iCs/>
          <w:color w:val="auto"/>
          <w:sz w:val="24"/>
          <w:szCs w:val="24"/>
        </w:rPr>
        <w:t>Clausura de la sesión.</w:t>
      </w:r>
    </w:p>
    <w:p w14:paraId="2D654501" w14:textId="77777777" w:rsidR="00BF3E22" w:rsidRDefault="00BF3E22" w:rsidP="00BF3E22">
      <w:pPr>
        <w:widowControl w:val="0"/>
        <w:autoSpaceDE w:val="0"/>
        <w:autoSpaceDN w:val="0"/>
        <w:spacing w:after="0" w:line="360" w:lineRule="auto"/>
        <w:jc w:val="both"/>
        <w:rPr>
          <w:rFonts w:ascii="Arial" w:hAnsi="Arial" w:cs="Arial"/>
          <w:i/>
          <w:iCs/>
          <w:color w:val="auto"/>
          <w:sz w:val="24"/>
          <w:szCs w:val="24"/>
        </w:rPr>
      </w:pPr>
    </w:p>
    <w:p w14:paraId="7595FEF9" w14:textId="77777777" w:rsidR="00BF3E22" w:rsidRDefault="00BF3E22" w:rsidP="00BF3E22">
      <w:pPr>
        <w:widowControl w:val="0"/>
        <w:autoSpaceDE w:val="0"/>
        <w:autoSpaceDN w:val="0"/>
        <w:spacing w:after="0" w:line="360" w:lineRule="auto"/>
        <w:jc w:val="both"/>
        <w:rPr>
          <w:rFonts w:ascii="Arial" w:hAnsi="Arial" w:cs="Arial"/>
          <w:i/>
          <w:iCs/>
          <w:color w:val="auto"/>
          <w:sz w:val="24"/>
          <w:szCs w:val="24"/>
        </w:rPr>
      </w:pPr>
    </w:p>
    <w:p w14:paraId="31BCBDAD" w14:textId="3AB972DC" w:rsidR="00BF3E22" w:rsidRPr="00BF3E22" w:rsidRDefault="00BF3E22" w:rsidP="00BF3E22">
      <w:pPr>
        <w:pStyle w:val="Ttulo3"/>
        <w:spacing w:line="360" w:lineRule="auto"/>
        <w:jc w:val="both"/>
        <w:rPr>
          <w:rFonts w:ascii="Arial" w:hAnsi="Arial" w:cs="Arial"/>
          <w:i/>
          <w:iCs/>
          <w:color w:val="auto"/>
        </w:rPr>
      </w:pPr>
      <w:r w:rsidRPr="00BF3E22">
        <w:rPr>
          <w:rFonts w:ascii="Arial" w:hAnsi="Arial" w:cs="Arial"/>
          <w:i/>
          <w:iCs/>
          <w:color w:val="auto"/>
        </w:rPr>
        <w:t>Sesión Ordinaria, 12 de agosto de 2024 Virtual (Zoom)</w:t>
      </w:r>
    </w:p>
    <w:p w14:paraId="30C56127" w14:textId="77777777" w:rsidR="00BF3E22" w:rsidRPr="00BF3E22" w:rsidRDefault="00BF3E22" w:rsidP="00BF3E22">
      <w:pPr>
        <w:pStyle w:val="Prrafodelista"/>
        <w:widowControl w:val="0"/>
        <w:numPr>
          <w:ilvl w:val="0"/>
          <w:numId w:val="31"/>
        </w:numPr>
        <w:autoSpaceDE w:val="0"/>
        <w:autoSpaceDN w:val="0"/>
        <w:spacing w:after="0" w:line="360" w:lineRule="auto"/>
        <w:jc w:val="both"/>
        <w:rPr>
          <w:rFonts w:ascii="Arial" w:hAnsi="Arial" w:cs="Arial"/>
          <w:i/>
          <w:iCs/>
          <w:color w:val="auto"/>
          <w:sz w:val="24"/>
          <w:szCs w:val="24"/>
        </w:rPr>
      </w:pPr>
      <w:r w:rsidRPr="00BF3E22">
        <w:rPr>
          <w:rFonts w:ascii="Arial" w:hAnsi="Arial" w:cs="Arial"/>
          <w:i/>
          <w:iCs/>
          <w:color w:val="auto"/>
          <w:sz w:val="24"/>
          <w:szCs w:val="24"/>
        </w:rPr>
        <w:t>Lista de asistencia, verificación y declaración del quórum legal para sesionar;</w:t>
      </w:r>
    </w:p>
    <w:p w14:paraId="1F2CF4B4" w14:textId="77777777" w:rsidR="00BF3E22" w:rsidRPr="00BF3E22" w:rsidRDefault="00BF3E22" w:rsidP="00BF3E22">
      <w:pPr>
        <w:pStyle w:val="Prrafodelista"/>
        <w:widowControl w:val="0"/>
        <w:numPr>
          <w:ilvl w:val="0"/>
          <w:numId w:val="31"/>
        </w:numPr>
        <w:autoSpaceDE w:val="0"/>
        <w:autoSpaceDN w:val="0"/>
        <w:spacing w:after="0" w:line="360" w:lineRule="auto"/>
        <w:jc w:val="both"/>
        <w:rPr>
          <w:rFonts w:ascii="Arial" w:hAnsi="Arial" w:cs="Arial"/>
          <w:i/>
          <w:iCs/>
          <w:color w:val="auto"/>
          <w:sz w:val="24"/>
          <w:szCs w:val="24"/>
        </w:rPr>
      </w:pPr>
      <w:r w:rsidRPr="00BF3E22">
        <w:rPr>
          <w:rFonts w:ascii="Arial" w:hAnsi="Arial" w:cs="Arial"/>
          <w:i/>
          <w:iCs/>
          <w:color w:val="auto"/>
          <w:sz w:val="24"/>
          <w:szCs w:val="24"/>
        </w:rPr>
        <w:t>Presentación y en su caso aprobación del orden del día;</w:t>
      </w:r>
    </w:p>
    <w:p w14:paraId="1AB46792" w14:textId="1C1C53A4" w:rsidR="00BF3E22" w:rsidRPr="00BF3E22" w:rsidRDefault="00BF3E22" w:rsidP="00BF3E22">
      <w:pPr>
        <w:pStyle w:val="Prrafodelista"/>
        <w:widowControl w:val="0"/>
        <w:numPr>
          <w:ilvl w:val="0"/>
          <w:numId w:val="31"/>
        </w:numPr>
        <w:autoSpaceDE w:val="0"/>
        <w:autoSpaceDN w:val="0"/>
        <w:spacing w:after="0" w:line="360" w:lineRule="auto"/>
        <w:jc w:val="both"/>
        <w:rPr>
          <w:rFonts w:ascii="Arial" w:hAnsi="Arial" w:cs="Arial"/>
          <w:i/>
          <w:iCs/>
          <w:color w:val="auto"/>
          <w:sz w:val="24"/>
          <w:szCs w:val="24"/>
        </w:rPr>
      </w:pPr>
      <w:r w:rsidRPr="00BF3E22">
        <w:rPr>
          <w:rFonts w:ascii="Arial" w:hAnsi="Arial" w:cs="Arial"/>
          <w:i/>
          <w:iCs/>
          <w:color w:val="auto"/>
          <w:sz w:val="24"/>
          <w:szCs w:val="24"/>
        </w:rPr>
        <w:t xml:space="preserve">Dispensa de la lectura y aprobación del contenido del acta número </w:t>
      </w:r>
      <w:r w:rsidRPr="00BF3E22">
        <w:rPr>
          <w:rFonts w:ascii="Arial" w:hAnsi="Arial" w:cs="Arial"/>
          <w:b/>
          <w:i/>
          <w:iCs/>
          <w:color w:val="auto"/>
          <w:sz w:val="24"/>
          <w:szCs w:val="24"/>
        </w:rPr>
        <w:t>SR/AIPYP/007/2024</w:t>
      </w:r>
      <w:r w:rsidRPr="00BF3E22">
        <w:rPr>
          <w:rFonts w:ascii="Arial" w:hAnsi="Arial" w:cs="Arial"/>
          <w:i/>
          <w:iCs/>
          <w:color w:val="auto"/>
          <w:sz w:val="24"/>
          <w:szCs w:val="24"/>
        </w:rPr>
        <w:t xml:space="preserve"> de la sesión extraordinaria de la Comisión </w:t>
      </w:r>
      <w:proofErr w:type="gramStart"/>
      <w:r w:rsidRPr="00BF3E22">
        <w:rPr>
          <w:rFonts w:ascii="Arial" w:hAnsi="Arial" w:cs="Arial"/>
          <w:i/>
          <w:iCs/>
          <w:color w:val="auto"/>
          <w:sz w:val="24"/>
          <w:szCs w:val="24"/>
        </w:rPr>
        <w:t>Edilicia</w:t>
      </w:r>
      <w:proofErr w:type="gramEnd"/>
      <w:r w:rsidRPr="00BF3E22">
        <w:rPr>
          <w:rFonts w:ascii="Arial" w:hAnsi="Arial" w:cs="Arial"/>
          <w:i/>
          <w:iCs/>
          <w:color w:val="auto"/>
          <w:sz w:val="24"/>
          <w:szCs w:val="24"/>
        </w:rPr>
        <w:t xml:space="preserve"> de Administración Pública de fecha 03 de julio del año 2024;</w:t>
      </w:r>
    </w:p>
    <w:p w14:paraId="15F61F23" w14:textId="77777777" w:rsidR="00BF3E22" w:rsidRPr="00BF3E22" w:rsidRDefault="00BF3E22" w:rsidP="00BF3E22">
      <w:pPr>
        <w:pStyle w:val="Prrafodelista"/>
        <w:widowControl w:val="0"/>
        <w:numPr>
          <w:ilvl w:val="0"/>
          <w:numId w:val="31"/>
        </w:numPr>
        <w:autoSpaceDE w:val="0"/>
        <w:autoSpaceDN w:val="0"/>
        <w:spacing w:after="0" w:line="360" w:lineRule="auto"/>
        <w:jc w:val="both"/>
        <w:rPr>
          <w:rFonts w:ascii="Arial" w:hAnsi="Arial" w:cs="Arial"/>
          <w:i/>
          <w:iCs/>
          <w:color w:val="auto"/>
          <w:sz w:val="24"/>
          <w:szCs w:val="24"/>
        </w:rPr>
      </w:pPr>
      <w:r w:rsidRPr="00BF3E22">
        <w:rPr>
          <w:rFonts w:ascii="Arial" w:hAnsi="Arial" w:cs="Arial"/>
          <w:i/>
          <w:iCs/>
          <w:color w:val="auto"/>
          <w:sz w:val="24"/>
          <w:szCs w:val="24"/>
        </w:rPr>
        <w:t>Asuntos generales; y</w:t>
      </w:r>
    </w:p>
    <w:p w14:paraId="1E15460D" w14:textId="77777777" w:rsidR="00BF3E22" w:rsidRDefault="00BF3E22" w:rsidP="00BF3E22">
      <w:pPr>
        <w:pStyle w:val="Prrafodelista"/>
        <w:widowControl w:val="0"/>
        <w:numPr>
          <w:ilvl w:val="0"/>
          <w:numId w:val="31"/>
        </w:numPr>
        <w:autoSpaceDE w:val="0"/>
        <w:autoSpaceDN w:val="0"/>
        <w:spacing w:after="0" w:line="360" w:lineRule="auto"/>
        <w:jc w:val="both"/>
        <w:rPr>
          <w:rFonts w:ascii="Arial" w:hAnsi="Arial" w:cs="Arial"/>
          <w:color w:val="auto"/>
          <w:sz w:val="24"/>
          <w:szCs w:val="24"/>
        </w:rPr>
      </w:pPr>
      <w:r w:rsidRPr="00BF3E22">
        <w:rPr>
          <w:rFonts w:ascii="Arial" w:hAnsi="Arial" w:cs="Arial"/>
          <w:i/>
          <w:iCs/>
          <w:color w:val="auto"/>
          <w:sz w:val="24"/>
          <w:szCs w:val="24"/>
        </w:rPr>
        <w:t>Clausura de la sesión</w:t>
      </w:r>
      <w:r w:rsidRPr="00BF3E22">
        <w:rPr>
          <w:rFonts w:ascii="Arial" w:hAnsi="Arial" w:cs="Arial"/>
          <w:color w:val="auto"/>
          <w:sz w:val="24"/>
          <w:szCs w:val="24"/>
        </w:rPr>
        <w:t>.</w:t>
      </w:r>
    </w:p>
    <w:p w14:paraId="6B14C4D2" w14:textId="77777777" w:rsidR="00BF3E22" w:rsidRDefault="00BF3E22" w:rsidP="00BF3E22">
      <w:pPr>
        <w:widowControl w:val="0"/>
        <w:autoSpaceDE w:val="0"/>
        <w:autoSpaceDN w:val="0"/>
        <w:spacing w:after="0" w:line="360" w:lineRule="auto"/>
        <w:jc w:val="both"/>
        <w:rPr>
          <w:rFonts w:ascii="Arial" w:hAnsi="Arial" w:cs="Arial"/>
          <w:color w:val="auto"/>
          <w:sz w:val="24"/>
          <w:szCs w:val="24"/>
        </w:rPr>
      </w:pPr>
    </w:p>
    <w:p w14:paraId="768CA85A" w14:textId="77777777" w:rsidR="00BF3E22" w:rsidRDefault="00BF3E22" w:rsidP="00BF3E22">
      <w:pPr>
        <w:widowControl w:val="0"/>
        <w:autoSpaceDE w:val="0"/>
        <w:autoSpaceDN w:val="0"/>
        <w:spacing w:after="0" w:line="360" w:lineRule="auto"/>
        <w:jc w:val="both"/>
        <w:rPr>
          <w:rFonts w:ascii="Arial" w:hAnsi="Arial" w:cs="Arial"/>
          <w:color w:val="auto"/>
          <w:sz w:val="24"/>
          <w:szCs w:val="24"/>
        </w:rPr>
      </w:pPr>
    </w:p>
    <w:p w14:paraId="25C567DB" w14:textId="77777777" w:rsidR="00BF3E22" w:rsidRDefault="00BF3E22" w:rsidP="00BF3E22">
      <w:pPr>
        <w:widowControl w:val="0"/>
        <w:autoSpaceDE w:val="0"/>
        <w:autoSpaceDN w:val="0"/>
        <w:spacing w:after="0" w:line="360" w:lineRule="auto"/>
        <w:jc w:val="both"/>
        <w:rPr>
          <w:rFonts w:ascii="Arial" w:hAnsi="Arial" w:cs="Arial"/>
          <w:color w:val="auto"/>
          <w:sz w:val="24"/>
          <w:szCs w:val="24"/>
        </w:rPr>
      </w:pPr>
    </w:p>
    <w:p w14:paraId="6310D7F5" w14:textId="2CC8E11C" w:rsidR="00BF3E22" w:rsidRDefault="00BF3E22" w:rsidP="00BF3E22">
      <w:pPr>
        <w:widowControl w:val="0"/>
        <w:autoSpaceDE w:val="0"/>
        <w:autoSpaceDN w:val="0"/>
        <w:spacing w:after="0" w:line="360" w:lineRule="auto"/>
        <w:jc w:val="both"/>
        <w:rPr>
          <w:rFonts w:ascii="Arial" w:hAnsi="Arial" w:cs="Arial"/>
          <w:color w:val="auto"/>
          <w:sz w:val="24"/>
          <w:szCs w:val="24"/>
        </w:rPr>
      </w:pPr>
    </w:p>
    <w:p w14:paraId="68E8BDC0" w14:textId="77777777" w:rsidR="005C7778" w:rsidRDefault="00DD3031" w:rsidP="002E5B67">
      <w:pPr>
        <w:widowControl w:val="0"/>
        <w:autoSpaceDE w:val="0"/>
        <w:autoSpaceDN w:val="0"/>
        <w:spacing w:after="0" w:line="360" w:lineRule="auto"/>
        <w:jc w:val="both"/>
        <w:rPr>
          <w:rFonts w:ascii="Arial" w:hAnsi="Arial" w:cs="Arial"/>
          <w:color w:val="auto"/>
          <w:sz w:val="24"/>
          <w:szCs w:val="24"/>
        </w:rPr>
      </w:pPr>
      <w:r>
        <w:rPr>
          <w:rFonts w:ascii="Arial" w:hAnsi="Arial" w:cs="Arial"/>
          <w:color w:val="auto"/>
          <w:sz w:val="24"/>
          <w:szCs w:val="24"/>
        </w:rPr>
        <w:lastRenderedPageBreak/>
        <w:t xml:space="preserve">Para el buen desempeño y desarrollo de esta comisión edilicia de </w:t>
      </w:r>
      <w:r w:rsidR="005C7778">
        <w:rPr>
          <w:rFonts w:ascii="Arial" w:hAnsi="Arial" w:cs="Arial"/>
          <w:color w:val="auto"/>
          <w:sz w:val="24"/>
          <w:szCs w:val="24"/>
        </w:rPr>
        <w:t>Administración</w:t>
      </w:r>
      <w:r>
        <w:rPr>
          <w:rFonts w:ascii="Arial" w:hAnsi="Arial" w:cs="Arial"/>
          <w:color w:val="auto"/>
          <w:sz w:val="24"/>
          <w:szCs w:val="24"/>
        </w:rPr>
        <w:t xml:space="preserve"> </w:t>
      </w:r>
      <w:r w:rsidR="005C7778">
        <w:rPr>
          <w:rFonts w:ascii="Arial" w:hAnsi="Arial" w:cs="Arial"/>
          <w:color w:val="auto"/>
          <w:sz w:val="24"/>
          <w:szCs w:val="24"/>
        </w:rPr>
        <w:t>Pública</w:t>
      </w:r>
      <w:r>
        <w:rPr>
          <w:rFonts w:ascii="Arial" w:hAnsi="Arial" w:cs="Arial"/>
          <w:color w:val="auto"/>
          <w:sz w:val="24"/>
          <w:szCs w:val="24"/>
        </w:rPr>
        <w:t xml:space="preserve">, se contemplan 4 importantes ejes, los cuales ayudan a tener una mejor </w:t>
      </w:r>
      <w:r w:rsidR="005C7778">
        <w:rPr>
          <w:rFonts w:ascii="Arial" w:hAnsi="Arial" w:cs="Arial"/>
          <w:color w:val="auto"/>
          <w:sz w:val="24"/>
          <w:szCs w:val="24"/>
        </w:rPr>
        <w:t>visión</w:t>
      </w:r>
      <w:r>
        <w:rPr>
          <w:rFonts w:ascii="Arial" w:hAnsi="Arial" w:cs="Arial"/>
          <w:color w:val="auto"/>
          <w:sz w:val="24"/>
          <w:szCs w:val="24"/>
        </w:rPr>
        <w:t xml:space="preserve"> de lo que</w:t>
      </w:r>
      <w:r w:rsidR="005C7778">
        <w:rPr>
          <w:rFonts w:ascii="Arial" w:hAnsi="Arial" w:cs="Arial"/>
          <w:color w:val="auto"/>
          <w:sz w:val="24"/>
          <w:szCs w:val="24"/>
        </w:rPr>
        <w:t xml:space="preserve"> se</w:t>
      </w:r>
      <w:r>
        <w:rPr>
          <w:rFonts w:ascii="Arial" w:hAnsi="Arial" w:cs="Arial"/>
          <w:color w:val="auto"/>
          <w:sz w:val="24"/>
          <w:szCs w:val="24"/>
        </w:rPr>
        <w:t xml:space="preserve"> plantea </w:t>
      </w:r>
      <w:r w:rsidR="005C7778">
        <w:rPr>
          <w:rFonts w:ascii="Arial" w:hAnsi="Arial" w:cs="Arial"/>
          <w:color w:val="auto"/>
          <w:sz w:val="24"/>
          <w:szCs w:val="24"/>
        </w:rPr>
        <w:t>y propone mediante las iniciativas que se presentan, también tener en cuenta que se pueden llevar a cabo acciones hacia algunas funciones que se desarrollan dentro de la administración pública e igualmente no dejar atrás acciones que se puedan llevar a cabo con la sociedad mano a mano.</w:t>
      </w:r>
    </w:p>
    <w:p w14:paraId="1D63C5DF" w14:textId="77777777" w:rsidR="005C7778" w:rsidRDefault="005C7778" w:rsidP="002E5B67">
      <w:pPr>
        <w:widowControl w:val="0"/>
        <w:autoSpaceDE w:val="0"/>
        <w:autoSpaceDN w:val="0"/>
        <w:spacing w:after="0" w:line="360" w:lineRule="auto"/>
        <w:jc w:val="both"/>
        <w:rPr>
          <w:rFonts w:ascii="Arial" w:hAnsi="Arial" w:cs="Arial"/>
          <w:color w:val="auto"/>
          <w:sz w:val="24"/>
          <w:szCs w:val="24"/>
        </w:rPr>
      </w:pPr>
      <w:r>
        <w:rPr>
          <w:rFonts w:ascii="Arial" w:hAnsi="Arial" w:cs="Arial"/>
          <w:color w:val="auto"/>
          <w:sz w:val="24"/>
          <w:szCs w:val="24"/>
        </w:rPr>
        <w:t>Por lo cual se presenta el siguiente:</w:t>
      </w:r>
    </w:p>
    <w:p w14:paraId="30280B27" w14:textId="77777777" w:rsidR="005C7778" w:rsidRDefault="005C7778" w:rsidP="002E5B67">
      <w:pPr>
        <w:widowControl w:val="0"/>
        <w:autoSpaceDE w:val="0"/>
        <w:autoSpaceDN w:val="0"/>
        <w:spacing w:after="0" w:line="360" w:lineRule="auto"/>
        <w:jc w:val="both"/>
        <w:rPr>
          <w:rFonts w:ascii="Arial" w:hAnsi="Arial" w:cs="Arial"/>
          <w:color w:val="auto"/>
          <w:sz w:val="24"/>
          <w:szCs w:val="24"/>
        </w:rPr>
      </w:pPr>
    </w:p>
    <w:p w14:paraId="14B2BD13" w14:textId="77777777" w:rsidR="0021585F" w:rsidRDefault="0021585F" w:rsidP="002E5B67">
      <w:pPr>
        <w:widowControl w:val="0"/>
        <w:autoSpaceDE w:val="0"/>
        <w:autoSpaceDN w:val="0"/>
        <w:spacing w:after="0" w:line="360" w:lineRule="auto"/>
        <w:jc w:val="both"/>
        <w:rPr>
          <w:rFonts w:ascii="Arial" w:hAnsi="Arial" w:cs="Arial"/>
          <w:color w:val="auto"/>
          <w:sz w:val="24"/>
          <w:szCs w:val="24"/>
        </w:rPr>
      </w:pPr>
    </w:p>
    <w:p w14:paraId="5BCD5242" w14:textId="4358461E" w:rsidR="005C7778" w:rsidRDefault="005C7778" w:rsidP="005C7778">
      <w:pPr>
        <w:widowControl w:val="0"/>
        <w:autoSpaceDE w:val="0"/>
        <w:autoSpaceDN w:val="0"/>
        <w:spacing w:after="0" w:line="360" w:lineRule="auto"/>
        <w:jc w:val="both"/>
        <w:rPr>
          <w:rFonts w:ascii="Arial" w:hAnsi="Arial" w:cs="Arial"/>
          <w:b/>
          <w:bCs/>
          <w:i/>
          <w:iCs/>
          <w:color w:val="auto"/>
          <w:sz w:val="28"/>
          <w:szCs w:val="28"/>
        </w:rPr>
      </w:pPr>
      <w:r w:rsidRPr="005C7778">
        <w:rPr>
          <w:rFonts w:ascii="Arial" w:hAnsi="Arial" w:cs="Arial"/>
          <w:b/>
          <w:bCs/>
          <w:i/>
          <w:iCs/>
          <w:color w:val="auto"/>
          <w:sz w:val="28"/>
          <w:szCs w:val="28"/>
        </w:rPr>
        <w:t xml:space="preserve">PLAN DE TRABAJO </w:t>
      </w:r>
    </w:p>
    <w:p w14:paraId="4A6AB053" w14:textId="2C86BAC0" w:rsidR="005C7778" w:rsidRPr="005C7778" w:rsidRDefault="005C7778" w:rsidP="005C7778">
      <w:pPr>
        <w:rPr>
          <w:rFonts w:ascii="Arial" w:hAnsi="Arial" w:cs="Arial"/>
          <w:sz w:val="28"/>
          <w:szCs w:val="28"/>
        </w:rPr>
      </w:pPr>
      <w:r w:rsidRPr="005C7778">
        <w:rPr>
          <w:rFonts w:ascii="Arial" w:hAnsi="Arial" w:cs="Arial"/>
          <w:noProof/>
          <w:color w:val="auto"/>
          <w:sz w:val="28"/>
          <w:szCs w:val="28"/>
        </w:rPr>
        <w:drawing>
          <wp:anchor distT="0" distB="0" distL="114300" distR="114300" simplePos="0" relativeHeight="251708928" behindDoc="0" locked="0" layoutInCell="1" allowOverlap="1" wp14:anchorId="6D721540" wp14:editId="685ACEFD">
            <wp:simplePos x="0" y="0"/>
            <wp:positionH relativeFrom="margin">
              <wp:posOffset>-184785</wp:posOffset>
            </wp:positionH>
            <wp:positionV relativeFrom="paragraph">
              <wp:posOffset>479425</wp:posOffset>
            </wp:positionV>
            <wp:extent cx="6083935" cy="4414520"/>
            <wp:effectExtent l="38100" t="19050" r="50165" b="24130"/>
            <wp:wrapSquare wrapText="bothSides"/>
            <wp:docPr id="1862479486"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p w14:paraId="33D8CEDF" w14:textId="6B8E0558" w:rsidR="005C7778" w:rsidRDefault="005C7778" w:rsidP="005C7778">
      <w:pPr>
        <w:tabs>
          <w:tab w:val="left" w:pos="2110"/>
        </w:tabs>
        <w:rPr>
          <w:rFonts w:ascii="Arial" w:hAnsi="Arial" w:cs="Arial"/>
          <w:sz w:val="28"/>
          <w:szCs w:val="28"/>
        </w:rPr>
      </w:pPr>
      <w:r>
        <w:rPr>
          <w:rFonts w:ascii="Arial" w:hAnsi="Arial" w:cs="Arial"/>
          <w:sz w:val="28"/>
          <w:szCs w:val="28"/>
        </w:rPr>
        <w:tab/>
      </w:r>
    </w:p>
    <w:p w14:paraId="29AC7EDE" w14:textId="77777777" w:rsidR="005C7778" w:rsidRDefault="005C7778" w:rsidP="005C7778">
      <w:pPr>
        <w:tabs>
          <w:tab w:val="left" w:pos="2110"/>
        </w:tabs>
        <w:rPr>
          <w:rFonts w:ascii="Arial" w:hAnsi="Arial" w:cs="Arial"/>
          <w:sz w:val="28"/>
          <w:szCs w:val="28"/>
        </w:rPr>
      </w:pPr>
    </w:p>
    <w:p w14:paraId="65B56D7F" w14:textId="77777777" w:rsidR="005C7778" w:rsidRDefault="005C7778" w:rsidP="005C7778">
      <w:pPr>
        <w:tabs>
          <w:tab w:val="left" w:pos="2110"/>
        </w:tabs>
        <w:rPr>
          <w:rFonts w:ascii="Arial" w:hAnsi="Arial" w:cs="Arial"/>
          <w:sz w:val="28"/>
          <w:szCs w:val="28"/>
        </w:rPr>
      </w:pPr>
    </w:p>
    <w:p w14:paraId="634731B5" w14:textId="77777777" w:rsidR="005C7778" w:rsidRDefault="005C7778" w:rsidP="005C7778">
      <w:pPr>
        <w:tabs>
          <w:tab w:val="left" w:pos="2110"/>
        </w:tabs>
        <w:rPr>
          <w:rFonts w:ascii="Arial" w:hAnsi="Arial" w:cs="Arial"/>
          <w:sz w:val="28"/>
          <w:szCs w:val="28"/>
        </w:rPr>
      </w:pPr>
    </w:p>
    <w:p w14:paraId="4B63AB7F" w14:textId="43F69360" w:rsidR="005C7778" w:rsidRDefault="005C7778" w:rsidP="005C7778">
      <w:pPr>
        <w:tabs>
          <w:tab w:val="left" w:pos="2110"/>
        </w:tabs>
        <w:rPr>
          <w:rFonts w:ascii="Arial" w:hAnsi="Arial" w:cs="Arial"/>
          <w:b/>
          <w:bCs/>
          <w:i/>
          <w:iCs/>
          <w:sz w:val="28"/>
          <w:szCs w:val="28"/>
        </w:rPr>
      </w:pPr>
      <w:r w:rsidRPr="005C7778">
        <w:rPr>
          <w:rFonts w:ascii="Arial" w:hAnsi="Arial" w:cs="Arial"/>
          <w:b/>
          <w:bCs/>
          <w:i/>
          <w:iCs/>
          <w:sz w:val="28"/>
          <w:szCs w:val="28"/>
        </w:rPr>
        <w:lastRenderedPageBreak/>
        <w:t xml:space="preserve">ESTADISTICAS </w:t>
      </w:r>
    </w:p>
    <w:p w14:paraId="4923F7CB" w14:textId="6580A00A" w:rsidR="0072787E" w:rsidRDefault="0072787E" w:rsidP="005C7778">
      <w:pPr>
        <w:tabs>
          <w:tab w:val="left" w:pos="2110"/>
        </w:tabs>
        <w:rPr>
          <w:rFonts w:ascii="Arial" w:hAnsi="Arial" w:cs="Arial"/>
          <w:b/>
          <w:bCs/>
          <w:i/>
          <w:iCs/>
          <w:sz w:val="28"/>
          <w:szCs w:val="28"/>
        </w:rPr>
      </w:pPr>
      <w:r>
        <w:rPr>
          <w:rFonts w:ascii="Arial" w:hAnsi="Arial" w:cs="Arial"/>
          <w:noProof/>
          <w:sz w:val="28"/>
          <w:szCs w:val="28"/>
        </w:rPr>
        <w:drawing>
          <wp:anchor distT="0" distB="0" distL="114300" distR="114300" simplePos="0" relativeHeight="251712000" behindDoc="0" locked="0" layoutInCell="1" allowOverlap="1" wp14:anchorId="2CCF679D" wp14:editId="12889B7E">
            <wp:simplePos x="0" y="0"/>
            <wp:positionH relativeFrom="margin">
              <wp:align>left</wp:align>
            </wp:positionH>
            <wp:positionV relativeFrom="paragraph">
              <wp:posOffset>208915</wp:posOffset>
            </wp:positionV>
            <wp:extent cx="5594985" cy="4018915"/>
            <wp:effectExtent l="0" t="0" r="5715" b="635"/>
            <wp:wrapSquare wrapText="bothSides"/>
            <wp:docPr id="2097844381"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p>
    <w:p w14:paraId="4F9AB7EB" w14:textId="77777777" w:rsidR="005C7778" w:rsidRPr="005C7778" w:rsidRDefault="005C7778" w:rsidP="005C7778">
      <w:pPr>
        <w:rPr>
          <w:rFonts w:ascii="Arial" w:hAnsi="Arial" w:cs="Arial"/>
          <w:sz w:val="28"/>
          <w:szCs w:val="28"/>
        </w:rPr>
      </w:pPr>
    </w:p>
    <w:p w14:paraId="19895D1E" w14:textId="107F58FA" w:rsidR="005C7778" w:rsidRPr="00042BA3" w:rsidRDefault="0018532F" w:rsidP="00042BA3">
      <w:pPr>
        <w:spacing w:line="360" w:lineRule="auto"/>
        <w:jc w:val="both"/>
        <w:rPr>
          <w:rFonts w:ascii="Arial" w:hAnsi="Arial" w:cs="Arial"/>
          <w:sz w:val="24"/>
          <w:szCs w:val="22"/>
        </w:rPr>
      </w:pPr>
      <w:r w:rsidRPr="0018532F">
        <w:rPr>
          <w:rFonts w:ascii="Arial" w:hAnsi="Arial" w:cs="Arial"/>
          <w:sz w:val="24"/>
          <w:szCs w:val="22"/>
        </w:rPr>
        <w:t>De 1</w:t>
      </w:r>
      <w:r>
        <w:rPr>
          <w:rFonts w:ascii="Arial" w:hAnsi="Arial" w:cs="Arial"/>
          <w:sz w:val="24"/>
          <w:szCs w:val="22"/>
        </w:rPr>
        <w:t>4</w:t>
      </w:r>
      <w:r w:rsidRPr="0018532F">
        <w:rPr>
          <w:rFonts w:ascii="Arial" w:hAnsi="Arial" w:cs="Arial"/>
          <w:sz w:val="24"/>
          <w:szCs w:val="22"/>
        </w:rPr>
        <w:t xml:space="preserve"> Sesiones de la Comisión </w:t>
      </w:r>
      <w:proofErr w:type="gramStart"/>
      <w:r w:rsidRPr="0018532F">
        <w:rPr>
          <w:rFonts w:ascii="Arial" w:hAnsi="Arial" w:cs="Arial"/>
          <w:sz w:val="24"/>
          <w:szCs w:val="22"/>
        </w:rPr>
        <w:t>Edilicia</w:t>
      </w:r>
      <w:proofErr w:type="gramEnd"/>
      <w:r w:rsidRPr="0018532F">
        <w:rPr>
          <w:rFonts w:ascii="Arial" w:hAnsi="Arial" w:cs="Arial"/>
          <w:sz w:val="24"/>
          <w:szCs w:val="22"/>
        </w:rPr>
        <w:t xml:space="preserve"> de Administración Pública</w:t>
      </w:r>
      <w:r>
        <w:rPr>
          <w:rFonts w:ascii="Arial" w:hAnsi="Arial" w:cs="Arial"/>
          <w:sz w:val="24"/>
          <w:szCs w:val="22"/>
        </w:rPr>
        <w:t xml:space="preserve"> que se realizaron dentro del periodo que comprende este Tercer Informe, 12 se llevaron a cabo por medio de la plataforma digital Zoom, lo cual representa un 86% y las restantes se realizaron presencialmente en el Salón de Sesiones del Ayuntamiento de Tlajomulco lo que representa el 14% del total de las sesiones.</w:t>
      </w:r>
      <w:r w:rsidR="00042BA3">
        <w:rPr>
          <w:rFonts w:ascii="Arial" w:hAnsi="Arial" w:cs="Arial"/>
          <w:sz w:val="24"/>
          <w:szCs w:val="22"/>
        </w:rPr>
        <w:t xml:space="preserve"> </w:t>
      </w:r>
      <w:r w:rsidR="00B13F59">
        <w:rPr>
          <w:rFonts w:ascii="Arial" w:hAnsi="Arial" w:cs="Arial"/>
          <w:sz w:val="24"/>
          <w:szCs w:val="22"/>
        </w:rPr>
        <w:t>Dentro de las sesiones establecidas</w:t>
      </w:r>
      <w:r w:rsidR="00042BA3">
        <w:rPr>
          <w:rFonts w:ascii="Arial" w:hAnsi="Arial" w:cs="Arial"/>
          <w:sz w:val="24"/>
          <w:szCs w:val="22"/>
        </w:rPr>
        <w:t xml:space="preserve"> </w:t>
      </w:r>
      <w:r w:rsidR="00B13F59">
        <w:rPr>
          <w:rFonts w:ascii="Arial" w:hAnsi="Arial" w:cs="Arial"/>
          <w:sz w:val="24"/>
          <w:szCs w:val="22"/>
        </w:rPr>
        <w:t xml:space="preserve">se presentó </w:t>
      </w:r>
      <w:r w:rsidR="00042BA3">
        <w:rPr>
          <w:rFonts w:ascii="Arial" w:hAnsi="Arial" w:cs="Arial"/>
          <w:sz w:val="24"/>
          <w:szCs w:val="22"/>
        </w:rPr>
        <w:t>el dictamen de decreto</w:t>
      </w:r>
      <w:r w:rsidR="00B13F59">
        <w:rPr>
          <w:rFonts w:ascii="Arial" w:hAnsi="Arial" w:cs="Arial"/>
          <w:sz w:val="24"/>
          <w:szCs w:val="22"/>
        </w:rPr>
        <w:t xml:space="preserve"> para reformar el articulo 15 del Reglamento del Sistema Municipal Anticorrupción y Antisoborno de Tlajomulco de Zúñiga,</w:t>
      </w:r>
      <w:r w:rsidR="00042BA3">
        <w:rPr>
          <w:rFonts w:ascii="Arial" w:hAnsi="Arial" w:cs="Arial"/>
          <w:sz w:val="24"/>
          <w:szCs w:val="22"/>
        </w:rPr>
        <w:t xml:space="preserve"> el cual fue turnado a esta Comisión </w:t>
      </w:r>
      <w:proofErr w:type="gramStart"/>
      <w:r w:rsidR="00042BA3">
        <w:rPr>
          <w:rFonts w:ascii="Arial" w:hAnsi="Arial" w:cs="Arial"/>
          <w:sz w:val="24"/>
          <w:szCs w:val="22"/>
        </w:rPr>
        <w:t>Edilicia</w:t>
      </w:r>
      <w:proofErr w:type="gramEnd"/>
      <w:r w:rsidR="00042BA3">
        <w:rPr>
          <w:rFonts w:ascii="Arial" w:hAnsi="Arial" w:cs="Arial"/>
          <w:sz w:val="24"/>
          <w:szCs w:val="22"/>
        </w:rPr>
        <w:t xml:space="preserve"> y </w:t>
      </w:r>
      <w:r w:rsidR="00B13F59">
        <w:rPr>
          <w:rFonts w:ascii="Arial" w:hAnsi="Arial" w:cs="Arial"/>
          <w:sz w:val="24"/>
          <w:szCs w:val="22"/>
        </w:rPr>
        <w:t xml:space="preserve">que por su </w:t>
      </w:r>
      <w:r w:rsidR="00042BA3">
        <w:rPr>
          <w:rFonts w:ascii="Arial" w:hAnsi="Arial" w:cs="Arial"/>
          <w:sz w:val="24"/>
          <w:szCs w:val="22"/>
        </w:rPr>
        <w:t xml:space="preserve">naturaleza </w:t>
      </w:r>
      <w:r w:rsidR="00B13F59">
        <w:rPr>
          <w:rFonts w:ascii="Arial" w:hAnsi="Arial" w:cs="Arial"/>
          <w:sz w:val="24"/>
          <w:szCs w:val="22"/>
        </w:rPr>
        <w:t xml:space="preserve">se puso a discusión dentro de las sesiones presenciales. </w:t>
      </w:r>
    </w:p>
    <w:p w14:paraId="5A73FF13" w14:textId="77777777" w:rsidR="005C7778" w:rsidRPr="005C7778" w:rsidRDefault="005C7778" w:rsidP="005C7778">
      <w:pPr>
        <w:rPr>
          <w:rFonts w:ascii="Arial" w:hAnsi="Arial" w:cs="Arial"/>
          <w:sz w:val="28"/>
          <w:szCs w:val="28"/>
        </w:rPr>
      </w:pPr>
    </w:p>
    <w:tbl>
      <w:tblPr>
        <w:tblStyle w:val="Tablaconcuadrcula6concolores-nfasis1"/>
        <w:tblW w:w="0" w:type="auto"/>
        <w:tblLook w:val="04A0" w:firstRow="1" w:lastRow="0" w:firstColumn="1" w:lastColumn="0" w:noHBand="0" w:noVBand="1"/>
      </w:tblPr>
      <w:tblGrid>
        <w:gridCol w:w="4389"/>
        <w:gridCol w:w="4389"/>
      </w:tblGrid>
      <w:tr w:rsidR="00042BA3" w14:paraId="36845B2A" w14:textId="77777777" w:rsidTr="0004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6472FAB6" w14:textId="64D18226" w:rsidR="00042BA3" w:rsidRPr="00042BA3" w:rsidRDefault="00042BA3" w:rsidP="00042BA3">
            <w:pPr>
              <w:jc w:val="center"/>
              <w:rPr>
                <w:rFonts w:ascii="Arial" w:hAnsi="Arial" w:cs="Arial"/>
                <w:i/>
                <w:iCs/>
                <w:sz w:val="28"/>
                <w:szCs w:val="28"/>
              </w:rPr>
            </w:pPr>
            <w:r w:rsidRPr="00042BA3">
              <w:rPr>
                <w:rFonts w:ascii="Arial" w:hAnsi="Arial" w:cs="Arial"/>
                <w:i/>
                <w:iCs/>
                <w:sz w:val="28"/>
                <w:szCs w:val="28"/>
              </w:rPr>
              <w:t>INICIATIVA TURNADA</w:t>
            </w:r>
          </w:p>
        </w:tc>
        <w:tc>
          <w:tcPr>
            <w:tcW w:w="4389" w:type="dxa"/>
          </w:tcPr>
          <w:p w14:paraId="2A090151" w14:textId="503C117F" w:rsidR="00042BA3" w:rsidRPr="00042BA3" w:rsidRDefault="00042BA3" w:rsidP="00042BA3">
            <w:pPr>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8"/>
                <w:szCs w:val="28"/>
              </w:rPr>
            </w:pPr>
            <w:r w:rsidRPr="00042BA3">
              <w:rPr>
                <w:rFonts w:ascii="Arial" w:hAnsi="Arial" w:cs="Arial"/>
                <w:i/>
                <w:iCs/>
                <w:sz w:val="28"/>
                <w:szCs w:val="28"/>
              </w:rPr>
              <w:t>DICTAMINADA</w:t>
            </w:r>
          </w:p>
        </w:tc>
      </w:tr>
      <w:tr w:rsidR="00042BA3" w14:paraId="0AE7E15D" w14:textId="77777777" w:rsidTr="00042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0EAA32D4" w14:textId="3A8C9FD8" w:rsidR="00042BA3" w:rsidRPr="00042BA3" w:rsidRDefault="00042BA3" w:rsidP="00042BA3">
            <w:pPr>
              <w:jc w:val="center"/>
              <w:rPr>
                <w:rFonts w:ascii="Arial" w:hAnsi="Arial" w:cs="Arial"/>
                <w:i/>
                <w:iCs/>
                <w:sz w:val="28"/>
                <w:szCs w:val="28"/>
              </w:rPr>
            </w:pPr>
            <w:r w:rsidRPr="00042BA3">
              <w:rPr>
                <w:rFonts w:ascii="Arial" w:hAnsi="Arial" w:cs="Arial"/>
                <w:i/>
                <w:iCs/>
                <w:sz w:val="28"/>
                <w:szCs w:val="28"/>
              </w:rPr>
              <w:t>1</w:t>
            </w:r>
          </w:p>
        </w:tc>
        <w:tc>
          <w:tcPr>
            <w:tcW w:w="4389" w:type="dxa"/>
          </w:tcPr>
          <w:p w14:paraId="326C96F4" w14:textId="2B7820BC" w:rsidR="00042BA3" w:rsidRPr="00042BA3" w:rsidRDefault="00042BA3" w:rsidP="00042BA3">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8"/>
                <w:szCs w:val="28"/>
              </w:rPr>
            </w:pPr>
            <w:r w:rsidRPr="00042BA3">
              <w:rPr>
                <w:rFonts w:ascii="Arial" w:hAnsi="Arial" w:cs="Arial"/>
                <w:i/>
                <w:iCs/>
                <w:sz w:val="28"/>
                <w:szCs w:val="28"/>
              </w:rPr>
              <w:t>1</w:t>
            </w:r>
          </w:p>
        </w:tc>
      </w:tr>
    </w:tbl>
    <w:p w14:paraId="5625E07F" w14:textId="77777777" w:rsidR="005C7778" w:rsidRPr="005C7778" w:rsidRDefault="005C7778" w:rsidP="005C7778">
      <w:pPr>
        <w:rPr>
          <w:rFonts w:ascii="Arial" w:hAnsi="Arial" w:cs="Arial"/>
          <w:sz w:val="28"/>
          <w:szCs w:val="28"/>
        </w:rPr>
      </w:pPr>
    </w:p>
    <w:p w14:paraId="6B04E898" w14:textId="1F15BA26" w:rsidR="005C7778" w:rsidRDefault="00160118" w:rsidP="00160118">
      <w:pPr>
        <w:spacing w:line="360" w:lineRule="auto"/>
        <w:ind w:left="720"/>
        <w:jc w:val="both"/>
        <w:rPr>
          <w:rFonts w:ascii="Arial" w:hAnsi="Arial" w:cs="Arial"/>
          <w:i/>
          <w:iCs/>
          <w:sz w:val="24"/>
          <w:szCs w:val="22"/>
        </w:rPr>
      </w:pPr>
      <w:r w:rsidRPr="00160118">
        <w:rPr>
          <w:rFonts w:ascii="Arial" w:hAnsi="Arial" w:cs="Arial"/>
          <w:i/>
          <w:iCs/>
          <w:sz w:val="24"/>
          <w:szCs w:val="24"/>
        </w:rPr>
        <w:lastRenderedPageBreak/>
        <w:t>1.</w:t>
      </w:r>
      <w:r>
        <w:rPr>
          <w:rFonts w:ascii="Arial" w:hAnsi="Arial" w:cs="Arial"/>
          <w:i/>
          <w:iCs/>
          <w:sz w:val="24"/>
          <w:szCs w:val="24"/>
        </w:rPr>
        <w:t xml:space="preserve"> </w:t>
      </w:r>
      <w:r w:rsidRPr="00160118">
        <w:rPr>
          <w:rFonts w:ascii="Arial" w:hAnsi="Arial" w:cs="Arial"/>
          <w:i/>
          <w:iCs/>
          <w:sz w:val="24"/>
          <w:szCs w:val="24"/>
        </w:rPr>
        <w:t xml:space="preserve">Presentación, análisis, discusión y en su caso, aprobación del Dictamen del Decreto que reforma el articulo 15 del </w:t>
      </w:r>
      <w:r w:rsidRPr="00160118">
        <w:rPr>
          <w:rFonts w:ascii="Arial" w:hAnsi="Arial" w:cs="Arial"/>
          <w:i/>
          <w:iCs/>
          <w:sz w:val="24"/>
          <w:szCs w:val="22"/>
        </w:rPr>
        <w:t>Reglamento del Sistema Municipal Anticorrupción y Antisoborno de Tlajomulco de Zúñiga, Jalisco.</w:t>
      </w:r>
    </w:p>
    <w:p w14:paraId="4C520766" w14:textId="5AEA015D" w:rsidR="00160118" w:rsidRDefault="00452D84" w:rsidP="006D77D4">
      <w:pPr>
        <w:spacing w:line="360" w:lineRule="auto"/>
        <w:jc w:val="both"/>
        <w:rPr>
          <w:rFonts w:ascii="Arial" w:hAnsi="Arial" w:cs="Arial"/>
          <w:sz w:val="24"/>
          <w:szCs w:val="22"/>
        </w:rPr>
      </w:pPr>
      <w:r>
        <w:rPr>
          <w:rFonts w:ascii="Arial" w:hAnsi="Arial" w:cs="Arial"/>
          <w:sz w:val="24"/>
          <w:szCs w:val="22"/>
        </w:rPr>
        <w:t xml:space="preserve">En sesión Ordinaria de Ayuntamiento de fecha 30 de Junio de 2023, se presento la iniciativa de Ordenamiento Municipal la cual se solicita que el ayuntamiento Constitucional del Municipio de Tlajomulco de Zúñiga, jalisco, apruebe y autorice el turno a la Comision Edilicia de Administración Publica como convocante, y a la </w:t>
      </w:r>
      <w:r w:rsidR="00CA5A89">
        <w:rPr>
          <w:rFonts w:ascii="Arial" w:hAnsi="Arial" w:cs="Arial"/>
          <w:sz w:val="24"/>
          <w:szCs w:val="22"/>
        </w:rPr>
        <w:t>Comisión</w:t>
      </w:r>
      <w:r>
        <w:rPr>
          <w:rFonts w:ascii="Arial" w:hAnsi="Arial" w:cs="Arial"/>
          <w:sz w:val="24"/>
          <w:szCs w:val="22"/>
        </w:rPr>
        <w:t xml:space="preserve"> Edilicia de </w:t>
      </w:r>
      <w:r w:rsidR="00CA5A89">
        <w:rPr>
          <w:rFonts w:ascii="Arial" w:hAnsi="Arial" w:cs="Arial"/>
          <w:sz w:val="24"/>
          <w:szCs w:val="22"/>
        </w:rPr>
        <w:t>Anticorrupción</w:t>
      </w:r>
      <w:r>
        <w:rPr>
          <w:rFonts w:ascii="Arial" w:hAnsi="Arial" w:cs="Arial"/>
          <w:sz w:val="24"/>
          <w:szCs w:val="22"/>
        </w:rPr>
        <w:t>, Transparencia</w:t>
      </w:r>
      <w:r w:rsidR="00CA5A89">
        <w:rPr>
          <w:rFonts w:ascii="Arial" w:hAnsi="Arial" w:cs="Arial"/>
          <w:sz w:val="24"/>
          <w:szCs w:val="22"/>
        </w:rPr>
        <w:t xml:space="preserve"> y Gobierno Abierto, como coadyuvante, el proyecto de Decreto por el que se reforma el artículo 15, fracción I, </w:t>
      </w:r>
      <w:r w:rsidR="00CA5A89" w:rsidRPr="00CA5A89">
        <w:rPr>
          <w:rFonts w:ascii="Arial" w:hAnsi="Arial" w:cs="Arial"/>
          <w:sz w:val="24"/>
          <w:szCs w:val="24"/>
        </w:rPr>
        <w:t xml:space="preserve">del </w:t>
      </w:r>
      <w:r w:rsidR="00CA5A89" w:rsidRPr="00CA5A89">
        <w:rPr>
          <w:rFonts w:ascii="Arial" w:hAnsi="Arial" w:cs="Arial"/>
          <w:sz w:val="24"/>
          <w:szCs w:val="22"/>
        </w:rPr>
        <w:t>Reglamento del Sistema Municipal Anticorrupción y Antisoborno de Tlajomulco de Zúñiga, Jalisco</w:t>
      </w:r>
      <w:r w:rsidR="00CA5A89">
        <w:rPr>
          <w:rFonts w:ascii="Arial" w:hAnsi="Arial" w:cs="Arial"/>
          <w:sz w:val="24"/>
          <w:szCs w:val="22"/>
        </w:rPr>
        <w:t>.</w:t>
      </w:r>
    </w:p>
    <w:p w14:paraId="5441365C" w14:textId="0BAD64D8" w:rsidR="00CA5A89" w:rsidRDefault="00CA5A89" w:rsidP="006D77D4">
      <w:pPr>
        <w:spacing w:line="360" w:lineRule="auto"/>
        <w:jc w:val="both"/>
        <w:rPr>
          <w:rFonts w:ascii="Arial" w:hAnsi="Arial" w:cs="Arial"/>
          <w:sz w:val="24"/>
          <w:szCs w:val="22"/>
        </w:rPr>
      </w:pPr>
      <w:r w:rsidRPr="00CA5A89">
        <w:rPr>
          <w:rFonts w:ascii="Arial" w:hAnsi="Arial" w:cs="Arial"/>
          <w:sz w:val="24"/>
          <w:szCs w:val="22"/>
        </w:rPr>
        <w:t xml:space="preserve">Mediante el punto de acuerdo número </w:t>
      </w:r>
      <w:r w:rsidRPr="00CA5A89">
        <w:rPr>
          <w:rFonts w:ascii="Arial" w:hAnsi="Arial" w:cs="Arial"/>
          <w:i/>
          <w:iCs/>
          <w:sz w:val="24"/>
          <w:szCs w:val="22"/>
        </w:rPr>
        <w:t>PA/370/2021-2024</w:t>
      </w:r>
      <w:r w:rsidRPr="00CA5A89">
        <w:rPr>
          <w:rFonts w:ascii="Arial" w:hAnsi="Arial" w:cs="Arial"/>
          <w:sz w:val="24"/>
          <w:szCs w:val="22"/>
        </w:rPr>
        <w:t>, la Iniciativa de Ordenamiento ante</w:t>
      </w:r>
      <w:r>
        <w:rPr>
          <w:rFonts w:ascii="Arial" w:hAnsi="Arial" w:cs="Arial"/>
          <w:sz w:val="24"/>
          <w:szCs w:val="22"/>
        </w:rPr>
        <w:t xml:space="preserve">riormente expuesta </w:t>
      </w:r>
      <w:r w:rsidRPr="00CA5A89">
        <w:rPr>
          <w:rFonts w:ascii="Arial" w:hAnsi="Arial" w:cs="Arial"/>
          <w:sz w:val="24"/>
          <w:szCs w:val="22"/>
        </w:rPr>
        <w:t xml:space="preserve">se turnó para su estudio, análisis y posterior dictaminación a la Comisión </w:t>
      </w:r>
      <w:proofErr w:type="gramStart"/>
      <w:r w:rsidRPr="00CA5A89">
        <w:rPr>
          <w:rFonts w:ascii="Arial" w:hAnsi="Arial" w:cs="Arial"/>
          <w:sz w:val="24"/>
          <w:szCs w:val="22"/>
        </w:rPr>
        <w:t>Edilicia</w:t>
      </w:r>
      <w:proofErr w:type="gramEnd"/>
      <w:r w:rsidRPr="00CA5A89">
        <w:rPr>
          <w:rFonts w:ascii="Arial" w:hAnsi="Arial" w:cs="Arial"/>
          <w:sz w:val="24"/>
          <w:szCs w:val="22"/>
        </w:rPr>
        <w:t xml:space="preserve"> de Administración Pública, como convocante, así como a la Comisión Edilicia d</w:t>
      </w:r>
      <w:r>
        <w:rPr>
          <w:rFonts w:ascii="Arial" w:hAnsi="Arial" w:cs="Arial"/>
          <w:sz w:val="24"/>
          <w:szCs w:val="22"/>
        </w:rPr>
        <w:t xml:space="preserve">e Anticorrupción, Transparencia y Gobierno Abierto, como coadyuvante. </w:t>
      </w:r>
    </w:p>
    <w:p w14:paraId="5691A3CF" w14:textId="16025DB5" w:rsidR="006D77D4" w:rsidRDefault="00B43036" w:rsidP="006D77D4">
      <w:pPr>
        <w:spacing w:line="360" w:lineRule="auto"/>
        <w:jc w:val="both"/>
        <w:rPr>
          <w:rFonts w:ascii="Arial" w:hAnsi="Arial" w:cs="Arial"/>
          <w:sz w:val="24"/>
          <w:szCs w:val="22"/>
        </w:rPr>
      </w:pPr>
      <w:r w:rsidRPr="00DC7101">
        <w:rPr>
          <w:rFonts w:ascii="Arial" w:hAnsi="Arial" w:cs="Arial"/>
          <w:noProof/>
          <w:sz w:val="28"/>
          <w:szCs w:val="28"/>
        </w:rPr>
        <w:drawing>
          <wp:anchor distT="0" distB="0" distL="114300" distR="114300" simplePos="0" relativeHeight="251713024" behindDoc="0" locked="0" layoutInCell="1" allowOverlap="1" wp14:anchorId="70B23DA0" wp14:editId="0F43B83B">
            <wp:simplePos x="0" y="0"/>
            <wp:positionH relativeFrom="margin">
              <wp:posOffset>1056285</wp:posOffset>
            </wp:positionH>
            <wp:positionV relativeFrom="paragraph">
              <wp:posOffset>26818</wp:posOffset>
            </wp:positionV>
            <wp:extent cx="4874260" cy="1926590"/>
            <wp:effectExtent l="133350" t="114300" r="135890" b="168910"/>
            <wp:wrapSquare wrapText="bothSides"/>
            <wp:docPr id="434053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53922" name=""/>
                    <pic:cNvPicPr/>
                  </pic:nvPicPr>
                  <pic:blipFill rotWithShape="1">
                    <a:blip r:embed="rId45">
                      <a:extLst>
                        <a:ext uri="{28A0092B-C50C-407E-A947-70E740481C1C}">
                          <a14:useLocalDpi xmlns:a14="http://schemas.microsoft.com/office/drawing/2010/main" val="0"/>
                        </a:ext>
                      </a:extLst>
                    </a:blip>
                    <a:srcRect r="5017" b="13363"/>
                    <a:stretch/>
                  </pic:blipFill>
                  <pic:spPr bwMode="auto">
                    <a:xfrm>
                      <a:off x="0" y="0"/>
                      <a:ext cx="4874260" cy="19265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012F9" w14:textId="5F4CD3D4" w:rsidR="00DC7101" w:rsidRDefault="00DC7101" w:rsidP="006D77D4">
      <w:pPr>
        <w:spacing w:line="360" w:lineRule="auto"/>
        <w:jc w:val="both"/>
        <w:rPr>
          <w:rFonts w:ascii="Arial" w:hAnsi="Arial" w:cs="Arial"/>
          <w:sz w:val="24"/>
          <w:szCs w:val="22"/>
        </w:rPr>
      </w:pPr>
    </w:p>
    <w:p w14:paraId="1F8E2858" w14:textId="3A89A7FD" w:rsidR="00DC7101" w:rsidRDefault="00DC7101" w:rsidP="006D77D4">
      <w:pPr>
        <w:spacing w:line="360" w:lineRule="auto"/>
        <w:jc w:val="both"/>
        <w:rPr>
          <w:rFonts w:ascii="Arial" w:hAnsi="Arial" w:cs="Arial"/>
          <w:sz w:val="24"/>
          <w:szCs w:val="22"/>
        </w:rPr>
      </w:pPr>
    </w:p>
    <w:p w14:paraId="5CE40B84" w14:textId="5F16F576" w:rsidR="00DC7101" w:rsidRDefault="00DC7101" w:rsidP="006D77D4">
      <w:pPr>
        <w:spacing w:line="360" w:lineRule="auto"/>
        <w:jc w:val="both"/>
        <w:rPr>
          <w:rFonts w:ascii="Arial" w:hAnsi="Arial" w:cs="Arial"/>
          <w:sz w:val="24"/>
          <w:szCs w:val="22"/>
        </w:rPr>
      </w:pPr>
    </w:p>
    <w:p w14:paraId="50F73C4F" w14:textId="26B93422" w:rsidR="00DC7101" w:rsidRDefault="00DC7101" w:rsidP="006D77D4">
      <w:pPr>
        <w:spacing w:line="360" w:lineRule="auto"/>
        <w:jc w:val="both"/>
        <w:rPr>
          <w:rFonts w:ascii="Arial" w:hAnsi="Arial" w:cs="Arial"/>
          <w:sz w:val="24"/>
          <w:szCs w:val="22"/>
        </w:rPr>
      </w:pPr>
    </w:p>
    <w:p w14:paraId="7D722B78" w14:textId="7C42A7CC" w:rsidR="00DC7101" w:rsidRDefault="00DC7101" w:rsidP="006D77D4">
      <w:pPr>
        <w:spacing w:line="360" w:lineRule="auto"/>
        <w:jc w:val="both"/>
        <w:rPr>
          <w:rFonts w:ascii="Arial" w:hAnsi="Arial" w:cs="Arial"/>
          <w:sz w:val="24"/>
          <w:szCs w:val="22"/>
        </w:rPr>
      </w:pPr>
    </w:p>
    <w:p w14:paraId="6F662F34" w14:textId="52717350" w:rsidR="00DC7101" w:rsidRDefault="00B43036" w:rsidP="00160118">
      <w:pPr>
        <w:spacing w:line="360" w:lineRule="auto"/>
        <w:jc w:val="both"/>
        <w:rPr>
          <w:rFonts w:ascii="Arial" w:hAnsi="Arial" w:cs="Arial"/>
          <w:sz w:val="24"/>
          <w:szCs w:val="22"/>
        </w:rPr>
      </w:pPr>
      <w:r w:rsidRPr="00DC7101">
        <w:rPr>
          <w:rFonts w:ascii="Arial" w:hAnsi="Arial" w:cs="Arial"/>
          <w:noProof/>
          <w:sz w:val="28"/>
          <w:szCs w:val="28"/>
        </w:rPr>
        <w:drawing>
          <wp:anchor distT="0" distB="0" distL="114300" distR="114300" simplePos="0" relativeHeight="251714048" behindDoc="0" locked="0" layoutInCell="1" allowOverlap="1" wp14:anchorId="70F21F9C" wp14:editId="4CDCA01F">
            <wp:simplePos x="0" y="0"/>
            <wp:positionH relativeFrom="column">
              <wp:posOffset>-199878</wp:posOffset>
            </wp:positionH>
            <wp:positionV relativeFrom="paragraph">
              <wp:posOffset>131298</wp:posOffset>
            </wp:positionV>
            <wp:extent cx="4257675" cy="1826895"/>
            <wp:effectExtent l="133350" t="114300" r="123825" b="173355"/>
            <wp:wrapSquare wrapText="bothSides"/>
            <wp:docPr id="1406448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48798" name=""/>
                    <pic:cNvPicPr/>
                  </pic:nvPicPr>
                  <pic:blipFill rotWithShape="1">
                    <a:blip r:embed="rId46">
                      <a:extLst>
                        <a:ext uri="{28A0092B-C50C-407E-A947-70E740481C1C}">
                          <a14:useLocalDpi xmlns:a14="http://schemas.microsoft.com/office/drawing/2010/main" val="0"/>
                        </a:ext>
                      </a:extLst>
                    </a:blip>
                    <a:srcRect l="2858" r="18681"/>
                    <a:stretch/>
                  </pic:blipFill>
                  <pic:spPr bwMode="auto">
                    <a:xfrm>
                      <a:off x="0" y="0"/>
                      <a:ext cx="4257675" cy="18268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5E2D4" w14:textId="777EB1A1" w:rsidR="00DC7101" w:rsidRDefault="00DC7101" w:rsidP="00160118">
      <w:pPr>
        <w:spacing w:line="360" w:lineRule="auto"/>
        <w:jc w:val="both"/>
        <w:rPr>
          <w:rFonts w:ascii="Arial" w:hAnsi="Arial" w:cs="Arial"/>
          <w:sz w:val="24"/>
          <w:szCs w:val="22"/>
        </w:rPr>
      </w:pPr>
    </w:p>
    <w:p w14:paraId="38F1FE26" w14:textId="3B12E6B4" w:rsidR="00DC7101" w:rsidRDefault="00DC7101" w:rsidP="00160118">
      <w:pPr>
        <w:spacing w:line="360" w:lineRule="auto"/>
        <w:jc w:val="both"/>
        <w:rPr>
          <w:rFonts w:ascii="Arial" w:hAnsi="Arial" w:cs="Arial"/>
          <w:sz w:val="24"/>
          <w:szCs w:val="22"/>
        </w:rPr>
      </w:pPr>
    </w:p>
    <w:p w14:paraId="10724AFB" w14:textId="77777777" w:rsidR="00DC7101" w:rsidRDefault="00DC7101" w:rsidP="00160118">
      <w:pPr>
        <w:spacing w:line="360" w:lineRule="auto"/>
        <w:jc w:val="both"/>
        <w:rPr>
          <w:rFonts w:ascii="Arial" w:hAnsi="Arial" w:cs="Arial"/>
          <w:sz w:val="24"/>
          <w:szCs w:val="22"/>
        </w:rPr>
      </w:pPr>
    </w:p>
    <w:p w14:paraId="760FBF07" w14:textId="7DBBDEED" w:rsidR="00DC7101" w:rsidRDefault="00DC7101" w:rsidP="00160118">
      <w:pPr>
        <w:spacing w:line="360" w:lineRule="auto"/>
        <w:jc w:val="both"/>
        <w:rPr>
          <w:rFonts w:ascii="Arial" w:hAnsi="Arial" w:cs="Arial"/>
          <w:sz w:val="24"/>
          <w:szCs w:val="22"/>
        </w:rPr>
      </w:pPr>
    </w:p>
    <w:p w14:paraId="005DB440" w14:textId="7C61F891" w:rsidR="00160118" w:rsidRDefault="0009362E" w:rsidP="00160118">
      <w:pPr>
        <w:spacing w:line="360" w:lineRule="auto"/>
        <w:jc w:val="both"/>
        <w:rPr>
          <w:rFonts w:ascii="Arial" w:hAnsi="Arial" w:cs="Arial"/>
          <w:sz w:val="24"/>
          <w:szCs w:val="22"/>
        </w:rPr>
      </w:pPr>
      <w:r>
        <w:rPr>
          <w:rFonts w:ascii="Arial" w:hAnsi="Arial" w:cs="Arial"/>
          <w:sz w:val="24"/>
          <w:szCs w:val="22"/>
        </w:rPr>
        <w:lastRenderedPageBreak/>
        <w:t xml:space="preserve">El propósito del Dictamen es lograr armonizar el </w:t>
      </w:r>
      <w:r w:rsidR="006D77D4">
        <w:rPr>
          <w:rFonts w:ascii="Arial" w:hAnsi="Arial" w:cs="Arial"/>
          <w:sz w:val="24"/>
          <w:szCs w:val="22"/>
        </w:rPr>
        <w:t>Reglamento</w:t>
      </w:r>
      <w:r>
        <w:rPr>
          <w:rFonts w:ascii="Arial" w:hAnsi="Arial" w:cs="Arial"/>
          <w:sz w:val="24"/>
          <w:szCs w:val="22"/>
        </w:rPr>
        <w:t xml:space="preserve"> </w:t>
      </w:r>
      <w:r w:rsidRPr="00CA5A89">
        <w:rPr>
          <w:rFonts w:ascii="Arial" w:hAnsi="Arial" w:cs="Arial"/>
          <w:sz w:val="24"/>
          <w:szCs w:val="22"/>
        </w:rPr>
        <w:t>del Sistema Municipal Anticorrupción y Antisoborno de Tlajomulco de Zúñiga, Jalisco</w:t>
      </w:r>
      <w:r>
        <w:rPr>
          <w:rFonts w:ascii="Arial" w:hAnsi="Arial" w:cs="Arial"/>
          <w:sz w:val="24"/>
          <w:szCs w:val="22"/>
        </w:rPr>
        <w:t xml:space="preserve">, con lo dispuesto a un Decreto que se publico el 03 de junio de 2023 el cual integra la reforma a los artículos 36 de la Ley </w:t>
      </w:r>
      <w:r w:rsidR="006D77D4">
        <w:rPr>
          <w:rFonts w:ascii="Arial" w:hAnsi="Arial" w:cs="Arial"/>
          <w:sz w:val="24"/>
          <w:szCs w:val="22"/>
        </w:rPr>
        <w:t>del Sistema de Anticorrupción y articulo 67 de la Ley del Gobierno y la Administración Pública Municipal ambas leyes del Estado de Jalisco.</w:t>
      </w:r>
    </w:p>
    <w:p w14:paraId="02A96A5D" w14:textId="4F82286A" w:rsidR="00A265AD" w:rsidRDefault="006D77D4" w:rsidP="00160118">
      <w:pPr>
        <w:spacing w:line="360" w:lineRule="auto"/>
        <w:jc w:val="both"/>
        <w:rPr>
          <w:rFonts w:ascii="Arial" w:hAnsi="Arial" w:cs="Arial"/>
          <w:sz w:val="24"/>
          <w:szCs w:val="22"/>
        </w:rPr>
      </w:pPr>
      <w:r>
        <w:rPr>
          <w:rFonts w:ascii="Arial" w:hAnsi="Arial" w:cs="Arial"/>
          <w:sz w:val="24"/>
          <w:szCs w:val="22"/>
        </w:rPr>
        <w:t xml:space="preserve">Por tal motivo se propone esta modificación al </w:t>
      </w:r>
      <w:r w:rsidRPr="00CA5A89">
        <w:rPr>
          <w:rFonts w:ascii="Arial" w:hAnsi="Arial" w:cs="Arial"/>
          <w:sz w:val="24"/>
          <w:szCs w:val="22"/>
        </w:rPr>
        <w:t>Reglamento del Sistema Municipal Anticorrupción y Antisoborno de Tlajomulco de Zúñiga</w:t>
      </w:r>
      <w:r w:rsidR="00B43036">
        <w:rPr>
          <w:rFonts w:ascii="Arial" w:hAnsi="Arial" w:cs="Arial"/>
          <w:sz w:val="24"/>
          <w:szCs w:val="22"/>
        </w:rPr>
        <w:t xml:space="preserve">, para que mediante el </w:t>
      </w:r>
      <w:r w:rsidR="009B5D6E">
        <w:rPr>
          <w:rFonts w:ascii="Arial" w:hAnsi="Arial" w:cs="Arial"/>
          <w:sz w:val="24"/>
          <w:szCs w:val="22"/>
        </w:rPr>
        <w:t>C</w:t>
      </w:r>
      <w:r w:rsidR="00B43036">
        <w:rPr>
          <w:rFonts w:ascii="Arial" w:hAnsi="Arial" w:cs="Arial"/>
          <w:sz w:val="24"/>
          <w:szCs w:val="22"/>
        </w:rPr>
        <w:t>omité Coordinador del Sistema Municipal de Anticorrupción y Antisoborno de Tlajomulco de Zúñiga, presente anualmente un informe de lo realizado en todo ese period</w:t>
      </w:r>
      <w:r w:rsidR="00CF70A9">
        <w:rPr>
          <w:rFonts w:ascii="Arial" w:hAnsi="Arial" w:cs="Arial"/>
          <w:sz w:val="24"/>
          <w:szCs w:val="22"/>
        </w:rPr>
        <w:t>o.</w:t>
      </w:r>
    </w:p>
    <w:p w14:paraId="61EAF680" w14:textId="024A79DC" w:rsidR="006D77D4" w:rsidRDefault="006C3551" w:rsidP="00160118">
      <w:pPr>
        <w:spacing w:line="360" w:lineRule="auto"/>
        <w:jc w:val="both"/>
        <w:rPr>
          <w:rFonts w:ascii="Arial" w:hAnsi="Arial" w:cs="Arial"/>
          <w:sz w:val="24"/>
          <w:szCs w:val="22"/>
        </w:rPr>
      </w:pPr>
      <w:r>
        <w:rPr>
          <w:rFonts w:ascii="Arial" w:hAnsi="Arial" w:cs="Arial"/>
          <w:noProof/>
          <w:sz w:val="24"/>
          <w:szCs w:val="22"/>
        </w:rPr>
        <w:drawing>
          <wp:anchor distT="0" distB="0" distL="114300" distR="114300" simplePos="0" relativeHeight="251716096" behindDoc="0" locked="0" layoutInCell="1" allowOverlap="1" wp14:anchorId="466D220F" wp14:editId="57C76AB1">
            <wp:simplePos x="0" y="0"/>
            <wp:positionH relativeFrom="margin">
              <wp:posOffset>2651037</wp:posOffset>
            </wp:positionH>
            <wp:positionV relativeFrom="paragraph">
              <wp:posOffset>121182</wp:posOffset>
            </wp:positionV>
            <wp:extent cx="3183890" cy="3050540"/>
            <wp:effectExtent l="133350" t="114300" r="130810" b="149860"/>
            <wp:wrapSquare wrapText="bothSides"/>
            <wp:docPr id="95247566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015" t="28490" r="4674" b="7347"/>
                    <a:stretch/>
                  </pic:blipFill>
                  <pic:spPr bwMode="auto">
                    <a:xfrm>
                      <a:off x="0" y="0"/>
                      <a:ext cx="3183890" cy="30505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2AA">
        <w:rPr>
          <w:rFonts w:ascii="Arial" w:hAnsi="Arial" w:cs="Arial"/>
          <w:sz w:val="24"/>
          <w:szCs w:val="22"/>
        </w:rPr>
        <w:t xml:space="preserve">En el mismo sentido se tiene que </w:t>
      </w:r>
      <w:r w:rsidR="00CF70A9">
        <w:rPr>
          <w:rFonts w:ascii="Arial" w:hAnsi="Arial" w:cs="Arial"/>
          <w:sz w:val="24"/>
          <w:szCs w:val="22"/>
        </w:rPr>
        <w:t>proporc</w:t>
      </w:r>
      <w:r w:rsidR="008C02AA">
        <w:rPr>
          <w:rFonts w:ascii="Arial" w:hAnsi="Arial" w:cs="Arial"/>
          <w:sz w:val="24"/>
          <w:szCs w:val="22"/>
        </w:rPr>
        <w:t>ionar</w:t>
      </w:r>
      <w:r w:rsidR="00CF70A9">
        <w:rPr>
          <w:rFonts w:ascii="Arial" w:hAnsi="Arial" w:cs="Arial"/>
          <w:sz w:val="24"/>
          <w:szCs w:val="22"/>
        </w:rPr>
        <w:t xml:space="preserve"> información sobre actividades que se llevan a cabo</w:t>
      </w:r>
      <w:r w:rsidR="008C02AA">
        <w:rPr>
          <w:rFonts w:ascii="Arial" w:hAnsi="Arial" w:cs="Arial"/>
          <w:sz w:val="24"/>
          <w:szCs w:val="22"/>
        </w:rPr>
        <w:t xml:space="preserve">, </w:t>
      </w:r>
      <w:r w:rsidR="00CF70A9">
        <w:rPr>
          <w:rFonts w:ascii="Arial" w:hAnsi="Arial" w:cs="Arial"/>
          <w:sz w:val="24"/>
          <w:szCs w:val="22"/>
        </w:rPr>
        <w:t>dar a conocer los resultados que se tienen en trabajos específicos o en lo general, informar</w:t>
      </w:r>
      <w:r w:rsidR="008C02AA">
        <w:rPr>
          <w:rFonts w:ascii="Arial" w:hAnsi="Arial" w:cs="Arial"/>
          <w:sz w:val="24"/>
          <w:szCs w:val="22"/>
        </w:rPr>
        <w:t xml:space="preserve"> </w:t>
      </w:r>
      <w:r w:rsidR="00CF70A9">
        <w:rPr>
          <w:rFonts w:ascii="Arial" w:hAnsi="Arial" w:cs="Arial"/>
          <w:sz w:val="24"/>
          <w:szCs w:val="22"/>
        </w:rPr>
        <w:t xml:space="preserve">sobre elementos de suma importancia para </w:t>
      </w:r>
      <w:r w:rsidR="008C02AA">
        <w:rPr>
          <w:rFonts w:ascii="Arial" w:hAnsi="Arial" w:cs="Arial"/>
          <w:sz w:val="24"/>
          <w:szCs w:val="22"/>
        </w:rPr>
        <w:t>así</w:t>
      </w:r>
      <w:r w:rsidR="00CF70A9">
        <w:rPr>
          <w:rFonts w:ascii="Arial" w:hAnsi="Arial" w:cs="Arial"/>
          <w:sz w:val="24"/>
          <w:szCs w:val="22"/>
        </w:rPr>
        <w:t xml:space="preserve"> tener una mejor toma de </w:t>
      </w:r>
      <w:r w:rsidR="008C02AA">
        <w:rPr>
          <w:rFonts w:ascii="Arial" w:hAnsi="Arial" w:cs="Arial"/>
          <w:sz w:val="24"/>
          <w:szCs w:val="22"/>
        </w:rPr>
        <w:t>decisiones</w:t>
      </w:r>
      <w:r w:rsidR="00CF70A9">
        <w:rPr>
          <w:rFonts w:ascii="Arial" w:hAnsi="Arial" w:cs="Arial"/>
          <w:sz w:val="24"/>
          <w:szCs w:val="22"/>
        </w:rPr>
        <w:t xml:space="preserve"> en la naturaleza del tema</w:t>
      </w:r>
      <w:r w:rsidR="009B5D6E">
        <w:rPr>
          <w:rFonts w:ascii="Arial" w:hAnsi="Arial" w:cs="Arial"/>
          <w:sz w:val="24"/>
          <w:szCs w:val="22"/>
        </w:rPr>
        <w:t>, implementar políticas para el combate a la corrupción.</w:t>
      </w:r>
    </w:p>
    <w:p w14:paraId="21F4EA7E" w14:textId="7E319D06" w:rsidR="006C3551" w:rsidRDefault="006C3551" w:rsidP="00160118">
      <w:pPr>
        <w:spacing w:line="360" w:lineRule="auto"/>
        <w:jc w:val="both"/>
        <w:rPr>
          <w:rFonts w:ascii="Arial" w:hAnsi="Arial" w:cs="Arial"/>
          <w:sz w:val="24"/>
          <w:szCs w:val="22"/>
        </w:rPr>
      </w:pPr>
      <w:r w:rsidRPr="0045263B">
        <w:rPr>
          <w:rFonts w:ascii="Arial" w:hAnsi="Arial" w:cs="Arial"/>
          <w:noProof/>
          <w:sz w:val="28"/>
          <w:szCs w:val="28"/>
        </w:rPr>
        <w:drawing>
          <wp:anchor distT="0" distB="0" distL="114300" distR="114300" simplePos="0" relativeHeight="251715072" behindDoc="0" locked="0" layoutInCell="1" allowOverlap="1" wp14:anchorId="29B75F4E" wp14:editId="1B9F832D">
            <wp:simplePos x="0" y="0"/>
            <wp:positionH relativeFrom="margin">
              <wp:align>left</wp:align>
            </wp:positionH>
            <wp:positionV relativeFrom="paragraph">
              <wp:posOffset>538879</wp:posOffset>
            </wp:positionV>
            <wp:extent cx="5231765" cy="2041525"/>
            <wp:effectExtent l="114300" t="114300" r="140335" b="149225"/>
            <wp:wrapSquare wrapText="bothSides"/>
            <wp:docPr id="101480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0120" name=""/>
                    <pic:cNvPicPr/>
                  </pic:nvPicPr>
                  <pic:blipFill rotWithShape="1">
                    <a:blip r:embed="rId48">
                      <a:extLst>
                        <a:ext uri="{28A0092B-C50C-407E-A947-70E740481C1C}">
                          <a14:useLocalDpi xmlns:a14="http://schemas.microsoft.com/office/drawing/2010/main" val="0"/>
                        </a:ext>
                      </a:extLst>
                    </a:blip>
                    <a:srcRect r="4646"/>
                    <a:stretch/>
                  </pic:blipFill>
                  <pic:spPr bwMode="auto">
                    <a:xfrm>
                      <a:off x="0" y="0"/>
                      <a:ext cx="5231765" cy="20415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540E9" w14:textId="4B89C307" w:rsidR="006C3551" w:rsidRDefault="006C3551" w:rsidP="00160118">
      <w:pPr>
        <w:spacing w:line="360" w:lineRule="auto"/>
        <w:jc w:val="both"/>
        <w:rPr>
          <w:rFonts w:ascii="Arial" w:hAnsi="Arial" w:cs="Arial"/>
          <w:sz w:val="24"/>
          <w:szCs w:val="22"/>
        </w:rPr>
      </w:pPr>
    </w:p>
    <w:p w14:paraId="5DEA11AA" w14:textId="4923E780" w:rsidR="006C3551" w:rsidRDefault="006C3551" w:rsidP="00160118">
      <w:pPr>
        <w:spacing w:line="360" w:lineRule="auto"/>
        <w:jc w:val="both"/>
        <w:rPr>
          <w:rFonts w:ascii="Arial" w:hAnsi="Arial" w:cs="Arial"/>
          <w:sz w:val="24"/>
          <w:szCs w:val="22"/>
        </w:rPr>
      </w:pPr>
    </w:p>
    <w:p w14:paraId="2A22C597" w14:textId="5A87E28E" w:rsidR="005C7778" w:rsidRDefault="005C7778" w:rsidP="005C7778">
      <w:pPr>
        <w:rPr>
          <w:rFonts w:ascii="Arial" w:hAnsi="Arial" w:cs="Arial"/>
          <w:sz w:val="28"/>
          <w:szCs w:val="28"/>
        </w:rPr>
      </w:pPr>
    </w:p>
    <w:p w14:paraId="0698617E" w14:textId="378A4AF0" w:rsidR="00DC7101" w:rsidRDefault="00DC7101" w:rsidP="005C7778">
      <w:pPr>
        <w:rPr>
          <w:rFonts w:ascii="Arial" w:hAnsi="Arial" w:cs="Arial"/>
          <w:sz w:val="28"/>
          <w:szCs w:val="28"/>
        </w:rPr>
      </w:pPr>
    </w:p>
    <w:p w14:paraId="30EC76B6" w14:textId="77777777" w:rsidR="0072787E" w:rsidRDefault="0072787E" w:rsidP="005C7778">
      <w:pPr>
        <w:rPr>
          <w:rFonts w:ascii="Arial" w:hAnsi="Arial" w:cs="Arial"/>
          <w:sz w:val="28"/>
          <w:szCs w:val="28"/>
        </w:rPr>
      </w:pPr>
    </w:p>
    <w:p w14:paraId="62DFA70D" w14:textId="63A9ABBB" w:rsidR="00DC7101" w:rsidRDefault="00DC7101" w:rsidP="005C7778">
      <w:pPr>
        <w:rPr>
          <w:rFonts w:ascii="Arial" w:hAnsi="Arial" w:cs="Arial"/>
          <w:sz w:val="28"/>
          <w:szCs w:val="28"/>
        </w:rPr>
      </w:pPr>
    </w:p>
    <w:p w14:paraId="3427EE12" w14:textId="77777777" w:rsidR="0072787E" w:rsidRDefault="0072787E" w:rsidP="0072787E">
      <w:pPr>
        <w:tabs>
          <w:tab w:val="left" w:pos="2128"/>
        </w:tabs>
        <w:jc w:val="center"/>
        <w:rPr>
          <w:rFonts w:ascii="Arial" w:hAnsi="Arial" w:cs="Arial"/>
          <w:i/>
          <w:iCs/>
          <w:sz w:val="24"/>
          <w:szCs w:val="24"/>
        </w:rPr>
      </w:pPr>
    </w:p>
    <w:p w14:paraId="2BEF783C" w14:textId="77777777" w:rsidR="0072787E" w:rsidRDefault="0072787E" w:rsidP="0072787E">
      <w:pPr>
        <w:tabs>
          <w:tab w:val="left" w:pos="2128"/>
        </w:tabs>
        <w:jc w:val="center"/>
        <w:rPr>
          <w:rFonts w:ascii="Arial" w:hAnsi="Arial" w:cs="Arial"/>
          <w:i/>
          <w:iCs/>
          <w:sz w:val="24"/>
          <w:szCs w:val="24"/>
        </w:rPr>
      </w:pPr>
    </w:p>
    <w:p w14:paraId="7DCBDD28" w14:textId="6EAE3335" w:rsidR="00DC7101" w:rsidRPr="0072787E" w:rsidRDefault="0072787E" w:rsidP="0072787E">
      <w:pPr>
        <w:tabs>
          <w:tab w:val="left" w:pos="2128"/>
        </w:tabs>
        <w:jc w:val="center"/>
        <w:rPr>
          <w:rFonts w:ascii="Arial" w:hAnsi="Arial" w:cs="Arial"/>
          <w:i/>
          <w:iCs/>
          <w:sz w:val="24"/>
          <w:szCs w:val="24"/>
        </w:rPr>
      </w:pPr>
      <w:r w:rsidRPr="0072787E">
        <w:rPr>
          <w:rFonts w:ascii="Arial" w:hAnsi="Arial" w:cs="Arial"/>
          <w:i/>
          <w:iCs/>
          <w:sz w:val="24"/>
          <w:szCs w:val="24"/>
        </w:rPr>
        <w:t xml:space="preserve">2024, Año del Bicentenario del Federalismo Mexicano, así como de la Libertad y la Soberanía de los Estados </w:t>
      </w:r>
    </w:p>
    <w:p w14:paraId="6E52D9BA" w14:textId="6D52AD96" w:rsidR="00DC7101" w:rsidRPr="005C7778" w:rsidRDefault="00DC7101" w:rsidP="005C7778">
      <w:pPr>
        <w:rPr>
          <w:rFonts w:ascii="Arial" w:hAnsi="Arial" w:cs="Arial"/>
          <w:sz w:val="28"/>
          <w:szCs w:val="28"/>
        </w:rPr>
      </w:pPr>
    </w:p>
    <w:p w14:paraId="4790D59E" w14:textId="66CB2C82" w:rsidR="0072787E" w:rsidRDefault="0072787E" w:rsidP="0072787E">
      <w:pPr>
        <w:rPr>
          <w:rFonts w:ascii="Arial" w:hAnsi="Arial" w:cs="Arial"/>
          <w:sz w:val="28"/>
          <w:szCs w:val="28"/>
        </w:rPr>
      </w:pPr>
    </w:p>
    <w:p w14:paraId="3C6E4DDF" w14:textId="77777777" w:rsidR="0072787E" w:rsidRDefault="0072787E" w:rsidP="0072787E">
      <w:pPr>
        <w:rPr>
          <w:rFonts w:ascii="Arial" w:hAnsi="Arial" w:cs="Arial"/>
          <w:sz w:val="28"/>
          <w:szCs w:val="28"/>
        </w:rPr>
      </w:pPr>
    </w:p>
    <w:p w14:paraId="7E404410" w14:textId="77777777" w:rsidR="0072787E" w:rsidRDefault="0072787E" w:rsidP="0072787E">
      <w:pPr>
        <w:rPr>
          <w:rFonts w:ascii="Arial" w:hAnsi="Arial" w:cs="Arial"/>
          <w:sz w:val="28"/>
          <w:szCs w:val="28"/>
        </w:rPr>
      </w:pPr>
    </w:p>
    <w:p w14:paraId="058A3330" w14:textId="77777777" w:rsidR="0072787E" w:rsidRPr="0072787E" w:rsidRDefault="0072787E" w:rsidP="0072787E">
      <w:pPr>
        <w:rPr>
          <w:rFonts w:ascii="Arial" w:hAnsi="Arial" w:cs="Arial"/>
          <w:sz w:val="28"/>
          <w:szCs w:val="28"/>
        </w:rPr>
      </w:pPr>
    </w:p>
    <w:p w14:paraId="6B68E8D3" w14:textId="7D753C84" w:rsidR="0072787E" w:rsidRDefault="0072787E" w:rsidP="0072787E">
      <w:pPr>
        <w:rPr>
          <w:rFonts w:ascii="Arial" w:hAnsi="Arial" w:cs="Arial"/>
          <w:sz w:val="28"/>
          <w:szCs w:val="28"/>
        </w:rPr>
      </w:pPr>
    </w:p>
    <w:p w14:paraId="756CCB8E" w14:textId="1C72407D" w:rsidR="0072787E" w:rsidRDefault="0072787E" w:rsidP="0072787E">
      <w:pPr>
        <w:jc w:val="center"/>
        <w:rPr>
          <w:rFonts w:ascii="Arial" w:hAnsi="Arial" w:cs="Arial"/>
          <w:sz w:val="28"/>
          <w:szCs w:val="28"/>
        </w:rPr>
      </w:pPr>
      <w:r>
        <w:rPr>
          <w:rFonts w:ascii="Arial" w:hAnsi="Arial" w:cs="Arial"/>
          <w:sz w:val="28"/>
          <w:szCs w:val="28"/>
        </w:rPr>
        <w:t>_____________________________________________</w:t>
      </w:r>
    </w:p>
    <w:p w14:paraId="7DB4A4A1" w14:textId="77777777" w:rsidR="0072787E" w:rsidRPr="0072787E" w:rsidRDefault="0072787E" w:rsidP="0072787E">
      <w:pPr>
        <w:spacing w:after="0"/>
        <w:jc w:val="center"/>
        <w:rPr>
          <w:rFonts w:ascii="Arial" w:hAnsi="Arial" w:cs="Arial"/>
          <w:b/>
          <w:sz w:val="24"/>
          <w:szCs w:val="28"/>
        </w:rPr>
      </w:pPr>
      <w:r w:rsidRPr="0072787E">
        <w:rPr>
          <w:rFonts w:ascii="Arial" w:hAnsi="Arial" w:cs="Arial"/>
          <w:b/>
          <w:sz w:val="24"/>
          <w:szCs w:val="28"/>
        </w:rPr>
        <w:t>LIC. AMOR ISABEL PÉREZ Y PÉREZ</w:t>
      </w:r>
    </w:p>
    <w:p w14:paraId="03348A95" w14:textId="0A447CE4" w:rsidR="0072787E" w:rsidRPr="0072787E" w:rsidRDefault="0072787E" w:rsidP="0072787E">
      <w:pPr>
        <w:spacing w:after="0"/>
        <w:ind w:firstLine="708"/>
        <w:jc w:val="center"/>
        <w:rPr>
          <w:rFonts w:cs="Arial"/>
          <w:b/>
          <w:szCs w:val="24"/>
        </w:rPr>
      </w:pPr>
      <w:r w:rsidRPr="00710B09">
        <w:rPr>
          <w:rFonts w:cs="Arial"/>
          <w:noProof/>
          <w:szCs w:val="24"/>
        </w:rPr>
        <w:drawing>
          <wp:anchor distT="0" distB="0" distL="114300" distR="114300" simplePos="0" relativeHeight="251720192" behindDoc="1" locked="0" layoutInCell="1" hidden="0" allowOverlap="1" wp14:anchorId="59429E02" wp14:editId="694DA692">
            <wp:simplePos x="0" y="0"/>
            <wp:positionH relativeFrom="margin">
              <wp:posOffset>-368006</wp:posOffset>
            </wp:positionH>
            <wp:positionV relativeFrom="margin">
              <wp:posOffset>7647210</wp:posOffset>
            </wp:positionV>
            <wp:extent cx="3225165" cy="948055"/>
            <wp:effectExtent l="0" t="0" r="0" b="4445"/>
            <wp:wrapNone/>
            <wp:docPr id="1201400922" name="Imagen 1201400922"/>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t="10263" r="71656" b="74643"/>
                    <a:stretch>
                      <a:fillRect/>
                    </a:stretch>
                  </pic:blipFill>
                  <pic:spPr>
                    <a:xfrm>
                      <a:off x="0" y="0"/>
                      <a:ext cx="3225165" cy="948055"/>
                    </a:xfrm>
                    <a:prstGeom prst="rect">
                      <a:avLst/>
                    </a:prstGeom>
                    <a:ln/>
                  </pic:spPr>
                </pic:pic>
              </a:graphicData>
            </a:graphic>
            <wp14:sizeRelH relativeFrom="margin">
              <wp14:pctWidth>0</wp14:pctWidth>
            </wp14:sizeRelH>
            <wp14:sizeRelV relativeFrom="margin">
              <wp14:pctHeight>0</wp14:pctHeight>
            </wp14:sizeRelV>
          </wp:anchor>
        </w:drawing>
      </w:r>
      <w:r w:rsidRPr="00710B09">
        <w:rPr>
          <w:rFonts w:cs="Arial"/>
          <w:noProof/>
          <w:szCs w:val="24"/>
        </w:rPr>
        <w:drawing>
          <wp:anchor distT="0" distB="0" distL="114300" distR="114300" simplePos="0" relativeHeight="251722240" behindDoc="1" locked="0" layoutInCell="1" allowOverlap="1" wp14:anchorId="705176BA" wp14:editId="464AE867">
            <wp:simplePos x="0" y="0"/>
            <wp:positionH relativeFrom="column">
              <wp:posOffset>3703387</wp:posOffset>
            </wp:positionH>
            <wp:positionV relativeFrom="paragraph">
              <wp:posOffset>2306453</wp:posOffset>
            </wp:positionV>
            <wp:extent cx="2197170" cy="713740"/>
            <wp:effectExtent l="0" t="0" r="0" b="0"/>
            <wp:wrapNone/>
            <wp:docPr id="1995131724" name="Imagen 19951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5820" b="95238" l="9903" r="89903">
                                  <a14:foregroundMark x1="78835" y1="6878" x2="78835" y2="6878"/>
                                  <a14:foregroundMark x1="16699" y1="14286" x2="16699" y2="14286"/>
                                  <a14:foregroundMark x1="17476" y1="16931" x2="16311" y2="16402"/>
                                  <a14:foregroundMark x1="15146" y1="23280" x2="15146" y2="23280"/>
                                  <a14:foregroundMark x1="16699" y1="25926" x2="16699" y2="25926"/>
                                  <a14:foregroundMark x1="17864" y1="33333" x2="17864" y2="33333"/>
                                  <a14:foregroundMark x1="12039" y1="61905" x2="12039" y2="61905"/>
                                  <a14:foregroundMark x1="11262" y1="58201" x2="11262" y2="58201"/>
                                  <a14:foregroundMark x1="12039" y1="70370" x2="12039" y2="70370"/>
                                  <a14:foregroundMark x1="10680" y1="85185" x2="10680" y2="85185"/>
                                  <a14:foregroundMark x1="16311" y1="64550" x2="16311" y2="64550"/>
                                  <a14:foregroundMark x1="16117" y1="62434" x2="16117" y2="62434"/>
                                  <a14:foregroundMark x1="18835" y1="72487" x2="18835" y2="72487"/>
                                  <a14:foregroundMark x1="18058" y1="75132" x2="18058" y2="75132"/>
                                  <a14:foregroundMark x1="18447" y1="82540" x2="18447" y2="82540"/>
                                  <a14:foregroundMark x1="20777" y1="53439" x2="20777" y2="53439"/>
                                  <a14:foregroundMark x1="20971" y1="57672" x2="20971" y2="57672"/>
                                  <a14:foregroundMark x1="25437" y1="66138" x2="25437" y2="66138"/>
                                  <a14:foregroundMark x1="25243" y1="52910" x2="25243" y2="52910"/>
                                  <a14:foregroundMark x1="25631" y1="81481" x2="25631" y2="81481"/>
                                  <a14:foregroundMark x1="30680" y1="64021" x2="30680" y2="64021"/>
                                  <a14:foregroundMark x1="29320" y1="72487" x2="29320" y2="72487"/>
                                  <a14:foregroundMark x1="22330" y1="24339" x2="22330" y2="24339"/>
                                  <a14:foregroundMark x1="21748" y1="23280" x2="21748" y2="23280"/>
                                  <a14:foregroundMark x1="25631" y1="25397" x2="25631" y2="25397"/>
                                  <a14:foregroundMark x1="25825" y1="23280" x2="25825" y2="23280"/>
                                  <a14:foregroundMark x1="27767" y1="23810" x2="27767" y2="23810"/>
                                  <a14:foregroundMark x1="32816" y1="23810" x2="32816" y2="23810"/>
                                  <a14:foregroundMark x1="33592" y1="24339" x2="33592" y2="24339"/>
                                  <a14:foregroundMark x1="37864" y1="24339" x2="37864" y2="24339"/>
                                  <a14:foregroundMark x1="37476" y1="28571" x2="37476" y2="28571"/>
                                  <a14:foregroundMark x1="25631" y1="85714" x2="25631" y2="85714"/>
                                  <a14:foregroundMark x1="29515" y1="23810" x2="29515" y2="23810"/>
                                  <a14:foregroundMark x1="38447" y1="37037" x2="38447" y2="37037"/>
                                  <a14:foregroundMark x1="37476" y1="66667" x2="37476" y2="66667"/>
                                  <a14:foregroundMark x1="37087" y1="63492" x2="37087" y2="63492"/>
                                  <a14:foregroundMark x1="37087" y1="63492" x2="37087" y2="63492"/>
                                  <a14:foregroundMark x1="37087" y1="63492" x2="37087" y2="63492"/>
                                  <a14:foregroundMark x1="34563" y1="67196" x2="34563" y2="67196"/>
                                  <a14:foregroundMark x1="34563" y1="67196" x2="34563" y2="67196"/>
                                  <a14:foregroundMark x1="34563" y1="78836" x2="34563" y2="78836"/>
                                  <a14:foregroundMark x1="41359" y1="65079" x2="41359" y2="65079"/>
                                  <a14:foregroundMark x1="42524" y1="62963" x2="42524" y2="62963"/>
                                  <a14:foregroundMark x1="20971" y1="71429" x2="20971" y2="71429"/>
                                  <a14:foregroundMark x1="43883" y1="65079" x2="43883" y2="65079"/>
                                  <a14:foregroundMark x1="32427" y1="81481" x2="32427" y2="81481"/>
                                  <a14:foregroundMark x1="20777" y1="80423" x2="20777" y2="80423"/>
                                  <a14:foregroundMark x1="84048" y1="10638" x2="84048" y2="10638"/>
                                  <a14:foregroundMark x1="84762" y1="9220" x2="84762" y2="9220"/>
                                  <a14:foregroundMark x1="83810" y1="9220" x2="83810" y2="9220"/>
                                  <a14:foregroundMark x1="43095" y1="64539" x2="43095" y2="64539"/>
                                  <a14:foregroundMark x1="45476" y1="78723" x2="45476" y2="78723"/>
                                  <a14:foregroundMark x1="40714" y1="82979" x2="40714" y2="82979"/>
                                  <a14:foregroundMark x1="43095" y1="86525" x2="43095" y2="86525"/>
                                  <a14:foregroundMark x1="20714" y1="26950" x2="20714" y2="26950"/>
                                  <a14:foregroundMark x1="23333" y1="30496" x2="23333" y2="30496"/>
                                  <a14:foregroundMark x1="25476" y1="33333" x2="25476" y2="33333"/>
                                  <a14:foregroundMark x1="35000" y1="29787" x2="35000" y2="29787"/>
                                  <a14:foregroundMark x1="48810" y1="86525" x2="48810" y2="86525"/>
                                  <a14:foregroundMark x1="48810" y1="84397" x2="48810" y2="84397"/>
                                  <a14:foregroundMark x1="48571" y1="92199" x2="48571" y2="92199"/>
                                  <a14:foregroundMark x1="51190" y1="87234" x2="51190" y2="87234"/>
                                  <a14:foregroundMark x1="50952" y1="87943" x2="50952" y2="87943"/>
                                  <a14:foregroundMark x1="51190" y1="86525" x2="51190" y2="86525"/>
                                  <a14:foregroundMark x1="51190" y1="86525" x2="50952" y2="91489"/>
                                  <a14:foregroundMark x1="48333" y1="87943" x2="78810" y2="86525"/>
                                  <a14:foregroundMark x1="78810" y1="86525" x2="79048" y2="85816"/>
                                  <a14:foregroundMark x1="60315" y1="87943" x2="48571" y2="86525"/>
                                  <a14:foregroundMark x1="81279" y1="90474" x2="60315" y2="87943"/>
                                  <a14:foregroundMark x1="57381" y1="43262" x2="58333" y2="35461"/>
                                  <a14:foregroundMark x1="55952" y1="40426" x2="60238" y2="38298"/>
                                  <a14:foregroundMark x1="87231" y1="38298" x2="87619" y2="41844"/>
                                  <a14:foregroundMark x1="86765" y1="34043" x2="87231" y2="38298"/>
                                  <a14:foregroundMark x1="86455" y1="31206" x2="86765" y2="34043"/>
                                  <a14:foregroundMark x1="86377" y1="30496" x2="86455" y2="31206"/>
                                  <a14:foregroundMark x1="86144" y1="28369" x2="86377" y2="30496"/>
                                  <a14:foregroundMark x1="85834" y1="25532" x2="86144" y2="28369"/>
                                  <a14:foregroundMark x1="85756" y1="24823" x2="85834" y2="25532"/>
                                  <a14:foregroundMark x1="85523" y1="22695" x2="85756" y2="24823"/>
                                  <a14:foregroundMark x1="85290" y1="20567" x2="85523" y2="22695"/>
                                  <a14:foregroundMark x1="84979" y1="17730" x2="85290" y2="20567"/>
                                  <a14:foregroundMark x1="84901" y1="17021" x2="84979" y2="17730"/>
                                  <a14:foregroundMark x1="84048" y1="9220" x2="84901" y2="17021"/>
                                  <a14:foregroundMark x1="86429" y1="43262" x2="86429" y2="43262"/>
                                  <a14:foregroundMark x1="86667" y1="43262" x2="86667" y2="43262"/>
                                  <a14:foregroundMark x1="84524" y1="11348" x2="84524" y2="11348"/>
                                  <a14:foregroundMark x1="50952" y1="85106" x2="50952" y2="85106"/>
                                  <a14:foregroundMark x1="62143" y1="94326" x2="62143" y2="94326"/>
                                  <a14:foregroundMark x1="78333" y1="87943" x2="78333" y2="87943"/>
                                  <a14:foregroundMark x1="70476" y1="85106" x2="70476" y2="82979"/>
                                  <a14:foregroundMark x1="10714" y1="79433" x2="10714" y2="79433"/>
                                  <a14:foregroundMark x1="36667" y1="87943" x2="36667" y2="87943"/>
                                  <a14:foregroundMark x1="45000" y1="84550" x2="45000" y2="82979"/>
                                  <a14:foregroundMark x1="44672" y1="85317" x2="45000" y2="83688"/>
                                  <a14:foregroundMark x1="44535" y1="82979" x2="45714" y2="73759"/>
                                  <a14:foregroundMark x1="44051" y1="86770" x2="44535" y2="82979"/>
                                  <a14:foregroundMark x1="44762" y1="85816" x2="44762" y2="85816"/>
                                  <a14:foregroundMark x1="45476" y1="87234" x2="45476" y2="87234"/>
                                  <a14:foregroundMark x1="45238" y1="75887" x2="45238" y2="75887"/>
                                  <a14:foregroundMark x1="45952" y1="78014" x2="44286" y2="87234"/>
                                  <a14:foregroundMark x1="84762" y1="17021" x2="83810" y2="8511"/>
                                  <a14:foregroundMark x1="85397" y1="22695" x2="84762" y2="17021"/>
                                  <a14:foregroundMark x1="85714" y1="25532" x2="85397" y2="22695"/>
                                  <a14:foregroundMark x1="86270" y1="30496" x2="85714" y2="25532"/>
                                  <a14:foregroundMark x1="86349" y1="31206" x2="86270" y2="30496"/>
                                  <a14:foregroundMark x1="86667" y1="34043" x2="86349" y2="31206"/>
                                  <a14:foregroundMark x1="87143" y1="38298" x2="86667" y2="34043"/>
                                  <a14:foregroundMark x1="83810" y1="9929" x2="83810" y2="9929"/>
                                  <a14:foregroundMark x1="83810" y1="9929" x2="84762" y2="12057"/>
                                  <a14:foregroundMark x1="81899" y1="88254" x2="79762" y2="88652"/>
                                  <a14:foregroundMark x1="77143" y1="87943" x2="82381" y2="88652"/>
                                  <a14:foregroundMark x1="77381" y1="88652" x2="85238" y2="88652"/>
                                  <a14:foregroundMark x1="83640" y1="25532" x2="83810" y2="26241"/>
                                  <a14:foregroundMark x1="82960" y1="22695" x2="83640" y2="25532"/>
                                  <a14:foregroundMark x1="81599" y1="17021" x2="82960" y2="22695"/>
                                  <a14:foregroundMark x1="79048" y1="6383" x2="81599" y2="17021"/>
                                  <a14:foregroundMark x1="85613" y1="25532" x2="85476" y2="23404"/>
                                  <a14:foregroundMark x1="85934" y1="30496" x2="85613" y2="25532"/>
                                  <a14:foregroundMark x1="85980" y1="31206" x2="85934" y2="30496"/>
                                  <a14:foregroundMark x1="86163" y1="34043" x2="85980" y2="31206"/>
                                  <a14:foregroundMark x1="86438" y1="38298" x2="86163" y2="34043"/>
                                  <a14:foregroundMark x1="86667" y1="41844" x2="86438" y2="38298"/>
                                  <a14:foregroundMark x1="86905" y1="41844" x2="86905" y2="41844"/>
                                  <a14:foregroundMark x1="87121" y1="50355" x2="87143" y2="51064"/>
                                  <a14:foregroundMark x1="87078" y1="48936" x2="87121" y2="50355"/>
                                  <a14:foregroundMark x1="87056" y1="48227" x2="87078" y2="48936"/>
                                  <a14:foregroundMark x1="86905" y1="43262" x2="87056" y2="48227"/>
                                  <a14:foregroundMark x1="87381" y1="41844" x2="87381" y2="41844"/>
                                  <a14:foregroundMark x1="87540" y1="43262" x2="87857" y2="46099"/>
                                  <a14:foregroundMark x1="87381" y1="41844" x2="87540" y2="43262"/>
                                  <a14:foregroundMark x1="87143" y1="48936" x2="87143" y2="48936"/>
                                  <a14:foregroundMark x1="87143" y1="48936" x2="87143" y2="48936"/>
                                  <a14:foregroundMark x1="30672" y1="35404" x2="30672" y2="35404"/>
                                  <a14:backgroundMark x1="58641" y1="49206" x2="58641" y2="49206"/>
                                  <a14:backgroundMark x1="37864" y1="32275" x2="37864" y2="32275"/>
                                  <a14:backgroundMark x1="27184" y1="86772" x2="27184" y2="86772"/>
                                  <a14:backgroundMark x1="33571" y1="31206" x2="33571" y2="31206"/>
                                  <a14:backgroundMark x1="46334" y1="92199" x2="46429" y2="92908"/>
                                  <a14:backgroundMark x1="46006" y1="89766" x2="46334" y2="92199"/>
                                  <a14:backgroundMark x1="92619" y1="56738" x2="92619" y2="56738"/>
                                  <a14:backgroundMark x1="22143" y1="28369" x2="22143" y2="28369"/>
                                  <a14:backgroundMark x1="19524" y1="76596" x2="19524" y2="76596"/>
                                  <a14:backgroundMark x1="12619" y1="80142" x2="12619" y2="80142"/>
                                  <a14:backgroundMark x1="26667" y1="30496" x2="26667" y2="30496"/>
                                  <a14:backgroundMark x1="38571" y1="26950" x2="38571" y2="26950"/>
                                  <a14:backgroundMark x1="33810" y1="24823" x2="33810" y2="24823"/>
                                  <a14:backgroundMark x1="61190" y1="87943" x2="61190" y2="87943"/>
                                  <a14:backgroundMark x1="60952" y1="87943" x2="60952" y2="87943"/>
                                  <a14:backgroundMark x1="64048" y1="87943" x2="64048" y2="87943"/>
                                  <a14:backgroundMark x1="65000" y1="87943" x2="65000" y2="87943"/>
                                  <a14:backgroundMark x1="85000" y1="28369" x2="85000" y2="28369"/>
                                  <a14:backgroundMark x1="85041" y1="89573" x2="85476" y2="90071"/>
                                  <a14:backgroundMark x1="86190" y1="48936" x2="86190" y2="48936"/>
                                  <a14:backgroundMark x1="84524" y1="22695" x2="84524" y2="22695"/>
                                  <a14:backgroundMark x1="84048" y1="17021" x2="84048" y2="17021"/>
                                  <a14:backgroundMark x1="85476" y1="30496" x2="85476" y2="30496"/>
                                  <a14:backgroundMark x1="85714" y1="43262" x2="85714" y2="43262"/>
                                  <a14:backgroundMark x1="85476" y1="38298" x2="85476" y2="38298"/>
                                  <a14:backgroundMark x1="85476" y1="34043" x2="85476" y2="34043"/>
                                  <a14:backgroundMark x1="85476" y1="31206" x2="85476" y2="31206"/>
                                  <a14:backgroundMark x1="84762" y1="25532" x2="84762" y2="25532"/>
                                  <a14:backgroundMark x1="87143" y1="48227" x2="87143" y2="48227"/>
                                  <a14:backgroundMark x1="87381" y1="50355" x2="87381" y2="50355"/>
                                  <a14:backgroundMark x1="87381" y1="51064" x2="87381" y2="51064"/>
                                  <a14:backgroundMark x1="87381" y1="51773" x2="87381" y2="51773"/>
                                  <a14:backgroundMark x1="86667" y1="50355" x2="86667" y2="50355"/>
                                  <a14:backgroundMark x1="86667" y1="50355" x2="86667" y2="50355"/>
                                  <a14:backgroundMark x1="87143" y1="51064" x2="88095" y2="54610"/>
                                </a14:backgroundRemoval>
                              </a14:imgEffect>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r="10521"/>
                    <a:stretch/>
                  </pic:blipFill>
                  <pic:spPr bwMode="auto">
                    <a:xfrm>
                      <a:off x="0" y="0"/>
                      <a:ext cx="2197170" cy="71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787E">
        <w:rPr>
          <w:rFonts w:ascii="Arial" w:hAnsi="Arial" w:cs="Arial"/>
          <w:b/>
          <w:sz w:val="24"/>
          <w:szCs w:val="28"/>
        </w:rPr>
        <w:t>REGIDORA PRESIDENTA DE LA COMISIÓN EDILICIA DE ADMINISTRACIÓN PÚBLICA</w:t>
      </w:r>
      <w:r>
        <w:rPr>
          <w:rFonts w:cs="Arial"/>
          <w:b/>
          <w:szCs w:val="24"/>
        </w:rPr>
        <w:t>.</w:t>
      </w:r>
    </w:p>
    <w:sectPr w:rsidR="0072787E" w:rsidRPr="0072787E" w:rsidSect="00275A30">
      <w:footerReference w:type="even" r:id="rId49"/>
      <w:footerReference w:type="default" r:id="rId50"/>
      <w:pgSz w:w="11907" w:h="16839" w:code="1"/>
      <w:pgMar w:top="1440" w:right="1559" w:bottom="1440" w:left="1560" w:header="709" w:footer="63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E0265" w14:textId="77777777" w:rsidR="00366AD7" w:rsidRDefault="00366AD7">
      <w:pPr>
        <w:spacing w:after="0" w:line="240" w:lineRule="auto"/>
      </w:pPr>
      <w:r>
        <w:separator/>
      </w:r>
    </w:p>
  </w:endnote>
  <w:endnote w:type="continuationSeparator" w:id="0">
    <w:p w14:paraId="220A30E5" w14:textId="77777777" w:rsidR="00366AD7" w:rsidRDefault="00366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45F0D" w14:textId="54EC586C" w:rsidR="00447C8B" w:rsidRDefault="005A5950">
    <w:pPr>
      <w:pStyle w:val="Piedepgina"/>
    </w:pPr>
    <w:r>
      <w:rPr>
        <w:noProof/>
        <w:lang w:val="es-ES"/>
      </w:rPr>
      <mc:AlternateContent>
        <mc:Choice Requires="wps">
          <w:drawing>
            <wp:anchor distT="0" distB="0" distL="114300" distR="114300" simplePos="0" relativeHeight="251660800" behindDoc="0" locked="0" layoutInCell="0" allowOverlap="1" wp14:anchorId="4FEB33FD" wp14:editId="200501E8">
              <wp:simplePos x="0" y="0"/>
              <wp:positionH relativeFrom="rightMargin">
                <wp:posOffset>-2541</wp:posOffset>
              </wp:positionH>
              <wp:positionV relativeFrom="bottomMargin">
                <wp:posOffset>70485</wp:posOffset>
              </wp:positionV>
              <wp:extent cx="523875" cy="454025"/>
              <wp:effectExtent l="0" t="0" r="9525" b="3175"/>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54025"/>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7755502A" w14:textId="77777777" w:rsidR="00447C8B" w:rsidRDefault="00000000">
                          <w:pPr>
                            <w:pStyle w:val="Sinespaciado"/>
                            <w:jc w:val="center"/>
                            <w:rPr>
                              <w:color w:val="FFFFFF" w:themeColor="background1"/>
                              <w:sz w:val="40"/>
                              <w:szCs w:val="40"/>
                            </w:rPr>
                          </w:pPr>
                          <w:r>
                            <w:fldChar w:fldCharType="begin"/>
                          </w:r>
                          <w:r>
                            <w:instrText>PAGE  \* Arabic  \* MERGEFORMAT</w:instrText>
                          </w:r>
                          <w:r>
                            <w:fldChar w:fldCharType="separate"/>
                          </w:r>
                          <w:r>
                            <w:rPr>
                              <w:color w:val="FFFFFF" w:themeColor="background1"/>
                              <w:sz w:val="40"/>
                              <w:szCs w:val="40"/>
                              <w:lang w:val="es-ES"/>
                            </w:rPr>
                            <w:t>2</w:t>
                          </w:r>
                          <w:r>
                            <w:rPr>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EB33FD" id="Óvalo 21" o:spid="_x0000_s1028" style="position:absolute;margin-left:-.2pt;margin-top:5.55pt;width:41.25pt;height:35.75pt;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" o:allowincell="f" fillcolor="#d34817 [3204]" stroked="f">
              <v:textbox inset="0,0,0,0">
                <w:txbxContent>
                  <w:p w14:paraId="7755502A" w14:textId="77777777" w:rsidR="00447C8B" w:rsidRDefault="00000000">
                    <w:pPr>
                      <w:pStyle w:val="Sinespaciado"/>
                      <w:jc w:val="center"/>
                      <w:rPr>
                        <w:color w:val="FFFFFF" w:themeColor="background1"/>
                        <w:sz w:val="40"/>
                        <w:szCs w:val="40"/>
                      </w:rPr>
                    </w:pPr>
                    <w:r>
                      <w:fldChar w:fldCharType="begin"/>
                    </w:r>
                    <w:r>
                      <w:instrText>PAGE  \* Arabic  \* MERGEFORMAT</w:instrText>
                    </w:r>
                    <w:r>
                      <w:fldChar w:fldCharType="separate"/>
                    </w:r>
                    <w:r>
                      <w:rPr>
                        <w:color w:val="FFFFFF" w:themeColor="background1"/>
                        <w:sz w:val="40"/>
                        <w:szCs w:val="40"/>
                        <w:lang w:val="es-ES"/>
                      </w:rPr>
                      <w:t>2</w:t>
                    </w:r>
                    <w:r>
                      <w:rPr>
                        <w:color w:val="FFFFFF" w:themeColor="background1"/>
                        <w:sz w:val="40"/>
                        <w:szCs w:val="40"/>
                      </w:rPr>
                      <w:fldChar w:fldCharType="end"/>
                    </w:r>
                  </w:p>
                </w:txbxContent>
              </v:textbox>
              <w10:wrap anchorx="margin" anchory="margin"/>
            </v:oval>
          </w:pict>
        </mc:Fallback>
      </mc:AlternateContent>
    </w:r>
    <w:r>
      <w:rPr>
        <w:noProof/>
        <w:lang w:val="es-ES"/>
      </w:rPr>
      <mc:AlternateContent>
        <mc:Choice Requires="wps">
          <w:drawing>
            <wp:anchor distT="0" distB="0" distL="114300" distR="114300" simplePos="0" relativeHeight="251663872" behindDoc="0" locked="0" layoutInCell="0" allowOverlap="1" wp14:anchorId="48ED479F" wp14:editId="09A4A2BD">
              <wp:simplePos x="0" y="0"/>
              <wp:positionH relativeFrom="page">
                <wp:align>center</wp:align>
              </wp:positionH>
              <wp:positionV relativeFrom="page">
                <wp:align>center</wp:align>
              </wp:positionV>
              <wp:extent cx="7126605" cy="9434195"/>
              <wp:effectExtent l="9525" t="9525" r="14605" b="11430"/>
              <wp:wrapNone/>
              <wp:docPr id="33" name="Autoform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B2E4471" id="Autoforma 24" o:spid="_x0000_s1026" style="position:absolute;margin-left:0;margin-top:0;width:561.15pt;height:742.85pt;z-index:25166387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" o:allowincell="f" filled="f" fillcolor="black" strokeweight="1pt">
              <w10:wrap anchorx="page" anchory="page"/>
            </v:round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705E8" w14:textId="62CD5B16" w:rsidR="00447C8B" w:rsidRPr="00C212CF" w:rsidRDefault="005A5950" w:rsidP="00824668">
    <w:pPr>
      <w:rPr>
        <w:sz w:val="20"/>
      </w:rPr>
    </w:pPr>
    <w:r w:rsidRPr="005A5950">
      <w:rPr>
        <w:noProof/>
        <w:lang w:val="es-ES"/>
      </w:rPr>
      <mc:AlternateContent>
        <mc:Choice Requires="wps">
          <w:drawing>
            <wp:anchor distT="0" distB="0" distL="114300" distR="114300" simplePos="0" relativeHeight="251665920" behindDoc="0" locked="0" layoutInCell="0" allowOverlap="1" wp14:anchorId="7B2C39FF" wp14:editId="6AB9F820">
              <wp:simplePos x="0" y="0"/>
              <wp:positionH relativeFrom="rightMargin">
                <wp:posOffset>0</wp:posOffset>
              </wp:positionH>
              <wp:positionV relativeFrom="bottomMargin">
                <wp:posOffset>0</wp:posOffset>
              </wp:positionV>
              <wp:extent cx="520700" cy="520700"/>
              <wp:effectExtent l="0" t="0" r="3175" b="3175"/>
              <wp:wrapNone/>
              <wp:docPr id="1527693319"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424B06FB" w14:textId="77777777" w:rsidR="005A5950" w:rsidRDefault="005A5950" w:rsidP="005A5950">
                          <w:pPr>
                            <w:pStyle w:val="Sinespaciado"/>
                            <w:jc w:val="center"/>
                            <w:rPr>
                              <w:color w:val="FFFFFF" w:themeColor="background1"/>
                              <w:sz w:val="40"/>
                              <w:szCs w:val="40"/>
                            </w:rPr>
                          </w:pPr>
                          <w:r>
                            <w:fldChar w:fldCharType="begin"/>
                          </w:r>
                          <w:r>
                            <w:instrText>PAGE  \* Arabic  \* MERGEFORMAT</w:instrText>
                          </w:r>
                          <w:r>
                            <w:fldChar w:fldCharType="separate"/>
                          </w:r>
                          <w:r>
                            <w:rPr>
                              <w:color w:val="FFFFFF" w:themeColor="background1"/>
                              <w:sz w:val="40"/>
                              <w:szCs w:val="40"/>
                              <w:lang w:val="es-ES"/>
                            </w:rPr>
                            <w:t>2</w:t>
                          </w:r>
                          <w:r>
                            <w:rPr>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2C39FF" id="_x0000_s1029" style="position:absolute;margin-left:0;margin-top:0;width:41pt;height:41pt;z-index:251665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" o:allowincell="f" fillcolor="#d34817" stroked="f">
              <v:textbox inset="0,0,0,0">
                <w:txbxContent>
                  <w:p w14:paraId="424B06FB" w14:textId="77777777" w:rsidR="005A5950" w:rsidRDefault="005A5950" w:rsidP="005A5950">
                    <w:pPr>
                      <w:pStyle w:val="Sinespaciado"/>
                      <w:jc w:val="center"/>
                      <w:rPr>
                        <w:color w:val="FFFFFF" w:themeColor="background1"/>
                        <w:sz w:val="40"/>
                        <w:szCs w:val="40"/>
                      </w:rPr>
                    </w:pPr>
                    <w:r>
                      <w:fldChar w:fldCharType="begin"/>
                    </w:r>
                    <w:r>
                      <w:instrText>PAGE  \* Arabic  \* MERGEFORMAT</w:instrText>
                    </w:r>
                    <w:r>
                      <w:fldChar w:fldCharType="separate"/>
                    </w:r>
                    <w:r>
                      <w:rPr>
                        <w:color w:val="FFFFFF" w:themeColor="background1"/>
                        <w:sz w:val="40"/>
                        <w:szCs w:val="40"/>
                        <w:lang w:val="es-ES"/>
                      </w:rPr>
                      <w:t>2</w:t>
                    </w:r>
                    <w:r>
                      <w:rPr>
                        <w:color w:val="FFFFFF" w:themeColor="background1"/>
                        <w:sz w:val="40"/>
                        <w:szCs w:val="40"/>
                      </w:rPr>
                      <w:fldChar w:fldCharType="end"/>
                    </w:r>
                  </w:p>
                </w:txbxContent>
              </v:textbox>
              <w10:wrap anchorx="margin" anchory="margin"/>
            </v:oval>
          </w:pict>
        </mc:Fallback>
      </mc:AlternateContent>
    </w:r>
    <w:r>
      <w:rPr>
        <w:noProof/>
        <w:sz w:val="20"/>
        <w:lang w:val="es-ES"/>
      </w:rPr>
      <mc:AlternateContent>
        <mc:Choice Requires="wps">
          <w:drawing>
            <wp:anchor distT="0" distB="0" distL="114300" distR="114300" simplePos="0" relativeHeight="251654656" behindDoc="0" locked="0" layoutInCell="0" allowOverlap="1" wp14:anchorId="653A7CE9" wp14:editId="229BD303">
              <wp:simplePos x="0" y="0"/>
              <wp:positionH relativeFrom="page">
                <wp:align>center</wp:align>
              </wp:positionH>
              <wp:positionV relativeFrom="page">
                <wp:align>center</wp:align>
              </wp:positionV>
              <wp:extent cx="7126605" cy="9434195"/>
              <wp:effectExtent l="9525" t="9525" r="14605" b="11430"/>
              <wp:wrapNone/>
              <wp:docPr id="36" name="Auto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BF379D1" id="Autoforma 21" o:spid="_x0000_s1026" style="position:absolute;margin-left:0;margin-top:0;width:561.15pt;height:742.85pt;z-index:25165465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" o:allowincell="f" filled="f" fillcolor="black" strokeweight="1pt">
              <w10:wrap anchorx="page" anchory="page"/>
            </v:roundrect>
          </w:pict>
        </mc:Fallback>
      </mc:AlternateContent>
    </w:r>
    <w:r w:rsidR="00C212CF">
      <w:rPr>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35F4D" w14:textId="77777777" w:rsidR="00366AD7" w:rsidRDefault="00366AD7">
      <w:pPr>
        <w:spacing w:after="0" w:line="240" w:lineRule="auto"/>
      </w:pPr>
      <w:r>
        <w:separator/>
      </w:r>
    </w:p>
  </w:footnote>
  <w:footnote w:type="continuationSeparator" w:id="0">
    <w:p w14:paraId="62DA515F" w14:textId="77777777" w:rsidR="00366AD7" w:rsidRDefault="00366A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themeColor="accent1" w:themeShade="BF"/>
      </w:rPr>
    </w:lvl>
  </w:abstractNum>
  <w:abstractNum w:abstractNumId="5" w15:restartNumberingAfterBreak="0">
    <w:nsid w:val="033B2507"/>
    <w:multiLevelType w:val="hybridMultilevel"/>
    <w:tmpl w:val="57C0FD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78135D"/>
    <w:multiLevelType w:val="hybridMultilevel"/>
    <w:tmpl w:val="C04EE80C"/>
    <w:lvl w:ilvl="0" w:tplc="FFFFFFFF">
      <w:start w:val="1"/>
      <w:numFmt w:val="upperRoman"/>
      <w:lvlText w:val="%1."/>
      <w:lvlJc w:val="right"/>
      <w:pPr>
        <w:ind w:left="360" w:hanging="360"/>
      </w:pPr>
      <w:rPr>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13834D54"/>
    <w:multiLevelType w:val="hybridMultilevel"/>
    <w:tmpl w:val="BCAC9DE6"/>
    <w:lvl w:ilvl="0" w:tplc="FFFFFFFF">
      <w:start w:val="1"/>
      <w:numFmt w:val="upperRoman"/>
      <w:lvlText w:val="%1."/>
      <w:lvlJc w:val="righ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3EE5841"/>
    <w:multiLevelType w:val="hybridMultilevel"/>
    <w:tmpl w:val="FB6275AC"/>
    <w:lvl w:ilvl="0" w:tplc="080A0013">
      <w:start w:val="1"/>
      <w:numFmt w:val="upp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4497858"/>
    <w:multiLevelType w:val="hybridMultilevel"/>
    <w:tmpl w:val="75862EF8"/>
    <w:lvl w:ilvl="0" w:tplc="FFFFFFFF">
      <w:start w:val="1"/>
      <w:numFmt w:val="upperRoman"/>
      <w:lvlText w:val="%1."/>
      <w:lvlJc w:val="left"/>
      <w:pPr>
        <w:ind w:left="1080" w:hanging="720"/>
      </w:pPr>
      <w:rPr>
        <w:rFonts w:ascii="Arial" w:eastAsia="Arial"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546868"/>
    <w:multiLevelType w:val="hybridMultilevel"/>
    <w:tmpl w:val="62DE4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64510B"/>
    <w:multiLevelType w:val="hybridMultilevel"/>
    <w:tmpl w:val="C7988CD4"/>
    <w:lvl w:ilvl="0" w:tplc="DB96B3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3268B8"/>
    <w:multiLevelType w:val="hybridMultilevel"/>
    <w:tmpl w:val="C43CB97C"/>
    <w:lvl w:ilvl="0" w:tplc="080A0013">
      <w:start w:val="1"/>
      <w:numFmt w:val="upperRoman"/>
      <w:lvlText w:val="%1."/>
      <w:lvlJc w:val="right"/>
      <w:pPr>
        <w:ind w:left="360" w:hanging="360"/>
      </w:pPr>
      <w:rPr>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33004886"/>
    <w:multiLevelType w:val="hybridMultilevel"/>
    <w:tmpl w:val="38D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1E2AC2"/>
    <w:multiLevelType w:val="hybridMultilevel"/>
    <w:tmpl w:val="20608F5E"/>
    <w:lvl w:ilvl="0" w:tplc="6F022AC6">
      <w:start w:val="1"/>
      <w:numFmt w:val="bullet"/>
      <w:lvlText w:val="•"/>
      <w:lvlJc w:val="left"/>
      <w:pPr>
        <w:tabs>
          <w:tab w:val="num" w:pos="720"/>
        </w:tabs>
        <w:ind w:left="720" w:hanging="360"/>
      </w:pPr>
      <w:rPr>
        <w:rFonts w:ascii="Arial" w:hAnsi="Arial" w:hint="default"/>
      </w:rPr>
    </w:lvl>
    <w:lvl w:ilvl="1" w:tplc="45FC2F3C" w:tentative="1">
      <w:start w:val="1"/>
      <w:numFmt w:val="bullet"/>
      <w:lvlText w:val="•"/>
      <w:lvlJc w:val="left"/>
      <w:pPr>
        <w:tabs>
          <w:tab w:val="num" w:pos="1440"/>
        </w:tabs>
        <w:ind w:left="1440" w:hanging="360"/>
      </w:pPr>
      <w:rPr>
        <w:rFonts w:ascii="Arial" w:hAnsi="Arial" w:hint="default"/>
      </w:rPr>
    </w:lvl>
    <w:lvl w:ilvl="2" w:tplc="9C5E435C" w:tentative="1">
      <w:start w:val="1"/>
      <w:numFmt w:val="bullet"/>
      <w:lvlText w:val="•"/>
      <w:lvlJc w:val="left"/>
      <w:pPr>
        <w:tabs>
          <w:tab w:val="num" w:pos="2160"/>
        </w:tabs>
        <w:ind w:left="2160" w:hanging="360"/>
      </w:pPr>
      <w:rPr>
        <w:rFonts w:ascii="Arial" w:hAnsi="Arial" w:hint="default"/>
      </w:rPr>
    </w:lvl>
    <w:lvl w:ilvl="3" w:tplc="92B25956" w:tentative="1">
      <w:start w:val="1"/>
      <w:numFmt w:val="bullet"/>
      <w:lvlText w:val="•"/>
      <w:lvlJc w:val="left"/>
      <w:pPr>
        <w:tabs>
          <w:tab w:val="num" w:pos="2880"/>
        </w:tabs>
        <w:ind w:left="2880" w:hanging="360"/>
      </w:pPr>
      <w:rPr>
        <w:rFonts w:ascii="Arial" w:hAnsi="Arial" w:hint="default"/>
      </w:rPr>
    </w:lvl>
    <w:lvl w:ilvl="4" w:tplc="98E2A26C" w:tentative="1">
      <w:start w:val="1"/>
      <w:numFmt w:val="bullet"/>
      <w:lvlText w:val="•"/>
      <w:lvlJc w:val="left"/>
      <w:pPr>
        <w:tabs>
          <w:tab w:val="num" w:pos="3600"/>
        </w:tabs>
        <w:ind w:left="3600" w:hanging="360"/>
      </w:pPr>
      <w:rPr>
        <w:rFonts w:ascii="Arial" w:hAnsi="Arial" w:hint="default"/>
      </w:rPr>
    </w:lvl>
    <w:lvl w:ilvl="5" w:tplc="A91AF578" w:tentative="1">
      <w:start w:val="1"/>
      <w:numFmt w:val="bullet"/>
      <w:lvlText w:val="•"/>
      <w:lvlJc w:val="left"/>
      <w:pPr>
        <w:tabs>
          <w:tab w:val="num" w:pos="4320"/>
        </w:tabs>
        <w:ind w:left="4320" w:hanging="360"/>
      </w:pPr>
      <w:rPr>
        <w:rFonts w:ascii="Arial" w:hAnsi="Arial" w:hint="default"/>
      </w:rPr>
    </w:lvl>
    <w:lvl w:ilvl="6" w:tplc="C8E6AB0A" w:tentative="1">
      <w:start w:val="1"/>
      <w:numFmt w:val="bullet"/>
      <w:lvlText w:val="•"/>
      <w:lvlJc w:val="left"/>
      <w:pPr>
        <w:tabs>
          <w:tab w:val="num" w:pos="5040"/>
        </w:tabs>
        <w:ind w:left="5040" w:hanging="360"/>
      </w:pPr>
      <w:rPr>
        <w:rFonts w:ascii="Arial" w:hAnsi="Arial" w:hint="default"/>
      </w:rPr>
    </w:lvl>
    <w:lvl w:ilvl="7" w:tplc="1E1C6602" w:tentative="1">
      <w:start w:val="1"/>
      <w:numFmt w:val="bullet"/>
      <w:lvlText w:val="•"/>
      <w:lvlJc w:val="left"/>
      <w:pPr>
        <w:tabs>
          <w:tab w:val="num" w:pos="5760"/>
        </w:tabs>
        <w:ind w:left="5760" w:hanging="360"/>
      </w:pPr>
      <w:rPr>
        <w:rFonts w:ascii="Arial" w:hAnsi="Arial" w:hint="default"/>
      </w:rPr>
    </w:lvl>
    <w:lvl w:ilvl="8" w:tplc="D65288B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4F90273"/>
    <w:multiLevelType w:val="hybridMultilevel"/>
    <w:tmpl w:val="BB16B0A4"/>
    <w:lvl w:ilvl="0" w:tplc="54B4D8DA">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70C13BA"/>
    <w:multiLevelType w:val="hybridMultilevel"/>
    <w:tmpl w:val="18C24392"/>
    <w:lvl w:ilvl="0" w:tplc="FFFFFFFF">
      <w:start w:val="1"/>
      <w:numFmt w:val="upperRoman"/>
      <w:lvlText w:val="%1."/>
      <w:lvlJc w:val="righ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1143E1"/>
    <w:multiLevelType w:val="hybridMultilevel"/>
    <w:tmpl w:val="A4D61BEC"/>
    <w:lvl w:ilvl="0" w:tplc="FFFFFFFF">
      <w:start w:val="1"/>
      <w:numFmt w:val="upperRoman"/>
      <w:lvlText w:val="%1."/>
      <w:lvlJc w:val="righ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0B6475"/>
    <w:multiLevelType w:val="hybridMultilevel"/>
    <w:tmpl w:val="BCAC9DE6"/>
    <w:lvl w:ilvl="0" w:tplc="24D8E346">
      <w:start w:val="1"/>
      <w:numFmt w:val="upperRoman"/>
      <w:lvlText w:val="%1."/>
      <w:lvlJc w:val="right"/>
      <w:pPr>
        <w:ind w:left="360" w:hanging="360"/>
      </w:pPr>
      <w:rPr>
        <w:b w:val="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9" w15:restartNumberingAfterBreak="0">
    <w:nsid w:val="4B4F5771"/>
    <w:multiLevelType w:val="hybridMultilevel"/>
    <w:tmpl w:val="9EE8BE42"/>
    <w:lvl w:ilvl="0" w:tplc="FFFFFFFF">
      <w:start w:val="1"/>
      <w:numFmt w:val="upperRoman"/>
      <w:lvlText w:val="%1."/>
      <w:lvlJc w:val="righ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362EAE"/>
    <w:multiLevelType w:val="hybridMultilevel"/>
    <w:tmpl w:val="F0A6D978"/>
    <w:lvl w:ilvl="0" w:tplc="FFFFFFFF">
      <w:start w:val="1"/>
      <w:numFmt w:val="upperRoman"/>
      <w:lvlText w:val="%1."/>
      <w:lvlJc w:val="righ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DF7615"/>
    <w:multiLevelType w:val="hybridMultilevel"/>
    <w:tmpl w:val="C8B689A6"/>
    <w:lvl w:ilvl="0" w:tplc="B23C1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753379"/>
    <w:multiLevelType w:val="hybridMultilevel"/>
    <w:tmpl w:val="88D253F4"/>
    <w:lvl w:ilvl="0" w:tplc="080A0013">
      <w:start w:val="1"/>
      <w:numFmt w:val="upp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9E44C88"/>
    <w:multiLevelType w:val="hybridMultilevel"/>
    <w:tmpl w:val="9B4096A6"/>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D195552"/>
    <w:multiLevelType w:val="hybridMultilevel"/>
    <w:tmpl w:val="86667D9A"/>
    <w:lvl w:ilvl="0" w:tplc="671E6E3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3630823"/>
    <w:multiLevelType w:val="hybridMultilevel"/>
    <w:tmpl w:val="8D2EA34E"/>
    <w:lvl w:ilvl="0" w:tplc="FFFFFFFF">
      <w:start w:val="1"/>
      <w:numFmt w:val="upperRoman"/>
      <w:lvlText w:val="%1."/>
      <w:lvlJc w:val="righ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D965E2"/>
    <w:multiLevelType w:val="hybridMultilevel"/>
    <w:tmpl w:val="C226B5B2"/>
    <w:lvl w:ilvl="0" w:tplc="A462DE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9445D8"/>
    <w:multiLevelType w:val="hybridMultilevel"/>
    <w:tmpl w:val="AD284670"/>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DCF4C17"/>
    <w:multiLevelType w:val="hybridMultilevel"/>
    <w:tmpl w:val="B792CE20"/>
    <w:lvl w:ilvl="0" w:tplc="43DA974C">
      <w:start w:val="1"/>
      <w:numFmt w:val="upperRoman"/>
      <w:lvlText w:val="%1."/>
      <w:lvlJc w:val="left"/>
      <w:pPr>
        <w:ind w:left="1080" w:hanging="720"/>
      </w:pPr>
      <w:rPr>
        <w:rFonts w:ascii="Arial" w:eastAsia="Arial"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52921053">
    <w:abstractNumId w:val="4"/>
  </w:num>
  <w:num w:numId="2" w16cid:durableId="1153792623">
    <w:abstractNumId w:val="4"/>
  </w:num>
  <w:num w:numId="3" w16cid:durableId="1895460803">
    <w:abstractNumId w:val="3"/>
  </w:num>
  <w:num w:numId="4" w16cid:durableId="1300576535">
    <w:abstractNumId w:val="3"/>
  </w:num>
  <w:num w:numId="5" w16cid:durableId="1716126433">
    <w:abstractNumId w:val="2"/>
  </w:num>
  <w:num w:numId="6" w16cid:durableId="855384959">
    <w:abstractNumId w:val="2"/>
  </w:num>
  <w:num w:numId="7" w16cid:durableId="1792554672">
    <w:abstractNumId w:val="1"/>
  </w:num>
  <w:num w:numId="8" w16cid:durableId="1168520763">
    <w:abstractNumId w:val="1"/>
  </w:num>
  <w:num w:numId="9" w16cid:durableId="1256749880">
    <w:abstractNumId w:val="0"/>
  </w:num>
  <w:num w:numId="10" w16cid:durableId="145436650">
    <w:abstractNumId w:val="0"/>
  </w:num>
  <w:num w:numId="11" w16cid:durableId="2107652024">
    <w:abstractNumId w:val="21"/>
  </w:num>
  <w:num w:numId="12" w16cid:durableId="17380183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9670172">
    <w:abstractNumId w:val="15"/>
  </w:num>
  <w:num w:numId="14" w16cid:durableId="1471287815">
    <w:abstractNumId w:val="23"/>
  </w:num>
  <w:num w:numId="15" w16cid:durableId="728191209">
    <w:abstractNumId w:val="24"/>
  </w:num>
  <w:num w:numId="16" w16cid:durableId="659890886">
    <w:abstractNumId w:val="28"/>
  </w:num>
  <w:num w:numId="17" w16cid:durableId="728847821">
    <w:abstractNumId w:val="9"/>
  </w:num>
  <w:num w:numId="18" w16cid:durableId="596443862">
    <w:abstractNumId w:val="5"/>
  </w:num>
  <w:num w:numId="19" w16cid:durableId="1201472798">
    <w:abstractNumId w:val="27"/>
  </w:num>
  <w:num w:numId="20" w16cid:durableId="1576403896">
    <w:abstractNumId w:val="7"/>
  </w:num>
  <w:num w:numId="21" w16cid:durableId="1942298554">
    <w:abstractNumId w:val="8"/>
  </w:num>
  <w:num w:numId="22" w16cid:durableId="1880432236">
    <w:abstractNumId w:val="22"/>
  </w:num>
  <w:num w:numId="23" w16cid:durableId="1649632889">
    <w:abstractNumId w:val="11"/>
  </w:num>
  <w:num w:numId="24" w16cid:durableId="2030137243">
    <w:abstractNumId w:val="26"/>
  </w:num>
  <w:num w:numId="25" w16cid:durableId="2083287971">
    <w:abstractNumId w:val="6"/>
  </w:num>
  <w:num w:numId="26" w16cid:durableId="525752274">
    <w:abstractNumId w:val="12"/>
  </w:num>
  <w:num w:numId="27" w16cid:durableId="37558094">
    <w:abstractNumId w:val="19"/>
  </w:num>
  <w:num w:numId="28" w16cid:durableId="940840405">
    <w:abstractNumId w:val="16"/>
  </w:num>
  <w:num w:numId="29" w16cid:durableId="1937908106">
    <w:abstractNumId w:val="20"/>
  </w:num>
  <w:num w:numId="30" w16cid:durableId="1432780447">
    <w:abstractNumId w:val="25"/>
  </w:num>
  <w:num w:numId="31" w16cid:durableId="893154796">
    <w:abstractNumId w:val="17"/>
  </w:num>
  <w:num w:numId="32" w16cid:durableId="1047100525">
    <w:abstractNumId w:val="14"/>
  </w:num>
  <w:num w:numId="33" w16cid:durableId="1307321212">
    <w:abstractNumId w:val="10"/>
  </w:num>
  <w:num w:numId="34" w16cid:durableId="13945488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AC"/>
    <w:rsid w:val="00041614"/>
    <w:rsid w:val="00042BA3"/>
    <w:rsid w:val="00043B14"/>
    <w:rsid w:val="00074CFD"/>
    <w:rsid w:val="0009346E"/>
    <w:rsid w:val="0009362E"/>
    <w:rsid w:val="000A396C"/>
    <w:rsid w:val="000A4D59"/>
    <w:rsid w:val="000C394D"/>
    <w:rsid w:val="00105631"/>
    <w:rsid w:val="00160118"/>
    <w:rsid w:val="001669EF"/>
    <w:rsid w:val="0018532F"/>
    <w:rsid w:val="001A44FC"/>
    <w:rsid w:val="001C2AD9"/>
    <w:rsid w:val="001D5F1B"/>
    <w:rsid w:val="0021585F"/>
    <w:rsid w:val="0024301E"/>
    <w:rsid w:val="00252B46"/>
    <w:rsid w:val="00275A30"/>
    <w:rsid w:val="00275EBE"/>
    <w:rsid w:val="002A57A3"/>
    <w:rsid w:val="002E5B67"/>
    <w:rsid w:val="002F7A96"/>
    <w:rsid w:val="003430F5"/>
    <w:rsid w:val="0034448E"/>
    <w:rsid w:val="0035475F"/>
    <w:rsid w:val="003610BA"/>
    <w:rsid w:val="00366AD7"/>
    <w:rsid w:val="003F162F"/>
    <w:rsid w:val="0040679E"/>
    <w:rsid w:val="00407B5C"/>
    <w:rsid w:val="004247DA"/>
    <w:rsid w:val="00447C8B"/>
    <w:rsid w:val="0045263B"/>
    <w:rsid w:val="00452D84"/>
    <w:rsid w:val="00455E76"/>
    <w:rsid w:val="00466F94"/>
    <w:rsid w:val="00494DB2"/>
    <w:rsid w:val="00496EA9"/>
    <w:rsid w:val="004B1A06"/>
    <w:rsid w:val="004B54D0"/>
    <w:rsid w:val="004B634F"/>
    <w:rsid w:val="004D4109"/>
    <w:rsid w:val="004F0B77"/>
    <w:rsid w:val="005066AB"/>
    <w:rsid w:val="00514D52"/>
    <w:rsid w:val="00523EE3"/>
    <w:rsid w:val="00536FAC"/>
    <w:rsid w:val="005437DD"/>
    <w:rsid w:val="00572D53"/>
    <w:rsid w:val="00586EDE"/>
    <w:rsid w:val="00590D11"/>
    <w:rsid w:val="005A5950"/>
    <w:rsid w:val="005B046F"/>
    <w:rsid w:val="005C7778"/>
    <w:rsid w:val="00610845"/>
    <w:rsid w:val="0064549B"/>
    <w:rsid w:val="006469C6"/>
    <w:rsid w:val="006C3551"/>
    <w:rsid w:val="006D3536"/>
    <w:rsid w:val="006D77D4"/>
    <w:rsid w:val="006E4299"/>
    <w:rsid w:val="00711BE5"/>
    <w:rsid w:val="00720E95"/>
    <w:rsid w:val="00722427"/>
    <w:rsid w:val="0072787E"/>
    <w:rsid w:val="00731905"/>
    <w:rsid w:val="00753020"/>
    <w:rsid w:val="00755E5F"/>
    <w:rsid w:val="0076643E"/>
    <w:rsid w:val="00784A43"/>
    <w:rsid w:val="007A239F"/>
    <w:rsid w:val="007D64D4"/>
    <w:rsid w:val="007E6701"/>
    <w:rsid w:val="00824668"/>
    <w:rsid w:val="00833A6D"/>
    <w:rsid w:val="008528D7"/>
    <w:rsid w:val="008601DE"/>
    <w:rsid w:val="008C02AA"/>
    <w:rsid w:val="00905500"/>
    <w:rsid w:val="0095268E"/>
    <w:rsid w:val="009560C0"/>
    <w:rsid w:val="009672AC"/>
    <w:rsid w:val="00986CF9"/>
    <w:rsid w:val="009873CB"/>
    <w:rsid w:val="009B5D6E"/>
    <w:rsid w:val="009C2460"/>
    <w:rsid w:val="009C468E"/>
    <w:rsid w:val="009C580C"/>
    <w:rsid w:val="00A063F1"/>
    <w:rsid w:val="00A067AD"/>
    <w:rsid w:val="00A265AD"/>
    <w:rsid w:val="00A32F4D"/>
    <w:rsid w:val="00A45A13"/>
    <w:rsid w:val="00A81080"/>
    <w:rsid w:val="00AB0FC3"/>
    <w:rsid w:val="00AC7BF3"/>
    <w:rsid w:val="00AD4052"/>
    <w:rsid w:val="00AD77A8"/>
    <w:rsid w:val="00AF632A"/>
    <w:rsid w:val="00B13F59"/>
    <w:rsid w:val="00B21B70"/>
    <w:rsid w:val="00B43036"/>
    <w:rsid w:val="00B46B4F"/>
    <w:rsid w:val="00B623DB"/>
    <w:rsid w:val="00B81A8C"/>
    <w:rsid w:val="00B858B3"/>
    <w:rsid w:val="00BA0D36"/>
    <w:rsid w:val="00BA4FCF"/>
    <w:rsid w:val="00BD2609"/>
    <w:rsid w:val="00BF3E22"/>
    <w:rsid w:val="00C17049"/>
    <w:rsid w:val="00C21102"/>
    <w:rsid w:val="00C212CF"/>
    <w:rsid w:val="00C74195"/>
    <w:rsid w:val="00C7538D"/>
    <w:rsid w:val="00CA5A89"/>
    <w:rsid w:val="00CE0893"/>
    <w:rsid w:val="00CE602A"/>
    <w:rsid w:val="00CE7078"/>
    <w:rsid w:val="00CF4146"/>
    <w:rsid w:val="00CF70A9"/>
    <w:rsid w:val="00D1612D"/>
    <w:rsid w:val="00DC7101"/>
    <w:rsid w:val="00DD3031"/>
    <w:rsid w:val="00DD3189"/>
    <w:rsid w:val="00E10292"/>
    <w:rsid w:val="00E67FD4"/>
    <w:rsid w:val="00EE204B"/>
    <w:rsid w:val="00EE323A"/>
    <w:rsid w:val="00EE6F48"/>
    <w:rsid w:val="00EE7006"/>
    <w:rsid w:val="00F2699D"/>
    <w:rsid w:val="00F3293B"/>
    <w:rsid w:val="00F43197"/>
    <w:rsid w:val="00F65360"/>
    <w:rsid w:val="00FA0323"/>
    <w:rsid w:val="00FB42B8"/>
    <w:rsid w:val="00FC1567"/>
    <w:rsid w:val="00FC19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6C398"/>
  <w15:docId w15:val="{109E9CBB-D60C-43C4-BF0B-42EE8935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rPr>
      <w:rFonts w:cs="Times New Roman"/>
      <w:color w:val="000000" w:themeColor="text1"/>
      <w:szCs w:val="20"/>
    </w:rPr>
  </w:style>
  <w:style w:type="paragraph" w:styleId="Ttulo1">
    <w:name w:val="heading 1"/>
    <w:basedOn w:val="Normal"/>
    <w:next w:val="Normal"/>
    <w:link w:val="Ttulo1Car"/>
    <w:uiPriority w:val="9"/>
    <w:qFormat/>
    <w:pPr>
      <w:spacing w:before="300" w:after="40" w:line="240" w:lineRule="auto"/>
      <w:outlineLvl w:val="0"/>
    </w:pPr>
    <w:rPr>
      <w:rFonts w:asciiTheme="majorHAnsi" w:hAnsiTheme="majorHAnsi"/>
      <w:b/>
      <w:color w:val="9D3511" w:themeColor="accent1" w:themeShade="BF"/>
      <w:spacing w:val="20"/>
      <w:sz w:val="28"/>
      <w:szCs w:val="28"/>
    </w:rPr>
  </w:style>
  <w:style w:type="paragraph" w:styleId="Ttulo2">
    <w:name w:val="heading 2"/>
    <w:basedOn w:val="Normal"/>
    <w:next w:val="Normal"/>
    <w:link w:val="Ttulo2Car"/>
    <w:uiPriority w:val="9"/>
    <w:qFormat/>
    <w:pPr>
      <w:spacing w:before="240" w:after="40" w:line="240" w:lineRule="auto"/>
      <w:outlineLvl w:val="1"/>
    </w:pPr>
    <w:rPr>
      <w:rFonts w:asciiTheme="majorHAnsi" w:hAnsiTheme="majorHAnsi"/>
      <w:b/>
      <w:color w:val="9D3511" w:themeColor="accent1" w:themeShade="BF"/>
      <w:spacing w:val="20"/>
      <w:sz w:val="24"/>
      <w:szCs w:val="24"/>
    </w:rPr>
  </w:style>
  <w:style w:type="paragraph" w:styleId="Ttulo3">
    <w:name w:val="heading 3"/>
    <w:basedOn w:val="Normal"/>
    <w:next w:val="Normal"/>
    <w:link w:val="Ttulo3C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Ttulo4">
    <w:name w:val="heading 4"/>
    <w:basedOn w:val="Normal"/>
    <w:next w:val="Normal"/>
    <w:link w:val="Ttulo4Car"/>
    <w:uiPriority w:val="9"/>
    <w:unhideWhenUsed/>
    <w:qFormat/>
    <w:pPr>
      <w:spacing w:before="240" w:after="0"/>
      <w:outlineLvl w:val="3"/>
    </w:pPr>
    <w:rPr>
      <w:rFonts w:asciiTheme="majorHAnsi" w:hAnsiTheme="majorHAnsi"/>
      <w:b/>
      <w:color w:val="7B6A4D" w:themeColor="accent3" w:themeShade="BF"/>
      <w:spacing w:val="20"/>
      <w:sz w:val="24"/>
      <w:szCs w:val="24"/>
    </w:rPr>
  </w:style>
  <w:style w:type="paragraph" w:styleId="Ttulo5">
    <w:name w:val="heading 5"/>
    <w:basedOn w:val="Normal"/>
    <w:next w:val="Normal"/>
    <w:link w:val="Ttulo5C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Ttulo6">
    <w:name w:val="heading 6"/>
    <w:basedOn w:val="Normal"/>
    <w:next w:val="Normal"/>
    <w:link w:val="Ttulo6Car"/>
    <w:uiPriority w:val="9"/>
    <w:unhideWhenUsed/>
    <w:qFormat/>
    <w:pPr>
      <w:spacing w:before="200" w:after="0"/>
      <w:outlineLvl w:val="5"/>
    </w:pPr>
    <w:rPr>
      <w:rFonts w:asciiTheme="majorHAnsi" w:hAnsiTheme="majorHAnsi"/>
      <w:color w:val="524733" w:themeColor="accent3" w:themeShade="80"/>
      <w:spacing w:val="10"/>
      <w:sz w:val="24"/>
    </w:rPr>
  </w:style>
  <w:style w:type="paragraph" w:styleId="Ttulo7">
    <w:name w:val="heading 7"/>
    <w:basedOn w:val="Normal"/>
    <w:next w:val="Normal"/>
    <w:link w:val="Ttulo7C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Ttulo8">
    <w:name w:val="heading 8"/>
    <w:basedOn w:val="Normal"/>
    <w:next w:val="Normal"/>
    <w:link w:val="Ttulo8Car"/>
    <w:uiPriority w:val="9"/>
    <w:unhideWhenUsed/>
    <w:qFormat/>
    <w:pPr>
      <w:spacing w:before="200" w:after="0"/>
      <w:outlineLvl w:val="7"/>
    </w:pPr>
    <w:rPr>
      <w:rFonts w:asciiTheme="majorHAnsi" w:hAnsiTheme="majorHAnsi"/>
      <w:color w:val="D34817" w:themeColor="accent1"/>
      <w:spacing w:val="10"/>
    </w:rPr>
  </w:style>
  <w:style w:type="paragraph" w:styleId="Ttulo9">
    <w:name w:val="heading 9"/>
    <w:basedOn w:val="Normal"/>
    <w:next w:val="Normal"/>
    <w:link w:val="Ttulo9Car"/>
    <w:uiPriority w:val="9"/>
    <w:unhideWhenUsed/>
    <w:qFormat/>
    <w:pPr>
      <w:spacing w:before="200" w:after="0"/>
      <w:outlineLvl w:val="8"/>
    </w:pPr>
    <w:rPr>
      <w:rFonts w:asciiTheme="majorHAnsi" w:hAnsiTheme="majorHAnsi"/>
      <w:i/>
      <w:color w:val="D34817" w:themeColor="accent1"/>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b/>
      <w:color w:val="9D3511" w:themeColor="accent1" w:themeShade="BF"/>
      <w:spacing w:val="20"/>
      <w:sz w:val="28"/>
      <w:szCs w:val="28"/>
    </w:rPr>
  </w:style>
  <w:style w:type="character" w:customStyle="1" w:styleId="Ttulo2Car">
    <w:name w:val="Título 2 Car"/>
    <w:basedOn w:val="Fuentedeprrafopredeter"/>
    <w:link w:val="Ttulo2"/>
    <w:uiPriority w:val="9"/>
    <w:rPr>
      <w:rFonts w:asciiTheme="majorHAnsi" w:hAnsiTheme="majorHAnsi" w:cs="Times New Roman"/>
      <w:b/>
      <w:color w:val="9D3511" w:themeColor="accent1" w:themeShade="BF"/>
      <w:spacing w:val="20"/>
      <w:sz w:val="24"/>
      <w:szCs w:val="24"/>
    </w:rPr>
  </w:style>
  <w:style w:type="character" w:customStyle="1" w:styleId="Ttulo3Car">
    <w:name w:val="Título 3 Car"/>
    <w:basedOn w:val="Fuentedeprrafopredeter"/>
    <w:link w:val="Ttulo3"/>
    <w:uiPriority w:val="9"/>
    <w:rPr>
      <w:rFonts w:asciiTheme="majorHAnsi" w:hAnsiTheme="majorHAnsi" w:cs="Times New Roman"/>
      <w:b/>
      <w:color w:val="D34817" w:themeColor="accent1"/>
      <w:spacing w:val="20"/>
      <w:sz w:val="24"/>
      <w:szCs w:val="24"/>
    </w:rPr>
  </w:style>
  <w:style w:type="paragraph" w:styleId="Ttulo">
    <w:name w:val="Title"/>
    <w:basedOn w:val="Normal"/>
    <w:link w:val="TtuloC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tuloCar">
    <w:name w:val="Título Car"/>
    <w:basedOn w:val="Fuentedeprrafopredeter"/>
    <w:link w:val="Ttulo"/>
    <w:uiPriority w:val="10"/>
    <w:rPr>
      <w:rFonts w:asciiTheme="majorHAnsi" w:hAnsiTheme="majorHAnsi" w:cs="Times New Roman"/>
      <w:b/>
      <w:smallCaps/>
      <w:color w:val="D34817" w:themeColor="accent1"/>
      <w:sz w:val="48"/>
      <w:szCs w:val="48"/>
    </w:rPr>
  </w:style>
  <w:style w:type="paragraph" w:styleId="Subttulo">
    <w:name w:val="Subtitle"/>
    <w:basedOn w:val="Normal"/>
    <w:link w:val="SubttuloCar"/>
    <w:uiPriority w:val="11"/>
    <w:qFormat/>
    <w:pPr>
      <w:spacing w:after="480" w:line="240" w:lineRule="auto"/>
      <w:jc w:val="center"/>
    </w:pPr>
    <w:rPr>
      <w:rFonts w:asciiTheme="majorHAnsi" w:hAnsiTheme="majorHAnsi" w:cstheme="minorBidi"/>
      <w:color w:val="000000"/>
      <w:sz w:val="28"/>
      <w:szCs w:val="28"/>
    </w:rPr>
  </w:style>
  <w:style w:type="character" w:customStyle="1" w:styleId="SubttuloCar">
    <w:name w:val="Subtítulo Car"/>
    <w:basedOn w:val="Fuentedeprrafopredeter"/>
    <w:link w:val="Subttulo"/>
    <w:uiPriority w:val="11"/>
    <w:rPr>
      <w:rFonts w:asciiTheme="majorHAnsi" w:hAnsiTheme="majorHAnsi" w:cstheme="minorBidi"/>
      <w:sz w:val="28"/>
      <w:szCs w:val="28"/>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color w:val="000000" w:themeColor="text1"/>
      <w:szCs w:val="20"/>
    </w:rPr>
  </w:style>
  <w:style w:type="paragraph" w:styleId="Descripci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color w:val="000000" w:themeColor="text1"/>
      <w:sz w:val="16"/>
      <w:szCs w:val="16"/>
    </w:rPr>
  </w:style>
  <w:style w:type="paragraph" w:styleId="Textodebloque">
    <w:name w:val="Block Text"/>
    <w:aliases w:val="Bloquear cita"/>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character" w:styleId="Ttulodellibro">
    <w:name w:val="Book Title"/>
    <w:basedOn w:val="Fuentedeprrafopredeter"/>
    <w:uiPriority w:val="33"/>
    <w:qFormat/>
    <w:rPr>
      <w:rFonts w:asciiTheme="majorHAnsi" w:hAnsiTheme="majorHAnsi" w:cs="Times New Roman"/>
      <w:i/>
      <w:color w:val="855D5D" w:themeColor="accent6"/>
      <w:sz w:val="20"/>
      <w:szCs w:val="20"/>
    </w:rPr>
  </w:style>
  <w:style w:type="character" w:styleId="nfasis">
    <w:name w:val="Emphasis"/>
    <w:uiPriority w:val="20"/>
    <w:qFormat/>
    <w:rPr>
      <w:b/>
      <w:i/>
      <w:color w:val="404040" w:themeColor="text1" w:themeTint="BF"/>
      <w:spacing w:val="2"/>
      <w:w w:val="100"/>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color w:val="000000" w:themeColor="text1"/>
      <w:szCs w:val="20"/>
    </w:rPr>
  </w:style>
  <w:style w:type="character" w:customStyle="1" w:styleId="Ttulo4Car">
    <w:name w:val="Título 4 Car"/>
    <w:basedOn w:val="Fuentedeprrafopredeter"/>
    <w:link w:val="Ttulo4"/>
    <w:uiPriority w:val="9"/>
    <w:rPr>
      <w:rFonts w:asciiTheme="majorHAnsi" w:hAnsiTheme="majorHAnsi" w:cs="Times New Roman"/>
      <w:b/>
      <w:color w:val="7B6A4D" w:themeColor="accent3" w:themeShade="BF"/>
      <w:spacing w:val="20"/>
      <w:sz w:val="24"/>
    </w:rPr>
  </w:style>
  <w:style w:type="character" w:customStyle="1" w:styleId="Ttulo5Car">
    <w:name w:val="Título 5 Car"/>
    <w:basedOn w:val="Fuentedeprrafopredeter"/>
    <w:link w:val="Ttulo5"/>
    <w:uiPriority w:val="9"/>
    <w:rPr>
      <w:rFonts w:asciiTheme="majorHAnsi" w:hAnsiTheme="majorHAnsi" w:cs="Times New Roman"/>
      <w:b/>
      <w:i/>
      <w:color w:val="7B6A4D" w:themeColor="accent3" w:themeShade="BF"/>
      <w:spacing w:val="20"/>
      <w:szCs w:val="26"/>
    </w:rPr>
  </w:style>
  <w:style w:type="character" w:customStyle="1" w:styleId="Ttulo6Car">
    <w:name w:val="Título 6 Car"/>
    <w:basedOn w:val="Fuentedeprrafopredeter"/>
    <w:link w:val="Ttulo6"/>
    <w:uiPriority w:val="9"/>
    <w:rPr>
      <w:rFonts w:asciiTheme="majorHAnsi" w:hAnsiTheme="majorHAnsi" w:cs="Times New Roman"/>
      <w:color w:val="524733" w:themeColor="accent3" w:themeShade="80"/>
      <w:spacing w:val="10"/>
      <w:sz w:val="24"/>
      <w:szCs w:val="24"/>
    </w:rPr>
  </w:style>
  <w:style w:type="character" w:customStyle="1" w:styleId="Ttulo7Car">
    <w:name w:val="Título 7 Car"/>
    <w:basedOn w:val="Fuentedeprrafopredeter"/>
    <w:link w:val="Ttulo7"/>
    <w:uiPriority w:val="9"/>
    <w:rPr>
      <w:rFonts w:asciiTheme="majorHAnsi" w:hAnsiTheme="majorHAnsi" w:cs="Times New Roman"/>
      <w:i/>
      <w:color w:val="524733" w:themeColor="accent3" w:themeShade="80"/>
      <w:spacing w:val="10"/>
      <w:sz w:val="24"/>
      <w:szCs w:val="24"/>
    </w:rPr>
  </w:style>
  <w:style w:type="character" w:customStyle="1" w:styleId="Ttulo8Car">
    <w:name w:val="Título 8 Car"/>
    <w:basedOn w:val="Fuentedeprrafopredeter"/>
    <w:link w:val="Ttulo8"/>
    <w:uiPriority w:val="9"/>
    <w:rPr>
      <w:rFonts w:asciiTheme="majorHAnsi" w:hAnsiTheme="majorHAnsi" w:cs="Times New Roman"/>
      <w:color w:val="D34817" w:themeColor="accent1"/>
      <w:spacing w:val="10"/>
      <w:szCs w:val="20"/>
    </w:rPr>
  </w:style>
  <w:style w:type="character" w:customStyle="1" w:styleId="Ttulo9Car">
    <w:name w:val="Título 9 Car"/>
    <w:basedOn w:val="Fuentedeprrafopredeter"/>
    <w:link w:val="Ttulo9"/>
    <w:uiPriority w:val="9"/>
    <w:rPr>
      <w:rFonts w:asciiTheme="majorHAnsi" w:hAnsiTheme="majorHAnsi" w:cs="Times New Roman"/>
      <w:i/>
      <w:color w:val="D34817" w:themeColor="accent1"/>
      <w:spacing w:val="10"/>
      <w:szCs w:val="20"/>
    </w:rPr>
  </w:style>
  <w:style w:type="character" w:styleId="nfasisintenso">
    <w:name w:val="Intense Emphasis"/>
    <w:basedOn w:val="Fuentedeprrafopredeter"/>
    <w:uiPriority w:val="21"/>
    <w:qFormat/>
    <w:rPr>
      <w:rFonts w:asciiTheme="minorHAnsi" w:hAnsiTheme="minorHAnsi" w:cs="Times New Roman"/>
      <w:b/>
      <w:i/>
      <w:smallCaps/>
      <w:color w:val="9B2D1F" w:themeColor="accent2"/>
      <w:spacing w:val="2"/>
      <w:w w:val="100"/>
      <w:sz w:val="20"/>
      <w:szCs w:val="20"/>
    </w:rPr>
  </w:style>
  <w:style w:type="paragraph" w:styleId="Citadestacada">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Referenciaintensa">
    <w:name w:val="Intense Reference"/>
    <w:basedOn w:val="Fuentedeprrafopredeter"/>
    <w:uiPriority w:val="32"/>
    <w:qFormat/>
    <w:rPr>
      <w:rFonts w:cs="Times New Roman"/>
      <w:b/>
      <w:color w:val="D34817" w:themeColor="accent1"/>
      <w:sz w:val="22"/>
      <w:szCs w:val="22"/>
      <w:u w:val="single"/>
    </w:rPr>
  </w:style>
  <w:style w:type="paragraph" w:styleId="Listaconvietas">
    <w:name w:val="List Bullet"/>
    <w:basedOn w:val="Normal"/>
    <w:uiPriority w:val="36"/>
    <w:unhideWhenUsed/>
    <w:qFormat/>
    <w:pPr>
      <w:numPr>
        <w:numId w:val="2"/>
      </w:numPr>
      <w:spacing w:after="0"/>
      <w:contextualSpacing/>
    </w:pPr>
  </w:style>
  <w:style w:type="paragraph" w:styleId="Listaconvietas2">
    <w:name w:val="List Bullet 2"/>
    <w:basedOn w:val="Normal"/>
    <w:uiPriority w:val="36"/>
    <w:unhideWhenUsed/>
    <w:qFormat/>
    <w:pPr>
      <w:numPr>
        <w:numId w:val="4"/>
      </w:numPr>
      <w:spacing w:after="0"/>
    </w:pPr>
  </w:style>
  <w:style w:type="paragraph" w:styleId="Listaconvietas3">
    <w:name w:val="List Bullet 3"/>
    <w:basedOn w:val="Normal"/>
    <w:uiPriority w:val="36"/>
    <w:unhideWhenUsed/>
    <w:qFormat/>
    <w:pPr>
      <w:numPr>
        <w:numId w:val="6"/>
      </w:numPr>
      <w:spacing w:after="0"/>
    </w:pPr>
  </w:style>
  <w:style w:type="paragraph" w:styleId="Listaconvietas4">
    <w:name w:val="List Bullet 4"/>
    <w:basedOn w:val="Normal"/>
    <w:uiPriority w:val="36"/>
    <w:unhideWhenUsed/>
    <w:qFormat/>
    <w:pPr>
      <w:numPr>
        <w:numId w:val="8"/>
      </w:numPr>
      <w:spacing w:after="0"/>
    </w:pPr>
  </w:style>
  <w:style w:type="paragraph" w:styleId="Listaconvietas5">
    <w:name w:val="List Bullet 5"/>
    <w:basedOn w:val="Normal"/>
    <w:uiPriority w:val="36"/>
    <w:unhideWhenUsed/>
    <w:qFormat/>
    <w:pPr>
      <w:numPr>
        <w:numId w:val="10"/>
      </w:numPr>
      <w:spacing w:after="0"/>
    </w:pPr>
  </w:style>
  <w:style w:type="paragraph" w:styleId="Sinespaciado">
    <w:name w:val="No Spacing"/>
    <w:basedOn w:val="Normal"/>
    <w:link w:val="SinespaciadoCar"/>
    <w:qFormat/>
    <w:pPr>
      <w:spacing w:after="0" w:line="240" w:lineRule="auto"/>
    </w:pPr>
  </w:style>
  <w:style w:type="character" w:styleId="Textodelmarcadordeposicin">
    <w:name w:val="Placeholder Text"/>
    <w:basedOn w:val="Fuentedeprrafopredeter"/>
    <w:uiPriority w:val="99"/>
    <w:semiHidden/>
    <w:rPr>
      <w:color w:val="808080"/>
    </w:rPr>
  </w:style>
  <w:style w:type="paragraph" w:styleId="Cita">
    <w:name w:val="Quote"/>
    <w:basedOn w:val="Normal"/>
    <w:link w:val="CitaCar"/>
    <w:uiPriority w:val="29"/>
    <w:qFormat/>
    <w:rPr>
      <w:i/>
      <w:color w:val="808080" w:themeColor="background1" w:themeShade="80"/>
      <w:sz w:val="24"/>
    </w:rPr>
  </w:style>
  <w:style w:type="character" w:customStyle="1" w:styleId="CitaCar">
    <w:name w:val="Cita Car"/>
    <w:basedOn w:val="Fuentedeprrafopredeter"/>
    <w:link w:val="Cita"/>
    <w:uiPriority w:val="29"/>
    <w:rPr>
      <w:rFonts w:cs="Times New Roman"/>
      <w:i/>
      <w:color w:val="808080" w:themeColor="background1" w:themeShade="80"/>
      <w:sz w:val="24"/>
      <w:szCs w:val="24"/>
    </w:rPr>
  </w:style>
  <w:style w:type="character" w:styleId="Textoennegrita">
    <w:name w:val="Strong"/>
    <w:uiPriority w:val="22"/>
    <w:qFormat/>
    <w:rPr>
      <w:rFonts w:asciiTheme="minorHAnsi" w:hAnsiTheme="minorHAnsi"/>
      <w:b/>
      <w:color w:val="9B2D1F" w:themeColor="accent2"/>
    </w:rPr>
  </w:style>
  <w:style w:type="character" w:styleId="nfasissutil">
    <w:name w:val="Subtle Emphasis"/>
    <w:basedOn w:val="Fuentedeprrafopredeter"/>
    <w:uiPriority w:val="19"/>
    <w:qFormat/>
    <w:rPr>
      <w:rFonts w:asciiTheme="minorHAnsi" w:hAnsiTheme="minorHAnsi" w:cs="Times New Roman"/>
      <w:i/>
      <w:color w:val="737373" w:themeColor="text1" w:themeTint="8C"/>
      <w:spacing w:val="2"/>
      <w:w w:val="100"/>
      <w:kern w:val="0"/>
      <w:sz w:val="22"/>
      <w:szCs w:val="22"/>
    </w:rPr>
  </w:style>
  <w:style w:type="character" w:styleId="Referenciasutil">
    <w:name w:val="Subtle Reference"/>
    <w:basedOn w:val="Fuentedeprrafopredeter"/>
    <w:uiPriority w:val="31"/>
    <w:qFormat/>
    <w:rPr>
      <w:rFonts w:cs="Times New Roman"/>
      <w:color w:val="737373" w:themeColor="text1" w:themeTint="8C"/>
      <w:sz w:val="22"/>
      <w:szCs w:val="22"/>
      <w:u w:val="single"/>
    </w:rPr>
  </w:style>
  <w:style w:type="table" w:styleId="Tablaconcuadrcula">
    <w:name w:val="Table Grid"/>
    <w:basedOn w:val="Tabla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iPriority w:val="99"/>
    <w:semiHidden/>
    <w:unhideWhenUsed/>
    <w:qFormat/>
    <w:pPr>
      <w:tabs>
        <w:tab w:val="right" w:leader="dot" w:pos="8630"/>
      </w:tabs>
      <w:spacing w:after="40" w:line="240" w:lineRule="auto"/>
    </w:pPr>
    <w:rPr>
      <w:smallCaps/>
      <w:color w:val="9B2D1F" w:themeColor="accent2"/>
    </w:rPr>
  </w:style>
  <w:style w:type="paragraph" w:styleId="TDC2">
    <w:name w:val="toc 2"/>
    <w:basedOn w:val="Normal"/>
    <w:next w:val="Normal"/>
    <w:autoRedefine/>
    <w:uiPriority w:val="99"/>
    <w:semiHidden/>
    <w:unhideWhenUsed/>
    <w:qFormat/>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pPr>
      <w:tabs>
        <w:tab w:val="right" w:leader="dot" w:pos="8630"/>
      </w:tabs>
      <w:spacing w:after="40" w:line="240" w:lineRule="auto"/>
      <w:ind w:left="1760"/>
    </w:pPr>
    <w:rPr>
      <w:smallCaps/>
    </w:rPr>
  </w:style>
  <w:style w:type="character" w:customStyle="1" w:styleId="SinespaciadoCar">
    <w:name w:val="Sin espaciado Car"/>
    <w:link w:val="Sinespaciado"/>
    <w:locked/>
    <w:rsid w:val="0035475F"/>
    <w:rPr>
      <w:rFonts w:cs="Times New Roman"/>
      <w:color w:val="000000" w:themeColor="text1"/>
      <w:szCs w:val="20"/>
    </w:rPr>
  </w:style>
  <w:style w:type="paragraph" w:styleId="Prrafodelista">
    <w:name w:val="List Paragraph"/>
    <w:basedOn w:val="Normal"/>
    <w:uiPriority w:val="1"/>
    <w:qFormat/>
    <w:rsid w:val="009C2460"/>
    <w:pPr>
      <w:ind w:left="720"/>
      <w:contextualSpacing/>
    </w:pPr>
  </w:style>
  <w:style w:type="paragraph" w:styleId="Textoindependiente">
    <w:name w:val="Body Text"/>
    <w:basedOn w:val="Normal"/>
    <w:link w:val="TextoindependienteCar"/>
    <w:uiPriority w:val="99"/>
    <w:semiHidden/>
    <w:unhideWhenUsed/>
    <w:rsid w:val="009560C0"/>
    <w:pPr>
      <w:widowControl w:val="0"/>
      <w:suppressAutoHyphens/>
      <w:spacing w:after="120" w:line="240" w:lineRule="auto"/>
      <w:ind w:firstLine="720"/>
    </w:pPr>
    <w:rPr>
      <w:rFonts w:ascii="Times New Roman" w:eastAsia="SimSun" w:hAnsi="Times New Roman" w:cs="Mangal"/>
      <w:color w:val="auto"/>
      <w:kern w:val="2"/>
      <w:sz w:val="24"/>
      <w:szCs w:val="24"/>
      <w:lang w:val="es-ES" w:eastAsia="zh-CN" w:bidi="hi-IN"/>
    </w:rPr>
  </w:style>
  <w:style w:type="character" w:customStyle="1" w:styleId="TextoindependienteCar">
    <w:name w:val="Texto independiente Car"/>
    <w:basedOn w:val="Fuentedeprrafopredeter"/>
    <w:link w:val="Textoindependiente"/>
    <w:uiPriority w:val="99"/>
    <w:semiHidden/>
    <w:rsid w:val="009560C0"/>
    <w:rPr>
      <w:rFonts w:ascii="Times New Roman" w:eastAsia="SimSun" w:hAnsi="Times New Roman" w:cs="Mangal"/>
      <w:kern w:val="2"/>
      <w:sz w:val="24"/>
      <w:szCs w:val="24"/>
      <w:lang w:val="es-ES" w:eastAsia="zh-CN" w:bidi="hi-IN"/>
    </w:rPr>
  </w:style>
  <w:style w:type="table" w:styleId="Tabladelista1clara-nfasis6">
    <w:name w:val="List Table 1 Light Accent 6"/>
    <w:basedOn w:val="Tablanormal"/>
    <w:uiPriority w:val="46"/>
    <w:rsid w:val="00042BA3"/>
    <w:pPr>
      <w:spacing w:after="0" w:line="240" w:lineRule="auto"/>
    </w:pPr>
    <w:tblPr>
      <w:tblStyleRowBandSize w:val="1"/>
      <w:tblStyleColBandSize w:val="1"/>
    </w:tblPr>
    <w:tblStylePr w:type="firstRow">
      <w:rPr>
        <w:b/>
        <w:bCs/>
      </w:rPr>
      <w:tblPr/>
      <w:tcPr>
        <w:tcBorders>
          <w:bottom w:val="single" w:sz="4" w:space="0" w:color="B89A9A" w:themeColor="accent6" w:themeTint="99"/>
        </w:tcBorders>
      </w:tcPr>
    </w:tblStylePr>
    <w:tblStylePr w:type="lastRow">
      <w:rPr>
        <w:b/>
        <w:bCs/>
      </w:rPr>
      <w:tblPr/>
      <w:tcPr>
        <w:tcBorders>
          <w:top w:val="sing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Tabladelista3">
    <w:name w:val="List Table 3"/>
    <w:basedOn w:val="Tablanormal"/>
    <w:uiPriority w:val="48"/>
    <w:rsid w:val="00042BA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042BA3"/>
    <w:pPr>
      <w:spacing w:after="0" w:line="240" w:lineRule="auto"/>
    </w:pPr>
    <w:tblPr>
      <w:tblStyleRowBandSize w:val="1"/>
      <w:tblStyleColBandSize w:val="1"/>
      <w:tblBorders>
        <w:top w:val="single" w:sz="4" w:space="0" w:color="D34817" w:themeColor="accent1"/>
        <w:left w:val="single" w:sz="4" w:space="0" w:color="D34817" w:themeColor="accent1"/>
        <w:bottom w:val="single" w:sz="4" w:space="0" w:color="D34817" w:themeColor="accent1"/>
        <w:right w:val="single" w:sz="4" w:space="0" w:color="D34817" w:themeColor="accent1"/>
      </w:tblBorders>
    </w:tblPr>
    <w:tblStylePr w:type="firstRow">
      <w:rPr>
        <w:b/>
        <w:bCs/>
        <w:color w:val="FFFFFF" w:themeColor="background1"/>
      </w:rPr>
      <w:tblPr/>
      <w:tcPr>
        <w:shd w:val="clear" w:color="auto" w:fill="D34817" w:themeFill="accent1"/>
      </w:tcPr>
    </w:tblStylePr>
    <w:tblStylePr w:type="lastRow">
      <w:rPr>
        <w:b/>
        <w:bCs/>
      </w:rPr>
      <w:tblPr/>
      <w:tcPr>
        <w:tcBorders>
          <w:top w:val="double" w:sz="4" w:space="0" w:color="D3481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4817" w:themeColor="accent1"/>
          <w:right w:val="single" w:sz="4" w:space="0" w:color="D34817" w:themeColor="accent1"/>
        </w:tcBorders>
      </w:tcPr>
    </w:tblStylePr>
    <w:tblStylePr w:type="band1Horz">
      <w:tblPr/>
      <w:tcPr>
        <w:tcBorders>
          <w:top w:val="single" w:sz="4" w:space="0" w:color="D34817" w:themeColor="accent1"/>
          <w:bottom w:val="single" w:sz="4" w:space="0" w:color="D3481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4817" w:themeColor="accent1"/>
          <w:left w:val="nil"/>
        </w:tcBorders>
      </w:tcPr>
    </w:tblStylePr>
    <w:tblStylePr w:type="swCell">
      <w:tblPr/>
      <w:tcPr>
        <w:tcBorders>
          <w:top w:val="double" w:sz="4" w:space="0" w:color="D34817" w:themeColor="accent1"/>
          <w:right w:val="nil"/>
        </w:tcBorders>
      </w:tcPr>
    </w:tblStylePr>
  </w:style>
  <w:style w:type="table" w:styleId="Tablaconcuadrcula6concolores-nfasis2">
    <w:name w:val="Grid Table 6 Colorful Accent 2"/>
    <w:basedOn w:val="Tablanormal"/>
    <w:uiPriority w:val="51"/>
    <w:rsid w:val="00042BA3"/>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laconcuadrcula6concolores-nfasis1">
    <w:name w:val="Grid Table 6 Colorful Accent 1"/>
    <w:basedOn w:val="Tablanormal"/>
    <w:uiPriority w:val="51"/>
    <w:rsid w:val="00042BA3"/>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laconcuadrcula1Claro-nfasis2">
    <w:name w:val="Grid Table 1 Light Accent 2"/>
    <w:basedOn w:val="Tablanormal"/>
    <w:uiPriority w:val="46"/>
    <w:rsid w:val="005066AB"/>
    <w:pPr>
      <w:spacing w:after="0" w:line="240" w:lineRule="auto"/>
    </w:pPr>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3405942">
      <w:bodyDiv w:val="1"/>
      <w:marLeft w:val="0"/>
      <w:marRight w:val="0"/>
      <w:marTop w:val="0"/>
      <w:marBottom w:val="0"/>
      <w:divBdr>
        <w:top w:val="none" w:sz="0" w:space="0" w:color="auto"/>
        <w:left w:val="none" w:sz="0" w:space="0" w:color="auto"/>
        <w:bottom w:val="none" w:sz="0" w:space="0" w:color="auto"/>
        <w:right w:val="none" w:sz="0" w:space="0" w:color="auto"/>
      </w:divBdr>
      <w:divsChild>
        <w:div w:id="343097883">
          <w:marLeft w:val="547"/>
          <w:marRight w:val="0"/>
          <w:marTop w:val="0"/>
          <w:marBottom w:val="0"/>
          <w:divBdr>
            <w:top w:val="none" w:sz="0" w:space="0" w:color="auto"/>
            <w:left w:val="none" w:sz="0" w:space="0" w:color="auto"/>
            <w:bottom w:val="none" w:sz="0" w:space="0" w:color="auto"/>
            <w:right w:val="none" w:sz="0" w:space="0" w:color="auto"/>
          </w:divBdr>
        </w:div>
        <w:div w:id="6312492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microsoft.com/office/2007/relationships/hdphoto" Target="media/hdphoto5.wdp"/><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07/relationships/hdphoto" Target="media/hdphoto9.wdp"/><Relationship Id="rId42" Type="http://schemas.openxmlformats.org/officeDocument/2006/relationships/diagramColors" Target="diagrams/colors1.xml"/><Relationship Id="rId47" Type="http://schemas.openxmlformats.org/officeDocument/2006/relationships/image" Target="media/image21.jpeg"/><Relationship Id="rId50"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07/relationships/hdphoto" Target="media/hdphoto2.wdp"/><Relationship Id="rId29" Type="http://schemas.openxmlformats.org/officeDocument/2006/relationships/image" Target="media/image12.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17.jpeg"/><Relationship Id="rId40" Type="http://schemas.openxmlformats.org/officeDocument/2006/relationships/diagramLayout" Target="diagrams/layout1.xml"/><Relationship Id="rId45"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microsoft.com/office/2007/relationships/hdphoto" Target="media/hdphoto6.wdp"/><Relationship Id="rId36" Type="http://schemas.openxmlformats.org/officeDocument/2006/relationships/image" Target="media/image16.jpe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chart" Target="charts/chart1.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1.png"/><Relationship Id="rId30" Type="http://schemas.microsoft.com/office/2007/relationships/hdphoto" Target="media/hdphoto7.wdp"/><Relationship Id="rId35" Type="http://schemas.openxmlformats.org/officeDocument/2006/relationships/image" Target="media/image15.jpeg"/><Relationship Id="rId43" Type="http://schemas.microsoft.com/office/2007/relationships/diagramDrawing" Target="diagrams/drawing1.xml"/><Relationship Id="rId48"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J0014\AppData\Roaming\Microsoft\Templates\Informe%20(tema%20Equida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354951413909815"/>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02008952942461E-2"/>
          <c:y val="0.12837743520328246"/>
          <c:w val="0.83384958472067838"/>
          <c:h val="0.83686193910545503"/>
        </c:manualLayout>
      </c:layout>
      <c:pie3DChart>
        <c:varyColors val="1"/>
        <c:ser>
          <c:idx val="0"/>
          <c:order val="0"/>
          <c:tx>
            <c:strRef>
              <c:f>Hoja1!$B$1</c:f>
              <c:strCache>
                <c:ptCount val="1"/>
                <c:pt idx="0">
                  <c:v>Sesiones de Comision Administracion Publica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243-4B7C-8D26-66C04C8A0C9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2243-4B7C-8D26-66C04C8A0C9B}"/>
              </c:ext>
            </c:extLst>
          </c:dPt>
          <c:dLbls>
            <c:dLbl>
              <c:idx val="0"/>
              <c:tx>
                <c:rich>
                  <a:bodyPr/>
                  <a:lstStyle/>
                  <a:p>
                    <a:r>
                      <a:rPr lang="en-US" baseline="0"/>
                      <a:t>VIRTUAL
</a:t>
                    </a:r>
                    <a:fld id="{D6171044-848F-40B3-BBBA-AD671BDF93BE}" type="PERCENTAGE">
                      <a:rPr lang="en-US" baseline="0"/>
                      <a:pPr/>
                      <a:t>[PORCENTAJE]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243-4B7C-8D26-66C04C8A0C9B}"/>
                </c:ext>
              </c:extLst>
            </c:dLbl>
            <c:dLbl>
              <c:idx val="1"/>
              <c:tx>
                <c:rich>
                  <a:bodyPr/>
                  <a:lstStyle/>
                  <a:p>
                    <a:r>
                      <a:rPr lang="en-US" baseline="0"/>
                      <a:t>PRESENCIAL
</a:t>
                    </a:r>
                    <a:fld id="{017DB702-4A43-4719-B302-80BC75933D93}" type="PERCENTAGE">
                      <a:rPr lang="en-US" baseline="0"/>
                      <a:pPr/>
                      <a:t>[PORCENTAJE]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243-4B7C-8D26-66C04C8A0C9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Virtual</c:v>
                </c:pt>
                <c:pt idx="1">
                  <c:v>Presencial</c:v>
                </c:pt>
              </c:strCache>
            </c:strRef>
          </c:cat>
          <c:val>
            <c:numRef>
              <c:f>Hoja1!$B$2:$B$3</c:f>
              <c:numCache>
                <c:formatCode>General</c:formatCode>
                <c:ptCount val="2"/>
                <c:pt idx="0">
                  <c:v>12</c:v>
                </c:pt>
                <c:pt idx="1">
                  <c:v>2</c:v>
                </c:pt>
              </c:numCache>
            </c:numRef>
          </c:val>
          <c:extLst>
            <c:ext xmlns:c16="http://schemas.microsoft.com/office/drawing/2014/chart" uri="{C3380CC4-5D6E-409C-BE32-E72D297353CC}">
              <c16:uniqueId val="{00000000-2243-4B7C-8D26-66C04C8A0C9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7097154126615273"/>
          <c:y val="0.49557803536526651"/>
          <c:w val="0.11592659171779747"/>
          <c:h val="0.1245808881252775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442E25-D9EC-4490-8F19-EFD668B871F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MX"/>
        </a:p>
      </dgm:t>
    </dgm:pt>
    <dgm:pt modelId="{1EE8FB60-1CA1-4646-9FF5-4A6ADAF82D46}">
      <dgm:prSet phldrT="[Texto]" custT="1"/>
      <dgm:spPr/>
      <dgm:t>
        <a:bodyPr/>
        <a:lstStyle/>
        <a:p>
          <a:r>
            <a:rPr lang="es-MX" sz="1000">
              <a:latin typeface="Arial" panose="020B0604020202020204" pitchFamily="34" charset="0"/>
              <a:cs typeface="Arial" panose="020B0604020202020204" pitchFamily="34" charset="0"/>
            </a:rPr>
            <a:t>MISION</a:t>
          </a:r>
        </a:p>
      </dgm:t>
    </dgm:pt>
    <dgm:pt modelId="{3F4D236F-6FE1-481E-B88A-B47745969B3B}" type="parTrans" cxnId="{1614665F-59AF-4BB1-9F16-CBB98CF89C9D}">
      <dgm:prSet/>
      <dgm:spPr/>
      <dgm:t>
        <a:bodyPr/>
        <a:lstStyle/>
        <a:p>
          <a:endParaRPr lang="es-MX"/>
        </a:p>
      </dgm:t>
    </dgm:pt>
    <dgm:pt modelId="{4646BF6F-ADE7-42F4-8EEA-2F981E592C71}" type="sibTrans" cxnId="{1614665F-59AF-4BB1-9F16-CBB98CF89C9D}">
      <dgm:prSet/>
      <dgm:spPr/>
      <dgm:t>
        <a:bodyPr/>
        <a:lstStyle/>
        <a:p>
          <a:endParaRPr lang="es-MX"/>
        </a:p>
      </dgm:t>
    </dgm:pt>
    <dgm:pt modelId="{91C17AB6-F945-4848-ADCA-DDAB701D9C46}">
      <dgm:prSet phldrT="[Texto]" custT="1"/>
      <dgm:spPr/>
      <dgm:t>
        <a:bodyPr/>
        <a:lstStyle/>
        <a:p>
          <a:pPr algn="just"/>
          <a:r>
            <a:rPr lang="es-MX" sz="1200" i="1">
              <a:latin typeface="Arial" panose="020B0604020202020204" pitchFamily="34" charset="0"/>
              <a:cs typeface="Arial" panose="020B0604020202020204" pitchFamily="34" charset="0"/>
            </a:rPr>
            <a:t>Proponer estrategias para generar acciones de mejoramiento en la administracion, ya sea en ordenamientos, en servicios, en dependencia a cargo del ayuntamiento hasta proponer metodos para una mejora en los servidores publicos.</a:t>
          </a:r>
        </a:p>
      </dgm:t>
    </dgm:pt>
    <dgm:pt modelId="{5A2168D2-5B3A-4283-83D0-A381FF2229C4}" type="parTrans" cxnId="{63A3B66A-283D-417A-B729-DEEA181B8F71}">
      <dgm:prSet/>
      <dgm:spPr/>
      <dgm:t>
        <a:bodyPr/>
        <a:lstStyle/>
        <a:p>
          <a:endParaRPr lang="es-MX"/>
        </a:p>
      </dgm:t>
    </dgm:pt>
    <dgm:pt modelId="{9C56D228-24FC-4499-94BA-A9BA7B62BDB1}" type="sibTrans" cxnId="{63A3B66A-283D-417A-B729-DEEA181B8F71}">
      <dgm:prSet/>
      <dgm:spPr/>
      <dgm:t>
        <a:bodyPr/>
        <a:lstStyle/>
        <a:p>
          <a:endParaRPr lang="es-MX"/>
        </a:p>
      </dgm:t>
    </dgm:pt>
    <dgm:pt modelId="{615D36C8-518D-4A04-89E0-343114D0B97E}">
      <dgm:prSet phldrT="[Texto]" custT="1"/>
      <dgm:spPr/>
      <dgm:t>
        <a:bodyPr/>
        <a:lstStyle/>
        <a:p>
          <a:pPr>
            <a:buFont typeface="Arial" panose="020B0604020202020204" pitchFamily="34" charset="0"/>
            <a:buChar char="•"/>
          </a:pPr>
          <a:r>
            <a:rPr lang="es-MX" sz="1200" i="1">
              <a:latin typeface="Arial" panose="020B0604020202020204" pitchFamily="34" charset="0"/>
              <a:cs typeface="Arial" panose="020B0604020202020204" pitchFamily="34" charset="0"/>
            </a:rPr>
            <a:t>Lograr un buen desempeño por parte de la adminitracion publica con propuestas.</a:t>
          </a:r>
        </a:p>
      </dgm:t>
    </dgm:pt>
    <dgm:pt modelId="{CF9B532D-C367-43B9-B3D7-21BE5473DEF7}" type="parTrans" cxnId="{6AD599F5-D07A-4475-8404-9CCD3D88FE01}">
      <dgm:prSet/>
      <dgm:spPr/>
      <dgm:t>
        <a:bodyPr/>
        <a:lstStyle/>
        <a:p>
          <a:endParaRPr lang="es-MX"/>
        </a:p>
      </dgm:t>
    </dgm:pt>
    <dgm:pt modelId="{EBC60879-A18F-4402-A651-00189D0D57EB}" type="sibTrans" cxnId="{6AD599F5-D07A-4475-8404-9CCD3D88FE01}">
      <dgm:prSet/>
      <dgm:spPr/>
      <dgm:t>
        <a:bodyPr/>
        <a:lstStyle/>
        <a:p>
          <a:endParaRPr lang="es-MX"/>
        </a:p>
      </dgm:t>
    </dgm:pt>
    <dgm:pt modelId="{590CEDA6-64A6-4B4F-987A-4B4CD0FE6EA3}">
      <dgm:prSet phldrT="[Texto]" custT="1"/>
      <dgm:spPr/>
      <dgm:t>
        <a:bodyPr/>
        <a:lstStyle/>
        <a:p>
          <a:r>
            <a:rPr lang="es-MX" sz="1000">
              <a:latin typeface="Arial" panose="020B0604020202020204" pitchFamily="34" charset="0"/>
              <a:cs typeface="Arial" panose="020B0604020202020204" pitchFamily="34" charset="0"/>
            </a:rPr>
            <a:t>PLANEACION</a:t>
          </a:r>
        </a:p>
      </dgm:t>
    </dgm:pt>
    <dgm:pt modelId="{80976862-4ECC-47DA-81FA-E1A0BC1FD68D}" type="parTrans" cxnId="{4B391F76-2F21-4C50-95D3-1AE113E1DCF2}">
      <dgm:prSet/>
      <dgm:spPr/>
      <dgm:t>
        <a:bodyPr/>
        <a:lstStyle/>
        <a:p>
          <a:endParaRPr lang="es-MX"/>
        </a:p>
      </dgm:t>
    </dgm:pt>
    <dgm:pt modelId="{724F5982-461E-43DC-828B-2F15AF93BA07}" type="sibTrans" cxnId="{4B391F76-2F21-4C50-95D3-1AE113E1DCF2}">
      <dgm:prSet/>
      <dgm:spPr/>
      <dgm:t>
        <a:bodyPr/>
        <a:lstStyle/>
        <a:p>
          <a:endParaRPr lang="es-MX"/>
        </a:p>
      </dgm:t>
    </dgm:pt>
    <dgm:pt modelId="{5A6C5E6B-C43F-4C57-9534-F9264FB43D41}">
      <dgm:prSet phldrT="[Texto]" custT="1"/>
      <dgm:spPr/>
      <dgm:t>
        <a:bodyPr/>
        <a:lstStyle/>
        <a:p>
          <a:r>
            <a:rPr lang="es-MX" sz="1200" i="1">
              <a:latin typeface="Arial" panose="020B0604020202020204" pitchFamily="34" charset="0"/>
              <a:cs typeface="Arial" panose="020B0604020202020204" pitchFamily="34" charset="0"/>
            </a:rPr>
            <a:t>Desarrolar una alianza con la sociedad sobre algunas afectaciones que se pudieran llevar, ya sea por lineamientos o servicios que se otorgan.</a:t>
          </a:r>
        </a:p>
      </dgm:t>
    </dgm:pt>
    <dgm:pt modelId="{AB8FBB62-FB74-4966-9F7D-37D59A5DD412}" type="parTrans" cxnId="{3E70B3BA-831B-43AE-AEB4-8CA485DBD7BD}">
      <dgm:prSet/>
      <dgm:spPr/>
      <dgm:t>
        <a:bodyPr/>
        <a:lstStyle/>
        <a:p>
          <a:endParaRPr lang="es-MX"/>
        </a:p>
      </dgm:t>
    </dgm:pt>
    <dgm:pt modelId="{813EDE7B-97B2-4A6F-8869-5BAFABBC55FA}" type="sibTrans" cxnId="{3E70B3BA-831B-43AE-AEB4-8CA485DBD7BD}">
      <dgm:prSet/>
      <dgm:spPr/>
      <dgm:t>
        <a:bodyPr/>
        <a:lstStyle/>
        <a:p>
          <a:endParaRPr lang="es-MX"/>
        </a:p>
      </dgm:t>
    </dgm:pt>
    <dgm:pt modelId="{CBA06EE3-1F20-4355-8659-BEE00BE4588B}">
      <dgm:prSet phldrT="[Texto]" custT="1"/>
      <dgm:spPr/>
      <dgm:t>
        <a:bodyPr/>
        <a:lstStyle/>
        <a:p>
          <a:r>
            <a:rPr lang="es-MX" sz="1000">
              <a:latin typeface="Arial" panose="020B0604020202020204" pitchFamily="34" charset="0"/>
              <a:cs typeface="Arial" panose="020B0604020202020204" pitchFamily="34" charset="0"/>
            </a:rPr>
            <a:t>ACCIONES</a:t>
          </a:r>
        </a:p>
      </dgm:t>
    </dgm:pt>
    <dgm:pt modelId="{6D54555C-0AD7-4453-98C5-E05A5E67049D}" type="parTrans" cxnId="{27D3868B-6513-49AE-A284-1057AAAAA3AE}">
      <dgm:prSet/>
      <dgm:spPr/>
      <dgm:t>
        <a:bodyPr/>
        <a:lstStyle/>
        <a:p>
          <a:endParaRPr lang="es-MX"/>
        </a:p>
      </dgm:t>
    </dgm:pt>
    <dgm:pt modelId="{F7860E74-0F2A-4F6B-83B5-2349E7DDBB0D}" type="sibTrans" cxnId="{27D3868B-6513-49AE-A284-1057AAAAA3AE}">
      <dgm:prSet/>
      <dgm:spPr/>
      <dgm:t>
        <a:bodyPr/>
        <a:lstStyle/>
        <a:p>
          <a:endParaRPr lang="es-MX"/>
        </a:p>
      </dgm:t>
    </dgm:pt>
    <dgm:pt modelId="{1BD3E23A-61CE-4328-8AC8-F5C3FF26D0AD}">
      <dgm:prSet custT="1"/>
      <dgm:spPr/>
      <dgm:t>
        <a:bodyPr/>
        <a:lstStyle/>
        <a:p>
          <a:r>
            <a:rPr lang="es-MX" sz="1200" i="1">
              <a:latin typeface="Arial" panose="020B0604020202020204" pitchFamily="34" charset="0"/>
              <a:cs typeface="Arial" panose="020B0604020202020204" pitchFamily="34" charset="0"/>
            </a:rPr>
            <a:t>Elaborar propuestas sobre lineamientos dirigidos hacia la seguridad publica del municipio.</a:t>
          </a:r>
        </a:p>
      </dgm:t>
    </dgm:pt>
    <dgm:pt modelId="{EB2D2EA0-336C-48CF-AC8C-F5ACD23BC72F}" type="parTrans" cxnId="{8747B3C5-DB17-4C17-9EE0-C449D1F0199C}">
      <dgm:prSet/>
      <dgm:spPr/>
      <dgm:t>
        <a:bodyPr/>
        <a:lstStyle/>
        <a:p>
          <a:endParaRPr lang="es-MX"/>
        </a:p>
      </dgm:t>
    </dgm:pt>
    <dgm:pt modelId="{AEA87F5E-535A-44E2-B2C5-1153F5DFBA29}" type="sibTrans" cxnId="{8747B3C5-DB17-4C17-9EE0-C449D1F0199C}">
      <dgm:prSet/>
      <dgm:spPr/>
      <dgm:t>
        <a:bodyPr/>
        <a:lstStyle/>
        <a:p>
          <a:endParaRPr lang="es-MX"/>
        </a:p>
      </dgm:t>
    </dgm:pt>
    <dgm:pt modelId="{1C7BB113-F889-47B7-B5C5-F538D76CC574}">
      <dgm:prSet phldrT="[Texto]" custT="1"/>
      <dgm:spPr/>
      <dgm:t>
        <a:bodyPr/>
        <a:lstStyle/>
        <a:p>
          <a:r>
            <a:rPr lang="es-MX" sz="1200" i="1">
              <a:latin typeface="Arial" panose="020B0604020202020204" pitchFamily="34" charset="0"/>
              <a:cs typeface="Arial" panose="020B0604020202020204" pitchFamily="34" charset="0"/>
            </a:rPr>
            <a:t>Proponer acciones en conjunto con demas municipes para lograr llegar a facultades que competen a otras comisiones edilicias. </a:t>
          </a:r>
        </a:p>
      </dgm:t>
    </dgm:pt>
    <dgm:pt modelId="{B62FC290-3DB9-4DA5-B989-AD81560A787A}" type="parTrans" cxnId="{E329C5E7-4610-4B28-9C0B-A07754A4441C}">
      <dgm:prSet/>
      <dgm:spPr/>
      <dgm:t>
        <a:bodyPr/>
        <a:lstStyle/>
        <a:p>
          <a:endParaRPr lang="es-MX"/>
        </a:p>
      </dgm:t>
    </dgm:pt>
    <dgm:pt modelId="{CB8EEC71-0B49-44CE-ADF4-2CC444E4AC95}" type="sibTrans" cxnId="{E329C5E7-4610-4B28-9C0B-A07754A4441C}">
      <dgm:prSet/>
      <dgm:spPr/>
      <dgm:t>
        <a:bodyPr/>
        <a:lstStyle/>
        <a:p>
          <a:endParaRPr lang="es-MX"/>
        </a:p>
      </dgm:t>
    </dgm:pt>
    <dgm:pt modelId="{B9E39863-2929-45F6-BA61-AC0787E50F70}">
      <dgm:prSet custT="1"/>
      <dgm:spPr/>
      <dgm:t>
        <a:bodyPr/>
        <a:lstStyle/>
        <a:p>
          <a:r>
            <a:rPr lang="es-MX" sz="1200" i="1">
              <a:latin typeface="Arial" panose="020B0604020202020204" pitchFamily="34" charset="0"/>
              <a:cs typeface="Arial" panose="020B0604020202020204" pitchFamily="34" charset="0"/>
            </a:rPr>
            <a:t>Opinion sobre el desempeño y operacion de dependencias de la administracion publica.</a:t>
          </a:r>
        </a:p>
      </dgm:t>
    </dgm:pt>
    <dgm:pt modelId="{5B8385EC-B88D-4313-B266-4540FCCCD278}" type="parTrans" cxnId="{11E6FA7A-7894-41BA-9ED8-E064825CD7F8}">
      <dgm:prSet/>
      <dgm:spPr/>
      <dgm:t>
        <a:bodyPr/>
        <a:lstStyle/>
        <a:p>
          <a:endParaRPr lang="es-MX"/>
        </a:p>
      </dgm:t>
    </dgm:pt>
    <dgm:pt modelId="{D5DAAC64-C43F-492C-A68A-0518B521816F}" type="sibTrans" cxnId="{11E6FA7A-7894-41BA-9ED8-E064825CD7F8}">
      <dgm:prSet/>
      <dgm:spPr/>
      <dgm:t>
        <a:bodyPr/>
        <a:lstStyle/>
        <a:p>
          <a:endParaRPr lang="es-MX"/>
        </a:p>
      </dgm:t>
    </dgm:pt>
    <dgm:pt modelId="{B8E630B4-D9AF-4CAE-B352-EAC0A9A45876}">
      <dgm:prSet custT="1"/>
      <dgm:spPr/>
      <dgm:t>
        <a:bodyPr/>
        <a:lstStyle/>
        <a:p>
          <a:pPr>
            <a:buFont typeface="Arial" panose="020B0604020202020204" pitchFamily="34" charset="0"/>
            <a:buChar char="•"/>
          </a:pPr>
          <a:r>
            <a:rPr lang="es-MX" sz="1200" i="1">
              <a:latin typeface="Arial" panose="020B0604020202020204" pitchFamily="34" charset="0"/>
              <a:cs typeface="Arial" panose="020B0604020202020204" pitchFamily="34" charset="0"/>
            </a:rPr>
            <a:t>Atender nececidades de la sociedad ya sea de la indole de la comision o distinta a ella.</a:t>
          </a:r>
          <a:endParaRPr lang="es-MX" sz="1200">
            <a:latin typeface="Arial" panose="020B0604020202020204" pitchFamily="34" charset="0"/>
            <a:cs typeface="Arial" panose="020B0604020202020204" pitchFamily="34" charset="0"/>
          </a:endParaRPr>
        </a:p>
      </dgm:t>
    </dgm:pt>
    <dgm:pt modelId="{627AD70B-2F7F-4CE5-85EC-FAC3D67B3111}" type="parTrans" cxnId="{79B1B8B0-044D-40DB-89D5-E0B545EF87C8}">
      <dgm:prSet/>
      <dgm:spPr/>
      <dgm:t>
        <a:bodyPr/>
        <a:lstStyle/>
        <a:p>
          <a:endParaRPr lang="es-MX"/>
        </a:p>
      </dgm:t>
    </dgm:pt>
    <dgm:pt modelId="{6619E375-6714-486D-B39B-6968901AEF20}" type="sibTrans" cxnId="{79B1B8B0-044D-40DB-89D5-E0B545EF87C8}">
      <dgm:prSet/>
      <dgm:spPr/>
      <dgm:t>
        <a:bodyPr/>
        <a:lstStyle/>
        <a:p>
          <a:endParaRPr lang="es-MX"/>
        </a:p>
      </dgm:t>
    </dgm:pt>
    <dgm:pt modelId="{5D37D8BD-E7C6-4974-8424-60F1FAFCEBE3}">
      <dgm:prSet phldrT="[Texto]" custT="1"/>
      <dgm:spPr/>
      <dgm:t>
        <a:bodyPr/>
        <a:lstStyle/>
        <a:p>
          <a:r>
            <a:rPr lang="es-MX" sz="1000">
              <a:latin typeface="Arial" panose="020B0604020202020204" pitchFamily="34" charset="0"/>
              <a:cs typeface="Arial" panose="020B0604020202020204" pitchFamily="34" charset="0"/>
            </a:rPr>
            <a:t>OBJETIVOS</a:t>
          </a:r>
        </a:p>
      </dgm:t>
    </dgm:pt>
    <dgm:pt modelId="{9F999540-BD83-4FA6-ABF4-B3DD22960031}" type="sibTrans" cxnId="{348D91D4-851A-4E40-8522-7A4A9F15F73B}">
      <dgm:prSet/>
      <dgm:spPr/>
      <dgm:t>
        <a:bodyPr/>
        <a:lstStyle/>
        <a:p>
          <a:endParaRPr lang="es-MX"/>
        </a:p>
      </dgm:t>
    </dgm:pt>
    <dgm:pt modelId="{61DD3A2F-929E-4EEA-9BB5-34E68A01B171}" type="parTrans" cxnId="{348D91D4-851A-4E40-8522-7A4A9F15F73B}">
      <dgm:prSet/>
      <dgm:spPr/>
      <dgm:t>
        <a:bodyPr/>
        <a:lstStyle/>
        <a:p>
          <a:endParaRPr lang="es-MX"/>
        </a:p>
      </dgm:t>
    </dgm:pt>
    <dgm:pt modelId="{2E578BA5-127C-44EF-92A0-7AE39CA43F69}" type="pres">
      <dgm:prSet presAssocID="{06442E25-D9EC-4490-8F19-EFD668B871F4}" presName="linearFlow" presStyleCnt="0">
        <dgm:presLayoutVars>
          <dgm:dir/>
          <dgm:animLvl val="lvl"/>
          <dgm:resizeHandles val="exact"/>
        </dgm:presLayoutVars>
      </dgm:prSet>
      <dgm:spPr/>
    </dgm:pt>
    <dgm:pt modelId="{18C48480-DA82-47B9-B739-827B88A25E8C}" type="pres">
      <dgm:prSet presAssocID="{1EE8FB60-1CA1-4646-9FF5-4A6ADAF82D46}" presName="composite" presStyleCnt="0"/>
      <dgm:spPr/>
    </dgm:pt>
    <dgm:pt modelId="{4580FEDB-1BD7-4278-B6C2-8670E890DF69}" type="pres">
      <dgm:prSet presAssocID="{1EE8FB60-1CA1-4646-9FF5-4A6ADAF82D46}" presName="parentText" presStyleLbl="alignNode1" presStyleIdx="0" presStyleCnt="4">
        <dgm:presLayoutVars>
          <dgm:chMax val="1"/>
          <dgm:bulletEnabled val="1"/>
        </dgm:presLayoutVars>
      </dgm:prSet>
      <dgm:spPr/>
    </dgm:pt>
    <dgm:pt modelId="{CFA49D84-FBFB-4549-8894-A33B2B17FD36}" type="pres">
      <dgm:prSet presAssocID="{1EE8FB60-1CA1-4646-9FF5-4A6ADAF82D46}" presName="descendantText" presStyleLbl="alignAcc1" presStyleIdx="0" presStyleCnt="4" custScaleX="99100">
        <dgm:presLayoutVars>
          <dgm:bulletEnabled val="1"/>
        </dgm:presLayoutVars>
      </dgm:prSet>
      <dgm:spPr/>
    </dgm:pt>
    <dgm:pt modelId="{E015B77C-C3BB-46ED-B247-B04244BB2225}" type="pres">
      <dgm:prSet presAssocID="{4646BF6F-ADE7-42F4-8EEA-2F981E592C71}" presName="sp" presStyleCnt="0"/>
      <dgm:spPr/>
    </dgm:pt>
    <dgm:pt modelId="{F33DBF2F-A373-4B46-8B98-F29B87AE7F14}" type="pres">
      <dgm:prSet presAssocID="{5D37D8BD-E7C6-4974-8424-60F1FAFCEBE3}" presName="composite" presStyleCnt="0"/>
      <dgm:spPr/>
    </dgm:pt>
    <dgm:pt modelId="{86C6BCEB-66BB-47EF-8084-0F40EF1AE259}" type="pres">
      <dgm:prSet presAssocID="{5D37D8BD-E7C6-4974-8424-60F1FAFCEBE3}" presName="parentText" presStyleLbl="alignNode1" presStyleIdx="1" presStyleCnt="4">
        <dgm:presLayoutVars>
          <dgm:chMax val="1"/>
          <dgm:bulletEnabled val="1"/>
        </dgm:presLayoutVars>
      </dgm:prSet>
      <dgm:spPr/>
    </dgm:pt>
    <dgm:pt modelId="{D88A6DFF-7B9D-42AC-A649-9C4F3753AE54}" type="pres">
      <dgm:prSet presAssocID="{5D37D8BD-E7C6-4974-8424-60F1FAFCEBE3}" presName="descendantText" presStyleLbl="alignAcc1" presStyleIdx="1" presStyleCnt="4" custScaleX="98686">
        <dgm:presLayoutVars>
          <dgm:bulletEnabled val="1"/>
        </dgm:presLayoutVars>
      </dgm:prSet>
      <dgm:spPr/>
    </dgm:pt>
    <dgm:pt modelId="{E12DE548-D59C-4139-8CE7-3CF075E8928D}" type="pres">
      <dgm:prSet presAssocID="{9F999540-BD83-4FA6-ABF4-B3DD22960031}" presName="sp" presStyleCnt="0"/>
      <dgm:spPr/>
    </dgm:pt>
    <dgm:pt modelId="{7FAA79B6-9F0A-45FB-B5B9-2DF39AAF7B31}" type="pres">
      <dgm:prSet presAssocID="{590CEDA6-64A6-4B4F-987A-4B4CD0FE6EA3}" presName="composite" presStyleCnt="0"/>
      <dgm:spPr/>
    </dgm:pt>
    <dgm:pt modelId="{4246DB00-79B8-4514-A414-301BE7A6A3E4}" type="pres">
      <dgm:prSet presAssocID="{590CEDA6-64A6-4B4F-987A-4B4CD0FE6EA3}" presName="parentText" presStyleLbl="alignNode1" presStyleIdx="2" presStyleCnt="4" custScaleX="121345">
        <dgm:presLayoutVars>
          <dgm:chMax val="1"/>
          <dgm:bulletEnabled val="1"/>
        </dgm:presLayoutVars>
      </dgm:prSet>
      <dgm:spPr/>
    </dgm:pt>
    <dgm:pt modelId="{CCAB480F-F76E-489E-9EAB-29B164B254B5}" type="pres">
      <dgm:prSet presAssocID="{590CEDA6-64A6-4B4F-987A-4B4CD0FE6EA3}" presName="descendantText" presStyleLbl="alignAcc1" presStyleIdx="2" presStyleCnt="4" custScaleX="96124" custScaleY="113335" custLinFactNeighborX="122" custLinFactNeighborY="-3135">
        <dgm:presLayoutVars>
          <dgm:bulletEnabled val="1"/>
        </dgm:presLayoutVars>
      </dgm:prSet>
      <dgm:spPr/>
    </dgm:pt>
    <dgm:pt modelId="{198629A6-0BBE-4A22-9771-4ADD3BA36FEA}" type="pres">
      <dgm:prSet presAssocID="{724F5982-461E-43DC-828B-2F15AF93BA07}" presName="sp" presStyleCnt="0"/>
      <dgm:spPr/>
    </dgm:pt>
    <dgm:pt modelId="{31026124-86BE-4B35-9B53-6D46BB0871DF}" type="pres">
      <dgm:prSet presAssocID="{CBA06EE3-1F20-4355-8659-BEE00BE4588B}" presName="composite" presStyleCnt="0"/>
      <dgm:spPr/>
    </dgm:pt>
    <dgm:pt modelId="{1231E4E6-1076-4CFE-B430-30DB25FBAD40}" type="pres">
      <dgm:prSet presAssocID="{CBA06EE3-1F20-4355-8659-BEE00BE4588B}" presName="parentText" presStyleLbl="alignNode1" presStyleIdx="3" presStyleCnt="4">
        <dgm:presLayoutVars>
          <dgm:chMax val="1"/>
          <dgm:bulletEnabled val="1"/>
        </dgm:presLayoutVars>
      </dgm:prSet>
      <dgm:spPr/>
    </dgm:pt>
    <dgm:pt modelId="{16717031-5072-462D-95CE-D0BA1005D43C}" type="pres">
      <dgm:prSet presAssocID="{CBA06EE3-1F20-4355-8659-BEE00BE4588B}" presName="descendantText" presStyleLbl="alignAcc1" presStyleIdx="3" presStyleCnt="4" custScaleX="98686" custScaleY="88112" custLinFactNeighborX="200" custLinFactNeighborY="-5680">
        <dgm:presLayoutVars>
          <dgm:bulletEnabled val="1"/>
        </dgm:presLayoutVars>
      </dgm:prSet>
      <dgm:spPr/>
    </dgm:pt>
  </dgm:ptLst>
  <dgm:cxnLst>
    <dgm:cxn modelId="{5A644D18-BB20-4265-ACD5-F36EFB272702}" type="presOf" srcId="{5A6C5E6B-C43F-4C57-9534-F9264FB43D41}" destId="{CCAB480F-F76E-489E-9EAB-29B164B254B5}" srcOrd="0" destOrd="0" presId="urn:microsoft.com/office/officeart/2005/8/layout/chevron2"/>
    <dgm:cxn modelId="{9696341B-B4C8-426E-AF67-816F170DB358}" type="presOf" srcId="{1EE8FB60-1CA1-4646-9FF5-4A6ADAF82D46}" destId="{4580FEDB-1BD7-4278-B6C2-8670E890DF69}" srcOrd="0" destOrd="0" presId="urn:microsoft.com/office/officeart/2005/8/layout/chevron2"/>
    <dgm:cxn modelId="{BF46D939-3AD1-4680-8685-727596B182BF}" type="presOf" srcId="{1C7BB113-F889-47B7-B5C5-F538D76CC574}" destId="{CCAB480F-F76E-489E-9EAB-29B164B254B5}" srcOrd="0" destOrd="1" presId="urn:microsoft.com/office/officeart/2005/8/layout/chevron2"/>
    <dgm:cxn modelId="{378A025C-087D-4A52-B737-DAF9808DA3A4}" type="presOf" srcId="{91C17AB6-F945-4848-ADCA-DDAB701D9C46}" destId="{CFA49D84-FBFB-4549-8894-A33B2B17FD36}" srcOrd="0" destOrd="0" presId="urn:microsoft.com/office/officeart/2005/8/layout/chevron2"/>
    <dgm:cxn modelId="{1614665F-59AF-4BB1-9F16-CBB98CF89C9D}" srcId="{06442E25-D9EC-4490-8F19-EFD668B871F4}" destId="{1EE8FB60-1CA1-4646-9FF5-4A6ADAF82D46}" srcOrd="0" destOrd="0" parTransId="{3F4D236F-6FE1-481E-B88A-B47745969B3B}" sibTransId="{4646BF6F-ADE7-42F4-8EEA-2F981E592C71}"/>
    <dgm:cxn modelId="{F2A58642-F476-473F-84B9-1C1A34B6DF65}" type="presOf" srcId="{615D36C8-518D-4A04-89E0-343114D0B97E}" destId="{D88A6DFF-7B9D-42AC-A649-9C4F3753AE54}" srcOrd="0" destOrd="0" presId="urn:microsoft.com/office/officeart/2005/8/layout/chevron2"/>
    <dgm:cxn modelId="{E8564E4A-42A2-4AE1-AEB2-612C9C69F864}" type="presOf" srcId="{B9E39863-2929-45F6-BA61-AC0787E50F70}" destId="{16717031-5072-462D-95CE-D0BA1005D43C}" srcOrd="0" destOrd="1" presId="urn:microsoft.com/office/officeart/2005/8/layout/chevron2"/>
    <dgm:cxn modelId="{63A3B66A-283D-417A-B729-DEEA181B8F71}" srcId="{1EE8FB60-1CA1-4646-9FF5-4A6ADAF82D46}" destId="{91C17AB6-F945-4848-ADCA-DDAB701D9C46}" srcOrd="0" destOrd="0" parTransId="{5A2168D2-5B3A-4283-83D0-A381FF2229C4}" sibTransId="{9C56D228-24FC-4499-94BA-A9BA7B62BDB1}"/>
    <dgm:cxn modelId="{B17E8854-09B8-4A00-9066-BAA8120F8F7D}" type="presOf" srcId="{CBA06EE3-1F20-4355-8659-BEE00BE4588B}" destId="{1231E4E6-1076-4CFE-B430-30DB25FBAD40}" srcOrd="0" destOrd="0" presId="urn:microsoft.com/office/officeart/2005/8/layout/chevron2"/>
    <dgm:cxn modelId="{4B391F76-2F21-4C50-95D3-1AE113E1DCF2}" srcId="{06442E25-D9EC-4490-8F19-EFD668B871F4}" destId="{590CEDA6-64A6-4B4F-987A-4B4CD0FE6EA3}" srcOrd="2" destOrd="0" parTransId="{80976862-4ECC-47DA-81FA-E1A0BC1FD68D}" sibTransId="{724F5982-461E-43DC-828B-2F15AF93BA07}"/>
    <dgm:cxn modelId="{11E6FA7A-7894-41BA-9ED8-E064825CD7F8}" srcId="{CBA06EE3-1F20-4355-8659-BEE00BE4588B}" destId="{B9E39863-2929-45F6-BA61-AC0787E50F70}" srcOrd="1" destOrd="0" parTransId="{5B8385EC-B88D-4313-B266-4540FCCCD278}" sibTransId="{D5DAAC64-C43F-492C-A68A-0518B521816F}"/>
    <dgm:cxn modelId="{27D3868B-6513-49AE-A284-1057AAAAA3AE}" srcId="{06442E25-D9EC-4490-8F19-EFD668B871F4}" destId="{CBA06EE3-1F20-4355-8659-BEE00BE4588B}" srcOrd="3" destOrd="0" parTransId="{6D54555C-0AD7-4453-98C5-E05A5E67049D}" sibTransId="{F7860E74-0F2A-4F6B-83B5-2349E7DDBB0D}"/>
    <dgm:cxn modelId="{79B1B8B0-044D-40DB-89D5-E0B545EF87C8}" srcId="{5D37D8BD-E7C6-4974-8424-60F1FAFCEBE3}" destId="{B8E630B4-D9AF-4CAE-B352-EAC0A9A45876}" srcOrd="1" destOrd="0" parTransId="{627AD70B-2F7F-4CE5-85EC-FAC3D67B3111}" sibTransId="{6619E375-6714-486D-B39B-6968901AEF20}"/>
    <dgm:cxn modelId="{3E70B3BA-831B-43AE-AEB4-8CA485DBD7BD}" srcId="{590CEDA6-64A6-4B4F-987A-4B4CD0FE6EA3}" destId="{5A6C5E6B-C43F-4C57-9534-F9264FB43D41}" srcOrd="0" destOrd="0" parTransId="{AB8FBB62-FB74-4966-9F7D-37D59A5DD412}" sibTransId="{813EDE7B-97B2-4A6F-8869-5BAFABBC55FA}"/>
    <dgm:cxn modelId="{D5F894BB-103A-4E8C-A761-A9AE3EEFB9EC}" type="presOf" srcId="{5D37D8BD-E7C6-4974-8424-60F1FAFCEBE3}" destId="{86C6BCEB-66BB-47EF-8084-0F40EF1AE259}" srcOrd="0" destOrd="0" presId="urn:microsoft.com/office/officeart/2005/8/layout/chevron2"/>
    <dgm:cxn modelId="{8747B3C5-DB17-4C17-9EE0-C449D1F0199C}" srcId="{CBA06EE3-1F20-4355-8659-BEE00BE4588B}" destId="{1BD3E23A-61CE-4328-8AC8-F5C3FF26D0AD}" srcOrd="0" destOrd="0" parTransId="{EB2D2EA0-336C-48CF-AC8C-F5ACD23BC72F}" sibTransId="{AEA87F5E-535A-44E2-B2C5-1153F5DFBA29}"/>
    <dgm:cxn modelId="{4FED53C7-7CFD-44A1-B9FE-7501898B5BE5}" type="presOf" srcId="{06442E25-D9EC-4490-8F19-EFD668B871F4}" destId="{2E578BA5-127C-44EF-92A0-7AE39CA43F69}" srcOrd="0" destOrd="0" presId="urn:microsoft.com/office/officeart/2005/8/layout/chevron2"/>
    <dgm:cxn modelId="{2427A1C7-C8F9-4757-9963-7E7797CEAD22}" type="presOf" srcId="{1BD3E23A-61CE-4328-8AC8-F5C3FF26D0AD}" destId="{16717031-5072-462D-95CE-D0BA1005D43C}" srcOrd="0" destOrd="0" presId="urn:microsoft.com/office/officeart/2005/8/layout/chevron2"/>
    <dgm:cxn modelId="{348D91D4-851A-4E40-8522-7A4A9F15F73B}" srcId="{06442E25-D9EC-4490-8F19-EFD668B871F4}" destId="{5D37D8BD-E7C6-4974-8424-60F1FAFCEBE3}" srcOrd="1" destOrd="0" parTransId="{61DD3A2F-929E-4EEA-9BB5-34E68A01B171}" sibTransId="{9F999540-BD83-4FA6-ABF4-B3DD22960031}"/>
    <dgm:cxn modelId="{D14725D7-2FA5-4D01-8E24-9E7EE7E3583F}" type="presOf" srcId="{590CEDA6-64A6-4B4F-987A-4B4CD0FE6EA3}" destId="{4246DB00-79B8-4514-A414-301BE7A6A3E4}" srcOrd="0" destOrd="0" presId="urn:microsoft.com/office/officeart/2005/8/layout/chevron2"/>
    <dgm:cxn modelId="{E329C5E7-4610-4B28-9C0B-A07754A4441C}" srcId="{590CEDA6-64A6-4B4F-987A-4B4CD0FE6EA3}" destId="{1C7BB113-F889-47B7-B5C5-F538D76CC574}" srcOrd="1" destOrd="0" parTransId="{B62FC290-3DB9-4DA5-B989-AD81560A787A}" sibTransId="{CB8EEC71-0B49-44CE-ADF4-2CC444E4AC95}"/>
    <dgm:cxn modelId="{255100EF-A6E0-41D0-A2D6-FCCB2BC4FD22}" type="presOf" srcId="{B8E630B4-D9AF-4CAE-B352-EAC0A9A45876}" destId="{D88A6DFF-7B9D-42AC-A649-9C4F3753AE54}" srcOrd="0" destOrd="1" presId="urn:microsoft.com/office/officeart/2005/8/layout/chevron2"/>
    <dgm:cxn modelId="{6AD599F5-D07A-4475-8404-9CCD3D88FE01}" srcId="{5D37D8BD-E7C6-4974-8424-60F1FAFCEBE3}" destId="{615D36C8-518D-4A04-89E0-343114D0B97E}" srcOrd="0" destOrd="0" parTransId="{CF9B532D-C367-43B9-B3D7-21BE5473DEF7}" sibTransId="{EBC60879-A18F-4402-A651-00189D0D57EB}"/>
    <dgm:cxn modelId="{CF1A16EF-924D-4A7F-999F-712D5E5A6CC7}" type="presParOf" srcId="{2E578BA5-127C-44EF-92A0-7AE39CA43F69}" destId="{18C48480-DA82-47B9-B739-827B88A25E8C}" srcOrd="0" destOrd="0" presId="urn:microsoft.com/office/officeart/2005/8/layout/chevron2"/>
    <dgm:cxn modelId="{D8F960D0-B1DC-4DAF-B180-9B36CAF53930}" type="presParOf" srcId="{18C48480-DA82-47B9-B739-827B88A25E8C}" destId="{4580FEDB-1BD7-4278-B6C2-8670E890DF69}" srcOrd="0" destOrd="0" presId="urn:microsoft.com/office/officeart/2005/8/layout/chevron2"/>
    <dgm:cxn modelId="{AEBF573C-30A8-4CB8-8424-E323489D1491}" type="presParOf" srcId="{18C48480-DA82-47B9-B739-827B88A25E8C}" destId="{CFA49D84-FBFB-4549-8894-A33B2B17FD36}" srcOrd="1" destOrd="0" presId="urn:microsoft.com/office/officeart/2005/8/layout/chevron2"/>
    <dgm:cxn modelId="{C61E48D5-A1F8-4911-9F5B-502A3EE7C3B5}" type="presParOf" srcId="{2E578BA5-127C-44EF-92A0-7AE39CA43F69}" destId="{E015B77C-C3BB-46ED-B247-B04244BB2225}" srcOrd="1" destOrd="0" presId="urn:microsoft.com/office/officeart/2005/8/layout/chevron2"/>
    <dgm:cxn modelId="{FFA55D7D-46C3-4B7F-9266-53A9BCCA13E2}" type="presParOf" srcId="{2E578BA5-127C-44EF-92A0-7AE39CA43F69}" destId="{F33DBF2F-A373-4B46-8B98-F29B87AE7F14}" srcOrd="2" destOrd="0" presId="urn:microsoft.com/office/officeart/2005/8/layout/chevron2"/>
    <dgm:cxn modelId="{86A7A7F5-2FE9-4EE8-9473-9E998DD9CE38}" type="presParOf" srcId="{F33DBF2F-A373-4B46-8B98-F29B87AE7F14}" destId="{86C6BCEB-66BB-47EF-8084-0F40EF1AE259}" srcOrd="0" destOrd="0" presId="urn:microsoft.com/office/officeart/2005/8/layout/chevron2"/>
    <dgm:cxn modelId="{49D8255C-42C7-45EE-8957-EEC8A4F38B89}" type="presParOf" srcId="{F33DBF2F-A373-4B46-8B98-F29B87AE7F14}" destId="{D88A6DFF-7B9D-42AC-A649-9C4F3753AE54}" srcOrd="1" destOrd="0" presId="urn:microsoft.com/office/officeart/2005/8/layout/chevron2"/>
    <dgm:cxn modelId="{8A321AF3-1241-4AEA-831B-4DBE7F335C15}" type="presParOf" srcId="{2E578BA5-127C-44EF-92A0-7AE39CA43F69}" destId="{E12DE548-D59C-4139-8CE7-3CF075E8928D}" srcOrd="3" destOrd="0" presId="urn:microsoft.com/office/officeart/2005/8/layout/chevron2"/>
    <dgm:cxn modelId="{118CBEE0-3086-4A0B-A21A-262084035EE6}" type="presParOf" srcId="{2E578BA5-127C-44EF-92A0-7AE39CA43F69}" destId="{7FAA79B6-9F0A-45FB-B5B9-2DF39AAF7B31}" srcOrd="4" destOrd="0" presId="urn:microsoft.com/office/officeart/2005/8/layout/chevron2"/>
    <dgm:cxn modelId="{9CC81494-9ABC-4511-A6E0-8246C21F246D}" type="presParOf" srcId="{7FAA79B6-9F0A-45FB-B5B9-2DF39AAF7B31}" destId="{4246DB00-79B8-4514-A414-301BE7A6A3E4}" srcOrd="0" destOrd="0" presId="urn:microsoft.com/office/officeart/2005/8/layout/chevron2"/>
    <dgm:cxn modelId="{4711E67B-8700-4BB1-8C22-7DE3200DD57F}" type="presParOf" srcId="{7FAA79B6-9F0A-45FB-B5B9-2DF39AAF7B31}" destId="{CCAB480F-F76E-489E-9EAB-29B164B254B5}" srcOrd="1" destOrd="0" presId="urn:microsoft.com/office/officeart/2005/8/layout/chevron2"/>
    <dgm:cxn modelId="{2DCCE2DA-BD8F-4C10-8880-A5C359D616B4}" type="presParOf" srcId="{2E578BA5-127C-44EF-92A0-7AE39CA43F69}" destId="{198629A6-0BBE-4A22-9771-4ADD3BA36FEA}" srcOrd="5" destOrd="0" presId="urn:microsoft.com/office/officeart/2005/8/layout/chevron2"/>
    <dgm:cxn modelId="{BC0DB60B-5393-46D6-B996-24549E9720D5}" type="presParOf" srcId="{2E578BA5-127C-44EF-92A0-7AE39CA43F69}" destId="{31026124-86BE-4B35-9B53-6D46BB0871DF}" srcOrd="6" destOrd="0" presId="urn:microsoft.com/office/officeart/2005/8/layout/chevron2"/>
    <dgm:cxn modelId="{95FEE1E3-352B-4BB1-A3E9-2A5EABB7739C}" type="presParOf" srcId="{31026124-86BE-4B35-9B53-6D46BB0871DF}" destId="{1231E4E6-1076-4CFE-B430-30DB25FBAD40}" srcOrd="0" destOrd="0" presId="urn:microsoft.com/office/officeart/2005/8/layout/chevron2"/>
    <dgm:cxn modelId="{3120AFAD-48EC-4F26-A3CD-E9B04224258E}" type="presParOf" srcId="{31026124-86BE-4B35-9B53-6D46BB0871DF}" destId="{16717031-5072-462D-95CE-D0BA1005D43C}"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80FEDB-1BD7-4278-B6C2-8670E890DF69}">
      <dsp:nvSpPr>
        <dsp:cNvPr id="0" name=""/>
        <dsp:cNvSpPr/>
      </dsp:nvSpPr>
      <dsp:spPr>
        <a:xfrm rot="5400000">
          <a:off x="-173069" y="187873"/>
          <a:ext cx="1195149" cy="8366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MISION</a:t>
          </a:r>
        </a:p>
      </dsp:txBody>
      <dsp:txXfrm rot="-5400000">
        <a:off x="6204" y="426902"/>
        <a:ext cx="836604" cy="358545"/>
      </dsp:txXfrm>
    </dsp:sp>
    <dsp:sp modelId="{CFA49D84-FBFB-4549-8894-A33B2B17FD36}">
      <dsp:nvSpPr>
        <dsp:cNvPr id="0" name=""/>
        <dsp:cNvSpPr/>
      </dsp:nvSpPr>
      <dsp:spPr>
        <a:xfrm rot="5400000">
          <a:off x="3078049" y="-2203027"/>
          <a:ext cx="776847" cy="52001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MX" sz="1200" i="1" kern="1200">
              <a:latin typeface="Arial" panose="020B0604020202020204" pitchFamily="34" charset="0"/>
              <a:cs typeface="Arial" panose="020B0604020202020204" pitchFamily="34" charset="0"/>
            </a:rPr>
            <a:t>Proponer estrategias para generar acciones de mejoramiento en la administracion, ya sea en ordenamientos, en servicios, en dependencia a cargo del ayuntamiento hasta proponer metodos para una mejora en los servidores publicos.</a:t>
          </a:r>
        </a:p>
      </dsp:txBody>
      <dsp:txXfrm rot="-5400000">
        <a:off x="866421" y="46524"/>
        <a:ext cx="5162181" cy="701001"/>
      </dsp:txXfrm>
    </dsp:sp>
    <dsp:sp modelId="{86C6BCEB-66BB-47EF-8084-0F40EF1AE259}">
      <dsp:nvSpPr>
        <dsp:cNvPr id="0" name=""/>
        <dsp:cNvSpPr/>
      </dsp:nvSpPr>
      <dsp:spPr>
        <a:xfrm rot="5400000">
          <a:off x="-173069" y="1237997"/>
          <a:ext cx="1195149" cy="8366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OBJETIVOS</a:t>
          </a:r>
        </a:p>
      </dsp:txBody>
      <dsp:txXfrm rot="-5400000">
        <a:off x="6204" y="1477026"/>
        <a:ext cx="836604" cy="358545"/>
      </dsp:txXfrm>
    </dsp:sp>
    <dsp:sp modelId="{D88A6DFF-7B9D-42AC-A649-9C4F3753AE54}">
      <dsp:nvSpPr>
        <dsp:cNvPr id="0" name=""/>
        <dsp:cNvSpPr/>
      </dsp:nvSpPr>
      <dsp:spPr>
        <a:xfrm rot="5400000">
          <a:off x="3078049" y="-1142041"/>
          <a:ext cx="776847" cy="51783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s-MX" sz="1200" i="1" kern="1200">
              <a:latin typeface="Arial" panose="020B0604020202020204" pitchFamily="34" charset="0"/>
              <a:cs typeface="Arial" panose="020B0604020202020204" pitchFamily="34" charset="0"/>
            </a:rPr>
            <a:t>Lograr un buen desempeño por parte de la adminitracion publica con propuestas.</a:t>
          </a:r>
        </a:p>
        <a:p>
          <a:pPr marL="114300" lvl="1" indent="-114300" algn="l" defTabSz="533400">
            <a:lnSpc>
              <a:spcPct val="90000"/>
            </a:lnSpc>
            <a:spcBef>
              <a:spcPct val="0"/>
            </a:spcBef>
            <a:spcAft>
              <a:spcPct val="15000"/>
            </a:spcAft>
            <a:buFont typeface="Arial" panose="020B0604020202020204" pitchFamily="34" charset="0"/>
            <a:buChar char="•"/>
          </a:pPr>
          <a:r>
            <a:rPr lang="es-MX" sz="1200" i="1" kern="1200">
              <a:latin typeface="Arial" panose="020B0604020202020204" pitchFamily="34" charset="0"/>
              <a:cs typeface="Arial" panose="020B0604020202020204" pitchFamily="34" charset="0"/>
            </a:rPr>
            <a:t>Atender nececidades de la sociedad ya sea de la indole de la comision o distinta a ella.</a:t>
          </a:r>
          <a:endParaRPr lang="es-MX" sz="1200" kern="1200">
            <a:latin typeface="Arial" panose="020B0604020202020204" pitchFamily="34" charset="0"/>
            <a:cs typeface="Arial" panose="020B0604020202020204" pitchFamily="34" charset="0"/>
          </a:endParaRPr>
        </a:p>
      </dsp:txBody>
      <dsp:txXfrm rot="-5400000">
        <a:off x="877283" y="1096648"/>
        <a:ext cx="5140457" cy="701001"/>
      </dsp:txXfrm>
    </dsp:sp>
    <dsp:sp modelId="{4246DB00-79B8-4514-A414-301BE7A6A3E4}">
      <dsp:nvSpPr>
        <dsp:cNvPr id="0" name=""/>
        <dsp:cNvSpPr/>
      </dsp:nvSpPr>
      <dsp:spPr>
        <a:xfrm rot="5400000">
          <a:off x="-83782" y="2250631"/>
          <a:ext cx="1195149" cy="101517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PLANEACION</a:t>
          </a:r>
        </a:p>
      </dsp:txBody>
      <dsp:txXfrm rot="-5400000">
        <a:off x="6205" y="2668234"/>
        <a:ext cx="1015177" cy="179972"/>
      </dsp:txXfrm>
    </dsp:sp>
    <dsp:sp modelId="{CCAB480F-F76E-489E-9EAB-29B164B254B5}">
      <dsp:nvSpPr>
        <dsp:cNvPr id="0" name=""/>
        <dsp:cNvSpPr/>
      </dsp:nvSpPr>
      <dsp:spPr>
        <a:xfrm rot="5400000">
          <a:off x="3121743" y="2742"/>
          <a:ext cx="880439" cy="504394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i="1" kern="1200">
              <a:latin typeface="Arial" panose="020B0604020202020204" pitchFamily="34" charset="0"/>
              <a:cs typeface="Arial" panose="020B0604020202020204" pitchFamily="34" charset="0"/>
            </a:rPr>
            <a:t>Desarrolar una alianza con la sociedad sobre algunas afectaciones que se pudieran llevar, ya sea por lineamientos o servicios que se otorgan.</a:t>
          </a:r>
        </a:p>
        <a:p>
          <a:pPr marL="114300" lvl="1" indent="-114300" algn="l" defTabSz="533400">
            <a:lnSpc>
              <a:spcPct val="90000"/>
            </a:lnSpc>
            <a:spcBef>
              <a:spcPct val="0"/>
            </a:spcBef>
            <a:spcAft>
              <a:spcPct val="15000"/>
            </a:spcAft>
            <a:buChar char="•"/>
          </a:pPr>
          <a:r>
            <a:rPr lang="es-MX" sz="1200" i="1" kern="1200">
              <a:latin typeface="Arial" panose="020B0604020202020204" pitchFamily="34" charset="0"/>
              <a:cs typeface="Arial" panose="020B0604020202020204" pitchFamily="34" charset="0"/>
            </a:rPr>
            <a:t>Proponer acciones en conjunto con demas municipes para lograr llegar a facultades que competen a otras comisiones edilicias. </a:t>
          </a:r>
        </a:p>
      </dsp:txBody>
      <dsp:txXfrm rot="-5400000">
        <a:off x="1039992" y="2127473"/>
        <a:ext cx="5000964" cy="794481"/>
      </dsp:txXfrm>
    </dsp:sp>
    <dsp:sp modelId="{1231E4E6-1076-4CFE-B430-30DB25FBAD40}">
      <dsp:nvSpPr>
        <dsp:cNvPr id="0" name=""/>
        <dsp:cNvSpPr/>
      </dsp:nvSpPr>
      <dsp:spPr>
        <a:xfrm rot="5400000">
          <a:off x="-173069" y="3390041"/>
          <a:ext cx="1195149" cy="8366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ACCIONES</a:t>
          </a:r>
        </a:p>
      </dsp:txBody>
      <dsp:txXfrm rot="-5400000">
        <a:off x="6204" y="3629070"/>
        <a:ext cx="836604" cy="358545"/>
      </dsp:txXfrm>
    </dsp:sp>
    <dsp:sp modelId="{16717031-5072-462D-95CE-D0BA1005D43C}">
      <dsp:nvSpPr>
        <dsp:cNvPr id="0" name=""/>
        <dsp:cNvSpPr/>
      </dsp:nvSpPr>
      <dsp:spPr>
        <a:xfrm rot="5400000">
          <a:off x="3134720" y="965877"/>
          <a:ext cx="684495" cy="51783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i="1" kern="1200">
              <a:latin typeface="Arial" panose="020B0604020202020204" pitchFamily="34" charset="0"/>
              <a:cs typeface="Arial" panose="020B0604020202020204" pitchFamily="34" charset="0"/>
            </a:rPr>
            <a:t>Elaborar propuestas sobre lineamientos dirigidos hacia la seguridad publica del municipio.</a:t>
          </a:r>
        </a:p>
        <a:p>
          <a:pPr marL="114300" lvl="1" indent="-114300" algn="l" defTabSz="533400">
            <a:lnSpc>
              <a:spcPct val="90000"/>
            </a:lnSpc>
            <a:spcBef>
              <a:spcPct val="0"/>
            </a:spcBef>
            <a:spcAft>
              <a:spcPct val="15000"/>
            </a:spcAft>
            <a:buChar char="•"/>
          </a:pPr>
          <a:r>
            <a:rPr lang="es-MX" sz="1200" i="1" kern="1200">
              <a:latin typeface="Arial" panose="020B0604020202020204" pitchFamily="34" charset="0"/>
              <a:cs typeface="Arial" panose="020B0604020202020204" pitchFamily="34" charset="0"/>
            </a:rPr>
            <a:t>Opinion sobre el desempeño y operacion de dependencias de la administracion publica.</a:t>
          </a:r>
        </a:p>
      </dsp:txBody>
      <dsp:txXfrm rot="-5400000">
        <a:off x="887778" y="3246233"/>
        <a:ext cx="5144966" cy="61766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10926FAB4A5D9347391E1CC0B7D8"/>
        <w:category>
          <w:name w:val="General"/>
          <w:gallery w:val="placeholder"/>
        </w:category>
        <w:types>
          <w:type w:val="bbPlcHdr"/>
        </w:types>
        <w:behaviors>
          <w:behavior w:val="content"/>
        </w:behaviors>
        <w:guid w:val="{72C62833-73CB-46BC-9357-98B19FC0D866}"/>
      </w:docPartPr>
      <w:docPartBody>
        <w:p w:rsidR="00583268" w:rsidRDefault="00100405" w:rsidP="00100405">
          <w:pPr>
            <w:pStyle w:val="138F10926FAB4A5D9347391E1CC0B7D8"/>
          </w:pPr>
          <w:r>
            <w:rPr>
              <w:rFonts w:asciiTheme="majorHAnsi" w:eastAsiaTheme="majorEastAsia" w:hAnsiTheme="majorHAnsi" w:cstheme="majorBidi"/>
              <w:color w:val="FFFFFF" w:themeColor="background1"/>
              <w:sz w:val="72"/>
              <w:szCs w:val="7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EED"/>
    <w:rsid w:val="00040CE4"/>
    <w:rsid w:val="00043B14"/>
    <w:rsid w:val="00063213"/>
    <w:rsid w:val="000B41DE"/>
    <w:rsid w:val="00100405"/>
    <w:rsid w:val="00542EED"/>
    <w:rsid w:val="00583268"/>
    <w:rsid w:val="00586EDE"/>
    <w:rsid w:val="005D4768"/>
    <w:rsid w:val="006241FA"/>
    <w:rsid w:val="006469C6"/>
    <w:rsid w:val="006935C3"/>
    <w:rsid w:val="00784A43"/>
    <w:rsid w:val="00833A6D"/>
    <w:rsid w:val="008827E5"/>
    <w:rsid w:val="00932D3B"/>
    <w:rsid w:val="0095268E"/>
    <w:rsid w:val="009C468E"/>
    <w:rsid w:val="00B52B4C"/>
    <w:rsid w:val="00C578BF"/>
    <w:rsid w:val="00C74195"/>
    <w:rsid w:val="00D70CF8"/>
    <w:rsid w:val="00EE204B"/>
    <w:rsid w:val="00FC15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spacing w:before="300" w:after="40" w:line="240" w:lineRule="auto"/>
      <w:outlineLvl w:val="0"/>
    </w:pPr>
    <w:rPr>
      <w:rFonts w:asciiTheme="majorHAnsi" w:eastAsiaTheme="minorHAnsi" w:hAnsiTheme="majorHAnsi" w:cs="Times New Roman"/>
      <w:b/>
      <w:color w:val="2F5496" w:themeColor="accent1" w:themeShade="BF"/>
      <w:spacing w:val="20"/>
      <w:kern w:val="0"/>
      <w:sz w:val="28"/>
      <w:szCs w:val="28"/>
      <w14:ligatures w14:val="none"/>
    </w:rPr>
  </w:style>
  <w:style w:type="paragraph" w:styleId="Ttulo2">
    <w:name w:val="heading 2"/>
    <w:basedOn w:val="Normal"/>
    <w:next w:val="Normal"/>
    <w:link w:val="Ttulo2Car"/>
    <w:uiPriority w:val="9"/>
    <w:qFormat/>
    <w:pPr>
      <w:spacing w:before="240" w:after="40" w:line="240" w:lineRule="auto"/>
      <w:outlineLvl w:val="1"/>
    </w:pPr>
    <w:rPr>
      <w:rFonts w:asciiTheme="majorHAnsi" w:eastAsiaTheme="minorHAnsi" w:hAnsiTheme="majorHAnsi" w:cs="Times New Roman"/>
      <w:b/>
      <w:color w:val="2F5496" w:themeColor="accent1" w:themeShade="BF"/>
      <w:spacing w:val="20"/>
      <w:kern w:val="0"/>
      <w:sz w:val="24"/>
      <w:szCs w:val="24"/>
      <w14:ligatures w14:val="none"/>
    </w:rPr>
  </w:style>
  <w:style w:type="paragraph" w:styleId="Ttulo3">
    <w:name w:val="heading 3"/>
    <w:basedOn w:val="Normal"/>
    <w:next w:val="Normal"/>
    <w:link w:val="Ttulo3Car"/>
    <w:uiPriority w:val="9"/>
    <w:qFormat/>
    <w:pPr>
      <w:spacing w:before="200" w:after="40" w:line="240" w:lineRule="auto"/>
      <w:outlineLvl w:val="2"/>
    </w:pPr>
    <w:rPr>
      <w:rFonts w:asciiTheme="majorHAnsi" w:eastAsiaTheme="minorHAnsi" w:hAnsiTheme="majorHAnsi" w:cs="Times New Roman"/>
      <w:b/>
      <w:color w:val="4472C4" w:themeColor="accent1"/>
      <w:spacing w:val="20"/>
      <w:kern w:val="0"/>
      <w:sz w:val="24"/>
      <w:szCs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inorHAnsi" w:hAnsiTheme="majorHAnsi" w:cs="Times New Roman"/>
      <w:b/>
      <w:color w:val="2F5496" w:themeColor="accent1" w:themeShade="BF"/>
      <w:spacing w:val="20"/>
      <w:kern w:val="0"/>
      <w:sz w:val="28"/>
      <w:szCs w:val="28"/>
      <w14:ligatures w14:val="none"/>
    </w:rPr>
  </w:style>
  <w:style w:type="character" w:customStyle="1" w:styleId="Ttulo2Car">
    <w:name w:val="Título 2 Car"/>
    <w:basedOn w:val="Fuentedeprrafopredeter"/>
    <w:link w:val="Ttulo2"/>
    <w:uiPriority w:val="9"/>
    <w:rPr>
      <w:rFonts w:asciiTheme="majorHAnsi" w:eastAsiaTheme="minorHAnsi" w:hAnsiTheme="majorHAnsi" w:cs="Times New Roman"/>
      <w:b/>
      <w:color w:val="2F5496" w:themeColor="accent1" w:themeShade="BF"/>
      <w:spacing w:val="20"/>
      <w:kern w:val="0"/>
      <w:sz w:val="24"/>
      <w:szCs w:val="24"/>
      <w14:ligatures w14:val="none"/>
    </w:rPr>
  </w:style>
  <w:style w:type="character" w:customStyle="1" w:styleId="Ttulo3Car">
    <w:name w:val="Título 3 Car"/>
    <w:basedOn w:val="Fuentedeprrafopredeter"/>
    <w:link w:val="Ttulo3"/>
    <w:uiPriority w:val="9"/>
    <w:rPr>
      <w:rFonts w:asciiTheme="majorHAnsi" w:eastAsiaTheme="minorHAnsi" w:hAnsiTheme="majorHAnsi" w:cs="Times New Roman"/>
      <w:b/>
      <w:color w:val="4472C4" w:themeColor="accent1"/>
      <w:spacing w:val="20"/>
      <w:kern w:val="0"/>
      <w:sz w:val="24"/>
      <w:szCs w:val="24"/>
      <w14:ligatures w14:val="none"/>
    </w:rPr>
  </w:style>
  <w:style w:type="character" w:styleId="Textodelmarcadordeposicin">
    <w:name w:val="Placeholder Text"/>
    <w:basedOn w:val="Fuentedeprrafopredeter"/>
    <w:uiPriority w:val="99"/>
    <w:semiHidden/>
    <w:rsid w:val="00040CE4"/>
    <w:rPr>
      <w:color w:val="808080"/>
    </w:rPr>
  </w:style>
  <w:style w:type="paragraph" w:customStyle="1" w:styleId="138F10926FAB4A5D9347391E1CC0B7D8">
    <w:name w:val="138F10926FAB4A5D9347391E1CC0B7D8"/>
    <w:rsid w:val="00100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itorialTags xmlns="2958f784-0ef9-4616-b22d-512a8cad1f0d" xsi:nil="true"/>
    <TPExecutable xmlns="2958f784-0ef9-4616-b22d-512a8cad1f0d" xsi:nil="true"/>
    <DirectSourceMarket xmlns="2958f784-0ef9-4616-b22d-512a8cad1f0d">english</DirectSourceMarket>
    <SubmitterId xmlns="2958f784-0ef9-4616-b22d-512a8cad1f0d" xsi:nil="true"/>
    <AssetType xmlns="2958f784-0ef9-4616-b22d-512a8cad1f0d" xsi:nil="true"/>
    <Milestone xmlns="2958f784-0ef9-4616-b22d-512a8cad1f0d" xsi:nil="true"/>
    <OriginAsset xmlns="2958f784-0ef9-4616-b22d-512a8cad1f0d" xsi:nil="true"/>
    <TPComponent xmlns="2958f784-0ef9-4616-b22d-512a8cad1f0d" xsi:nil="true"/>
    <AssetId xmlns="2958f784-0ef9-4616-b22d-512a8cad1f0d">TP101796266</AssetId>
    <NumericId xmlns="2958f784-0ef9-4616-b22d-512a8cad1f0d">101796266</NumericId>
    <TPFriendlyName xmlns="2958f784-0ef9-4616-b22d-512a8cad1f0d" xsi:nil="true"/>
    <SourceTitle xmlns="2958f784-0ef9-4616-b22d-512a8cad1f0d" xsi:nil="true"/>
    <TPApplication xmlns="2958f784-0ef9-4616-b22d-512a8cad1f0d" xsi:nil="true"/>
    <TPLaunchHelpLink xmlns="2958f784-0ef9-4616-b22d-512a8cad1f0d" xsi:nil="true"/>
    <OpenTemplate xmlns="2958f784-0ef9-4616-b22d-512a8cad1f0d">true</OpenTemplate>
    <PlannedPubDate xmlns="2958f784-0ef9-4616-b22d-512a8cad1f0d">2009-11-03T10:56:00+00:00</PlannedPubDate>
    <CrawlForDependencies xmlns="2958f784-0ef9-4616-b22d-512a8cad1f0d">false</CrawlForDependencies>
    <ParentAssetId xmlns="2958f784-0ef9-4616-b22d-512a8cad1f0d" xsi:nil="true"/>
    <TrustLevel xmlns="2958f784-0ef9-4616-b22d-512a8cad1f0d">1 Microsoft Managed Content</TrustLevel>
    <PublishStatusLookup xmlns="2958f784-0ef9-4616-b22d-512a8cad1f0d">
      <Value>309539</Value>
      <Value>624846</Value>
    </PublishStatusLookup>
    <TemplateTemplateType xmlns="2958f784-0ef9-4616-b22d-512a8cad1f0d">Word Document Template</TemplateTemplateType>
    <IsSearchable xmlns="2958f784-0ef9-4616-b22d-512a8cad1f0d">false</IsSearchable>
    <TPNamespace xmlns="2958f784-0ef9-4616-b22d-512a8cad1f0d" xsi:nil="true"/>
    <Providers xmlns="2958f784-0ef9-4616-b22d-512a8cad1f0d" xsi:nil="true"/>
    <Markets xmlns="2958f784-0ef9-4616-b22d-512a8cad1f0d"/>
    <OriginalSourceMarket xmlns="2958f784-0ef9-4616-b22d-512a8cad1f0d">english</OriginalSourceMarket>
    <TPInstallLocation xmlns="2958f784-0ef9-4616-b22d-512a8cad1f0d" xsi:nil="true"/>
    <TPAppVersion xmlns="2958f784-0ef9-4616-b22d-512a8cad1f0d" xsi:nil="true"/>
    <TPCommandLine xmlns="2958f784-0ef9-4616-b22d-512a8cad1f0d" xsi:nil="true"/>
    <APAuthor xmlns="2958f784-0ef9-4616-b22d-512a8cad1f0d">
      <UserInfo>
        <DisplayName/>
        <AccountId>1073741823</AccountId>
        <AccountType/>
      </UserInfo>
    </APAuthor>
    <EditorialStatus xmlns="2958f784-0ef9-4616-b22d-512a8cad1f0d" xsi:nil="true"/>
    <PublishTargets xmlns="2958f784-0ef9-4616-b22d-512a8cad1f0d">OfficeOnline</PublishTargets>
    <TPLaunchHelpLinkType xmlns="2958f784-0ef9-4616-b22d-512a8cad1f0d">Template</TPLaunchHelpLinkType>
    <TPClientViewer xmlns="2958f784-0ef9-4616-b22d-512a8cad1f0d" xsi:nil="true"/>
    <CSXHash xmlns="2958f784-0ef9-4616-b22d-512a8cad1f0d" xsi:nil="true"/>
    <IsDeleted xmlns="2958f784-0ef9-4616-b22d-512a8cad1f0d">false</IsDeleted>
    <ShowIn xmlns="2958f784-0ef9-4616-b22d-512a8cad1f0d">Show everywhere</ShowIn>
    <UANotes xmlns="2958f784-0ef9-4616-b22d-512a8cad1f0d" xsi:nil="true"/>
    <TemplateStatus xmlns="2958f784-0ef9-4616-b22d-512a8cad1f0d" xsi:nil="true"/>
    <Downloads xmlns="2958f784-0ef9-4616-b22d-512a8cad1f0d">0</Downloads>
    <HandoffToMSDN xmlns="2958f784-0ef9-4616-b22d-512a8cad1f0d" xsi:nil="true"/>
    <AssetStart xmlns="2958f784-0ef9-4616-b22d-512a8cad1f0d">2010-11-26T13:39:29+00:00</AssetStart>
    <LastHandOff xmlns="2958f784-0ef9-4616-b22d-512a8cad1f0d" xsi:nil="true"/>
    <APDescription xmlns="2958f784-0ef9-4616-b22d-512a8cad1f0d" xsi:nil="true"/>
    <Description0 xmlns="fb5acd76-e9f3-4601-9d69-91f53ab96ae6" xsi:nil="true"/>
    <OOCacheId xmlns="2958f784-0ef9-4616-b22d-512a8cad1f0d" xsi:nil="true"/>
    <CSXSubmissionMarket xmlns="2958f784-0ef9-4616-b22d-512a8cad1f0d" xsi:nil="true"/>
    <ArtSampleDocs xmlns="2958f784-0ef9-4616-b22d-512a8cad1f0d" xsi:nil="true"/>
    <UALocRecommendation xmlns="2958f784-0ef9-4616-b22d-512a8cad1f0d">Localize</UALocRecommendation>
    <BlockPublish xmlns="2958f784-0ef9-4616-b22d-512a8cad1f0d" xsi:nil="true"/>
    <Component xmlns="fb5acd76-e9f3-4601-9d69-91f53ab96ae6" xsi:nil="true"/>
    <VoteCount xmlns="2958f784-0ef9-4616-b22d-512a8cad1f0d" xsi:nil="true"/>
    <ClipArtFilename xmlns="2958f784-0ef9-4616-b22d-512a8cad1f0d" xsi:nil="true"/>
    <Provider xmlns="2958f784-0ef9-4616-b22d-512a8cad1f0d" xsi:nil="true"/>
    <AssetExpire xmlns="2958f784-0ef9-4616-b22d-512a8cad1f0d">2100-01-01T00:00:00+00:00</AssetExpire>
    <ThumbnailAssetId xmlns="2958f784-0ef9-4616-b22d-512a8cad1f0d" xsi:nil="true"/>
    <ApprovalStatus xmlns="2958f784-0ef9-4616-b22d-512a8cad1f0d">InProgress</ApprovalStatus>
    <LastModifiedDateTime xmlns="2958f784-0ef9-4616-b22d-512a8cad1f0d" xsi:nil="true"/>
    <LastPublishResultLookup xmlns="2958f784-0ef9-4616-b22d-512a8cad1f0d" xsi:nil="true"/>
    <LegacyData xmlns="2958f784-0ef9-4616-b22d-512a8cad1f0d" xsi:nil="true"/>
    <BusinessGroup xmlns="2958f784-0ef9-4616-b22d-512a8cad1f0d" xsi:nil="true"/>
    <IntlLocPriority xmlns="2958f784-0ef9-4616-b22d-512a8cad1f0d" xsi:nil="true"/>
    <UAProjectedTotalWords xmlns="2958f784-0ef9-4616-b22d-512a8cad1f0d" xsi:nil="true"/>
    <PrimaryImageGen xmlns="2958f784-0ef9-4616-b22d-512a8cad1f0d">false</PrimaryImageGen>
    <IntlLangReview xmlns="2958f784-0ef9-4616-b22d-512a8cad1f0d" xsi:nil="true"/>
    <MachineTranslated xmlns="2958f784-0ef9-4616-b22d-512a8cad1f0d">false</MachineTranslated>
    <OutputCachingOn xmlns="2958f784-0ef9-4616-b22d-512a8cad1f0d">false</OutputCachingOn>
    <AcquiredFrom xmlns="2958f784-0ef9-4616-b22d-512a8cad1f0d">Internal MS</AcquiredFrom>
    <ContentItem xmlns="2958f784-0ef9-4616-b22d-512a8cad1f0d" xsi:nil="true"/>
    <TimesCloned xmlns="2958f784-0ef9-4616-b22d-512a8cad1f0d" xsi:nil="true"/>
    <AverageRating xmlns="2958f784-0ef9-4616-b22d-512a8cad1f0d" xsi:nil="true"/>
    <CSXUpdate xmlns="2958f784-0ef9-4616-b22d-512a8cad1f0d">false</CSXUpdate>
    <CSXSubmissionDate xmlns="2958f784-0ef9-4616-b22d-512a8cad1f0d" xsi:nil="true"/>
    <IntlLangReviewDate xmlns="2958f784-0ef9-4616-b22d-512a8cad1f0d" xsi:nil="true"/>
    <PolicheckWords xmlns="2958f784-0ef9-4616-b22d-512a8cad1f0d" xsi:nil="true"/>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 xsi:nil="true"/>
    <IntlLangReviewer xmlns="2958f784-0ef9-4616-b22d-512a8cad1f0d" xsi:nil="true"/>
    <UACurrentWords xmlns="2958f784-0ef9-4616-b22d-512a8cad1f0d" xsi:nil="true"/>
    <DSATActionTaken xmlns="2958f784-0ef9-4616-b22d-512a8cad1f0d" xsi:nil="true"/>
    <APEditor xmlns="2958f784-0ef9-4616-b22d-512a8cad1f0d">
      <UserInfo>
        <DisplayName/>
        <AccountId xsi:nil="true"/>
        <AccountType/>
      </UserInfo>
    </APEditor>
    <Manager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291839</LocLastLocAttemptVersionLookup>
    <LocMarketGroupTiers2 xmlns="2958f784-0ef9-4616-b22d-512a8cad1f0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5.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4A2C9C4-45CF-4733-9447-651A3227BB0F}">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2.xml><?xml version="1.0" encoding="utf-8"?>
<ds:datastoreItem xmlns:ds="http://schemas.openxmlformats.org/officeDocument/2006/customXml" ds:itemID="{52D7ABEA-7D94-450E-89A9-5EA22DC82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54164FAF-76BD-46D2-9CB1-BBBFC8D9CFCF}">
  <ds:schemaRefs>
    <ds:schemaRef ds:uri="http://schemas.openxmlformats.org/officeDocument/2006/bibliography"/>
  </ds:schemaRefs>
</ds:datastoreItem>
</file>

<file path=customXml/itemProps5.xml><?xml version="1.0" encoding="utf-8"?>
<ds:datastoreItem xmlns:ds="http://schemas.openxmlformats.org/officeDocument/2006/customXml" ds:itemID="{7DA62443-B074-4A13-9979-D75EC8B85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Informe (tema Equidad)</Template>
  <TotalTime>1451</TotalTime>
  <Pages>19</Pages>
  <Words>2622</Words>
  <Characters>14427</Characters>
  <Application>Microsoft Office Word</Application>
  <DocSecurity>0</DocSecurity>
  <Lines>120</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Tercer Informe de la Comisión Edilicia de Administración Pública                                       2023 - 2024</vt:lpstr>
      <vt:lpstr/>
    </vt:vector>
  </TitlesOfParts>
  <Company/>
  <LinksUpToDate>false</LinksUpToDate>
  <CharactersWithSpaces>17015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Tercer Informe de la Comisión Edilicia de Administración Pública                                       2023 - 2024</dc:title>
  <dc:subject/>
  <dc:creator>AMOR ISABEL PEREZ Y PEREZ</dc:creator>
  <cp:keywords/>
  <dc:description/>
  <cp:lastModifiedBy>raymund0 chavira</cp:lastModifiedBy>
  <cp:revision>18</cp:revision>
  <dcterms:created xsi:type="dcterms:W3CDTF">2024-07-29T16:48:00Z</dcterms:created>
  <dcterms:modified xsi:type="dcterms:W3CDTF">2024-08-29T17:43:00Z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ies>
</file>