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83F" w:rsidRDefault="00A3383F" w:rsidP="00A3383F">
      <w:pPr>
        <w:ind w:left="0" w:firstLine="708"/>
        <w:rPr>
          <w:rFonts w:ascii="Tahoma" w:hAnsi="Tahoma" w:cs="Tahoma"/>
          <w:b/>
          <w:szCs w:val="24"/>
        </w:rPr>
      </w:pPr>
    </w:p>
    <w:p w:rsidR="00A3383F" w:rsidRDefault="00A3383F" w:rsidP="00A3383F">
      <w:pPr>
        <w:ind w:left="0" w:firstLine="708"/>
        <w:rPr>
          <w:rFonts w:ascii="Tahoma" w:hAnsi="Tahoma" w:cs="Tahoma"/>
          <w:b/>
          <w:szCs w:val="24"/>
        </w:rPr>
      </w:pPr>
    </w:p>
    <w:p w:rsidR="00A3383F" w:rsidRDefault="00A3383F" w:rsidP="00A3383F">
      <w:pPr>
        <w:ind w:left="0" w:firstLine="708"/>
        <w:rPr>
          <w:rFonts w:ascii="Tahoma" w:hAnsi="Tahoma" w:cs="Tahoma"/>
          <w:b/>
          <w:szCs w:val="24"/>
        </w:rPr>
      </w:pPr>
    </w:p>
    <w:p w:rsidR="00A3383F" w:rsidRDefault="00A3383F" w:rsidP="00A3383F">
      <w:pPr>
        <w:ind w:left="0"/>
        <w:rPr>
          <w:rFonts w:ascii="Tahoma" w:hAnsi="Tahoma" w:cs="Tahoma"/>
          <w:b/>
          <w:szCs w:val="24"/>
        </w:rPr>
      </w:pPr>
    </w:p>
    <w:p w:rsidR="00A3383F" w:rsidRDefault="00A3383F" w:rsidP="00A3383F">
      <w:pPr>
        <w:ind w:left="0" w:firstLine="708"/>
        <w:rPr>
          <w:rFonts w:ascii="Tahoma" w:hAnsi="Tahoma" w:cs="Tahoma"/>
          <w:b/>
          <w:szCs w:val="24"/>
        </w:rPr>
      </w:pPr>
    </w:p>
    <w:p w:rsidR="00A3383F" w:rsidRPr="00F33C54" w:rsidRDefault="00A3383F" w:rsidP="00A3383F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A3383F" w:rsidRPr="00F33C54" w:rsidRDefault="00A3383F" w:rsidP="00A3383F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A3383F" w:rsidRPr="00F33C54" w:rsidRDefault="00A3383F" w:rsidP="00A3383F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JALISCO.</w:t>
      </w:r>
    </w:p>
    <w:p w:rsidR="00A3383F" w:rsidRPr="00F33C54" w:rsidRDefault="00A3383F" w:rsidP="00A3383F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A3383F" w:rsidRPr="00F33C54" w:rsidRDefault="00A3383F" w:rsidP="00A3383F">
      <w:pPr>
        <w:ind w:left="0"/>
        <w:rPr>
          <w:rFonts w:ascii="Arial" w:hAnsi="Arial" w:cs="Arial"/>
          <w:sz w:val="20"/>
          <w:szCs w:val="20"/>
        </w:rPr>
      </w:pPr>
    </w:p>
    <w:p w:rsidR="00A3383F" w:rsidRPr="00F33C54" w:rsidRDefault="00A3383F" w:rsidP="00A3383F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saludo, al tiempo que me permito convocarlos a la Sesión Ordinaria del Consejo Municipal de Participación Ciudadana de Tlajomulco Zúñiga, la cual se llevará a cabo </w:t>
      </w:r>
      <w:r>
        <w:rPr>
          <w:rFonts w:ascii="Arial" w:hAnsi="Arial" w:cs="Arial"/>
          <w:sz w:val="20"/>
          <w:szCs w:val="20"/>
          <w:u w:val="single"/>
        </w:rPr>
        <w:t xml:space="preserve">el día </w:t>
      </w:r>
      <w:r>
        <w:rPr>
          <w:rFonts w:ascii="Arial" w:hAnsi="Arial" w:cs="Arial"/>
          <w:sz w:val="20"/>
          <w:szCs w:val="20"/>
          <w:u w:val="single"/>
        </w:rPr>
        <w:t xml:space="preserve">28 veintiocho </w:t>
      </w:r>
      <w:r>
        <w:rPr>
          <w:rFonts w:ascii="Arial" w:hAnsi="Arial" w:cs="Arial"/>
          <w:sz w:val="20"/>
          <w:szCs w:val="20"/>
          <w:u w:val="single"/>
        </w:rPr>
        <w:t>de mayo</w:t>
      </w:r>
      <w:r w:rsidRPr="00F33C54">
        <w:rPr>
          <w:rFonts w:ascii="Arial" w:hAnsi="Arial" w:cs="Arial"/>
          <w:sz w:val="20"/>
          <w:szCs w:val="20"/>
          <w:u w:val="single"/>
        </w:rPr>
        <w:t xml:space="preserve"> del presente año,</w:t>
      </w:r>
      <w:r>
        <w:rPr>
          <w:rFonts w:ascii="Arial" w:hAnsi="Arial" w:cs="Arial"/>
          <w:sz w:val="20"/>
          <w:szCs w:val="20"/>
          <w:u w:val="single"/>
        </w:rPr>
        <w:t xml:space="preserve"> a las 10:</w:t>
      </w:r>
      <w:r>
        <w:rPr>
          <w:rFonts w:ascii="Arial" w:hAnsi="Arial" w:cs="Arial"/>
          <w:sz w:val="20"/>
          <w:szCs w:val="20"/>
          <w:u w:val="single"/>
        </w:rPr>
        <w:t>00</w:t>
      </w:r>
      <w:r>
        <w:rPr>
          <w:rFonts w:ascii="Arial" w:hAnsi="Arial" w:cs="Arial"/>
          <w:sz w:val="20"/>
          <w:szCs w:val="20"/>
          <w:u w:val="single"/>
        </w:rPr>
        <w:t xml:space="preserve"> diez </w:t>
      </w:r>
      <w:r w:rsidRPr="00F33C54">
        <w:rPr>
          <w:rFonts w:ascii="Arial" w:hAnsi="Arial" w:cs="Arial"/>
          <w:sz w:val="20"/>
          <w:szCs w:val="20"/>
          <w:u w:val="single"/>
        </w:rPr>
        <w:t>horas</w:t>
      </w:r>
      <w:r>
        <w:rPr>
          <w:rFonts w:ascii="Arial" w:hAnsi="Arial" w:cs="Arial"/>
          <w:sz w:val="20"/>
          <w:szCs w:val="20"/>
          <w:u w:val="single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en la Sala de</w:t>
      </w:r>
      <w:r>
        <w:rPr>
          <w:rFonts w:ascii="Arial" w:hAnsi="Arial" w:cs="Arial"/>
          <w:sz w:val="20"/>
          <w:szCs w:val="20"/>
        </w:rPr>
        <w:t xml:space="preserve"> Juntas,</w:t>
      </w:r>
      <w:r w:rsidRPr="00F33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ubicado</w:t>
      </w:r>
      <w:r w:rsidRPr="00F33C54">
        <w:rPr>
          <w:rFonts w:ascii="Arial" w:hAnsi="Arial" w:cs="Arial"/>
          <w:sz w:val="20"/>
          <w:szCs w:val="20"/>
        </w:rPr>
        <w:t xml:space="preserve"> en el 3er Piso del Palacio Municipal, Centro Administrativo Tlajomulco, calle Higuera #70, colonia Centro, Tlajomulco de Zúñiga. Lo anterior con sustento en el artículo 375 del Reglamento de Participación Ciudadana para la Gobernanza del Municipio de Tlajomulco de </w:t>
      </w:r>
      <w:proofErr w:type="spellStart"/>
      <w:r w:rsidRPr="00F33C54">
        <w:rPr>
          <w:rFonts w:ascii="Arial" w:hAnsi="Arial" w:cs="Arial"/>
          <w:sz w:val="20"/>
          <w:szCs w:val="20"/>
        </w:rPr>
        <w:t>Zuñiga</w:t>
      </w:r>
      <w:proofErr w:type="spellEnd"/>
      <w:r w:rsidRPr="00F33C54">
        <w:rPr>
          <w:rFonts w:ascii="Arial" w:hAnsi="Arial" w:cs="Arial"/>
          <w:sz w:val="20"/>
          <w:szCs w:val="20"/>
        </w:rPr>
        <w:t>, Jalisco; misma que se llev</w:t>
      </w:r>
      <w:bookmarkStart w:id="0" w:name="_GoBack"/>
      <w:bookmarkEnd w:id="0"/>
      <w:r w:rsidRPr="00F33C54">
        <w:rPr>
          <w:rFonts w:ascii="Arial" w:hAnsi="Arial" w:cs="Arial"/>
          <w:sz w:val="20"/>
          <w:szCs w:val="20"/>
        </w:rPr>
        <w:t>ará bajo el siguiente:</w:t>
      </w:r>
    </w:p>
    <w:p w:rsidR="00A3383F" w:rsidRPr="00F33C54" w:rsidRDefault="00A3383F" w:rsidP="00A3383F">
      <w:pPr>
        <w:ind w:left="708"/>
        <w:rPr>
          <w:rFonts w:ascii="Arial" w:hAnsi="Arial" w:cs="Arial"/>
          <w:sz w:val="20"/>
          <w:szCs w:val="20"/>
        </w:rPr>
      </w:pPr>
    </w:p>
    <w:p w:rsidR="00A3383F" w:rsidRPr="00F33C54" w:rsidRDefault="00A3383F" w:rsidP="00A3383F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F33C54">
        <w:rPr>
          <w:rFonts w:ascii="Arial" w:hAnsi="Arial" w:cs="Arial"/>
          <w:sz w:val="20"/>
          <w:szCs w:val="20"/>
        </w:rPr>
        <w:t xml:space="preserve"> ORDEN DEL DÍA</w:t>
      </w:r>
    </w:p>
    <w:p w:rsidR="00A3383F" w:rsidRPr="00F33C54" w:rsidRDefault="00A3383F" w:rsidP="00A3383F">
      <w:pPr>
        <w:ind w:left="0"/>
        <w:rPr>
          <w:rFonts w:ascii="Arial" w:hAnsi="Arial" w:cs="Arial"/>
          <w:sz w:val="20"/>
          <w:szCs w:val="20"/>
        </w:rPr>
      </w:pPr>
    </w:p>
    <w:p w:rsidR="00A3383F" w:rsidRPr="00F33C54" w:rsidRDefault="00A3383F" w:rsidP="00A3383F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Lista de asistencia y verificación de quórum legal.</w:t>
      </w:r>
    </w:p>
    <w:p w:rsidR="00A3383F" w:rsidRPr="00F33C54" w:rsidRDefault="00A3383F" w:rsidP="00A3383F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A3383F" w:rsidRDefault="00A3383F" w:rsidP="00A3383F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Lectura y aprobación del orden del día.</w:t>
      </w:r>
    </w:p>
    <w:p w:rsidR="00A3383F" w:rsidRPr="003D36CB" w:rsidRDefault="00A3383F" w:rsidP="00A3383F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3383F" w:rsidRDefault="00A3383F" w:rsidP="00A3383F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 y en su caso aprobación del acta de la </w:t>
      </w:r>
      <w:r>
        <w:rPr>
          <w:rFonts w:ascii="Arial" w:hAnsi="Arial" w:cs="Arial"/>
          <w:sz w:val="20"/>
          <w:szCs w:val="20"/>
        </w:rPr>
        <w:t>cuarta</w:t>
      </w:r>
      <w:r>
        <w:rPr>
          <w:rFonts w:ascii="Arial" w:hAnsi="Arial" w:cs="Arial"/>
          <w:sz w:val="20"/>
          <w:szCs w:val="20"/>
        </w:rPr>
        <w:t xml:space="preserve"> sesión ordinaria con fecha 09 de </w:t>
      </w:r>
      <w:r>
        <w:rPr>
          <w:rFonts w:ascii="Arial" w:hAnsi="Arial" w:cs="Arial"/>
          <w:sz w:val="20"/>
          <w:szCs w:val="20"/>
        </w:rPr>
        <w:t>mayo</w:t>
      </w:r>
      <w:r>
        <w:rPr>
          <w:rFonts w:ascii="Arial" w:hAnsi="Arial" w:cs="Arial"/>
          <w:sz w:val="20"/>
          <w:szCs w:val="20"/>
        </w:rPr>
        <w:t xml:space="preserve"> de 2019.</w:t>
      </w:r>
    </w:p>
    <w:p w:rsidR="00A3383F" w:rsidRPr="00B8684D" w:rsidRDefault="00A3383F" w:rsidP="00A3383F">
      <w:pPr>
        <w:pStyle w:val="Prrafodelista"/>
        <w:rPr>
          <w:rFonts w:ascii="Arial" w:hAnsi="Arial" w:cs="Arial"/>
          <w:sz w:val="20"/>
          <w:szCs w:val="20"/>
        </w:rPr>
      </w:pPr>
    </w:p>
    <w:p w:rsidR="00A3383F" w:rsidRDefault="00A3383F" w:rsidP="00A3383F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</w:t>
      </w:r>
      <w:r>
        <w:rPr>
          <w:rFonts w:ascii="Arial" w:hAnsi="Arial" w:cs="Arial"/>
          <w:sz w:val="20"/>
          <w:szCs w:val="20"/>
        </w:rPr>
        <w:t xml:space="preserve"> sobre el inicio del procedimiento para la renovación de </w:t>
      </w:r>
      <w:proofErr w:type="gramStart"/>
      <w:r>
        <w:rPr>
          <w:rFonts w:ascii="Arial" w:hAnsi="Arial" w:cs="Arial"/>
          <w:sz w:val="20"/>
          <w:szCs w:val="20"/>
        </w:rPr>
        <w:t>Consejero</w:t>
      </w:r>
      <w:proofErr w:type="gramEnd"/>
      <w:r>
        <w:rPr>
          <w:rFonts w:ascii="Arial" w:hAnsi="Arial" w:cs="Arial"/>
          <w:sz w:val="20"/>
          <w:szCs w:val="20"/>
        </w:rPr>
        <w:t xml:space="preserve"> tipo “A” del Consejo Municipal de Participación Ciudadana.</w:t>
      </w:r>
    </w:p>
    <w:p w:rsidR="00A3383F" w:rsidRPr="00B8684D" w:rsidRDefault="00A3383F" w:rsidP="00A3383F">
      <w:pPr>
        <w:pStyle w:val="Prrafodelista"/>
        <w:rPr>
          <w:rFonts w:ascii="Arial" w:hAnsi="Arial" w:cs="Arial"/>
          <w:sz w:val="20"/>
          <w:szCs w:val="20"/>
        </w:rPr>
      </w:pPr>
    </w:p>
    <w:p w:rsidR="00A3383F" w:rsidRPr="00A3383F" w:rsidRDefault="00A3383F" w:rsidP="00A3383F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</w:t>
      </w:r>
      <w:r>
        <w:rPr>
          <w:rFonts w:ascii="Arial" w:hAnsi="Arial" w:cs="Arial"/>
          <w:sz w:val="20"/>
          <w:szCs w:val="20"/>
        </w:rPr>
        <w:t xml:space="preserve"> de avances sobre la integración de Consejos Sociales y Presentación de Propuesta de integración para su análisis y revisión.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3383F" w:rsidRPr="0016668E" w:rsidRDefault="00A3383F" w:rsidP="00A3383F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A3383F" w:rsidRPr="00F33C54" w:rsidRDefault="00A3383F" w:rsidP="00A3383F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Asuntos Generales.</w:t>
      </w:r>
    </w:p>
    <w:p w:rsidR="00A3383F" w:rsidRPr="00F33C54" w:rsidRDefault="00A3383F" w:rsidP="00A3383F">
      <w:pPr>
        <w:pStyle w:val="Prrafodelista"/>
        <w:spacing w:line="240" w:lineRule="atLeast"/>
        <w:rPr>
          <w:rFonts w:ascii="Arial" w:hAnsi="Arial" w:cs="Arial"/>
          <w:sz w:val="20"/>
          <w:szCs w:val="20"/>
        </w:rPr>
      </w:pPr>
    </w:p>
    <w:p w:rsidR="00A3383F" w:rsidRPr="00F33C54" w:rsidRDefault="00A3383F" w:rsidP="00A3383F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Clausura de la sesión. </w:t>
      </w:r>
    </w:p>
    <w:p w:rsidR="00A3383F" w:rsidRPr="00F33C54" w:rsidRDefault="00A3383F" w:rsidP="00A3383F">
      <w:pPr>
        <w:spacing w:line="240" w:lineRule="atLeast"/>
        <w:rPr>
          <w:rFonts w:ascii="Arial" w:hAnsi="Arial" w:cs="Arial"/>
          <w:sz w:val="20"/>
          <w:szCs w:val="20"/>
        </w:rPr>
      </w:pPr>
    </w:p>
    <w:p w:rsidR="00A3383F" w:rsidRPr="00F33C54" w:rsidRDefault="00A3383F" w:rsidP="00A3383F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A3383F" w:rsidRPr="00F33C54" w:rsidRDefault="00A3383F" w:rsidP="00A3383F">
      <w:pPr>
        <w:ind w:left="0"/>
        <w:rPr>
          <w:rFonts w:ascii="Arial" w:hAnsi="Arial" w:cs="Arial"/>
          <w:sz w:val="20"/>
          <w:szCs w:val="20"/>
        </w:rPr>
      </w:pPr>
    </w:p>
    <w:p w:rsidR="00A3383F" w:rsidRPr="00F33C54" w:rsidRDefault="00A3383F" w:rsidP="00A3383F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A3383F" w:rsidRPr="00F33C54" w:rsidRDefault="00A3383F" w:rsidP="00A3383F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>
        <w:rPr>
          <w:rFonts w:ascii="Arial" w:hAnsi="Arial" w:cs="Arial"/>
          <w:sz w:val="20"/>
          <w:szCs w:val="20"/>
        </w:rPr>
        <w:t xml:space="preserve">jomulco de Zúñiga, Jalisco, a </w:t>
      </w: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de mayo</w:t>
      </w:r>
      <w:r w:rsidRPr="00F33C54"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9</w:t>
      </w:r>
      <w:r w:rsidRPr="00F33C54">
        <w:rPr>
          <w:rFonts w:ascii="Arial" w:hAnsi="Arial" w:cs="Arial"/>
          <w:sz w:val="20"/>
          <w:szCs w:val="20"/>
        </w:rPr>
        <w:t>.</w:t>
      </w:r>
    </w:p>
    <w:p w:rsidR="00A3383F" w:rsidRPr="00F33C54" w:rsidRDefault="00A3383F" w:rsidP="00A3383F">
      <w:pPr>
        <w:jc w:val="center"/>
        <w:rPr>
          <w:rFonts w:ascii="Arial" w:hAnsi="Arial" w:cs="Arial"/>
          <w:sz w:val="20"/>
          <w:szCs w:val="20"/>
        </w:rPr>
      </w:pPr>
    </w:p>
    <w:p w:rsidR="00A3383F" w:rsidRPr="00F33C54" w:rsidRDefault="00A3383F" w:rsidP="00A3383F">
      <w:pPr>
        <w:jc w:val="center"/>
        <w:rPr>
          <w:rFonts w:ascii="Arial" w:hAnsi="Arial" w:cs="Arial"/>
          <w:sz w:val="20"/>
          <w:szCs w:val="20"/>
        </w:rPr>
      </w:pPr>
    </w:p>
    <w:p w:rsidR="00A3383F" w:rsidRPr="00F33C54" w:rsidRDefault="00A3383F" w:rsidP="00A3383F">
      <w:pPr>
        <w:ind w:left="0"/>
        <w:rPr>
          <w:rFonts w:ascii="Arial" w:hAnsi="Arial" w:cs="Arial"/>
          <w:sz w:val="20"/>
          <w:szCs w:val="20"/>
        </w:rPr>
      </w:pPr>
    </w:p>
    <w:p w:rsidR="00A3383F" w:rsidRPr="00F33C54" w:rsidRDefault="00A3383F" w:rsidP="00A3383F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A3383F" w:rsidRPr="00A3383F" w:rsidRDefault="00A3383F" w:rsidP="00A3383F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sectPr w:rsidR="00A3383F" w:rsidRPr="00A3383F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3F"/>
    <w:rsid w:val="00A3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BE146"/>
  <w15:chartTrackingRefBased/>
  <w15:docId w15:val="{C3B60078-E54A-407D-91DC-51DEAEC5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3F"/>
    <w:pPr>
      <w:spacing w:after="0" w:line="240" w:lineRule="auto"/>
      <w:ind w:left="1418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3383F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ayala</dc:creator>
  <cp:keywords/>
  <dc:description/>
  <cp:lastModifiedBy>hugo ayala</cp:lastModifiedBy>
  <cp:revision>1</cp:revision>
  <dcterms:created xsi:type="dcterms:W3CDTF">2019-08-08T20:14:00Z</dcterms:created>
  <dcterms:modified xsi:type="dcterms:W3CDTF">2019-08-08T20:20:00Z</dcterms:modified>
</cp:coreProperties>
</file>