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rPr>
          <w:rFonts w:ascii="Arial Narrow" w:eastAsia="Arial Narrow" w:hAnsi="Arial Narrow" w:cs="Arial Narrow"/>
        </w:rPr>
      </w:pPr>
      <w:bookmarkStart w:id="0" w:name="_GoBack"/>
      <w:bookmarkEnd w:id="0"/>
    </w:p>
    <w:p>
      <w:pPr>
        <w:jc w:val="center"/>
        <w:rPr>
          <w:rFonts w:ascii="Arial Narrow" w:eastAsia="Arial Narrow" w:hAnsi="Arial Narrow" w:cs="Arial Narrow"/>
          <w:sz w:val="56"/>
          <w:szCs w:val="56"/>
          <w:u w:val="single"/>
        </w:rPr>
      </w:pPr>
      <w:r>
        <w:rPr>
          <w:rFonts w:ascii="Arial Narrow" w:eastAsia="Arial Narrow" w:hAnsi="Arial Narrow" w:cs="Arial Narrow"/>
          <w:sz w:val="56"/>
          <w:szCs w:val="56"/>
          <w:u w:val="single"/>
        </w:rPr>
        <w:t xml:space="preserve">SALVADOR GOMEZ DE DIOS </w:t>
      </w:r>
    </w:p>
    <w:p>
      <w:pPr>
        <w:jc w:val="center"/>
        <w:rPr>
          <w:rFonts w:ascii="Arial Narrow" w:eastAsia="Arial Narrow" w:hAnsi="Arial Narrow" w:cs="Arial Narrow"/>
          <w:sz w:val="56"/>
          <w:szCs w:val="56"/>
        </w:rPr>
      </w:pPr>
      <w:r>
        <w:rPr>
          <w:rFonts w:ascii="Arial Narrow" w:eastAsia="Arial Narrow" w:hAnsi="Arial Narrow" w:cs="Arial Narrow"/>
          <w:sz w:val="56"/>
          <w:szCs w:val="56"/>
        </w:rPr>
        <w:t>REGIDOR TLAJOMULCO DE ZÚÑIGA 2018 – 2021</w:t>
      </w:r>
    </w:p>
    <w:p>
      <w:pPr>
        <w:jc w:val="center"/>
        <w:rPr>
          <w:rFonts w:ascii="Arial Narrow" w:eastAsia="Arial Narrow" w:hAnsi="Arial Narrow" w:cs="Arial Narrow"/>
          <w:sz w:val="56"/>
          <w:szCs w:val="56"/>
        </w:rPr>
      </w:pPr>
    </w:p>
    <w:p>
      <w:pPr>
        <w:jc w:val="center"/>
        <w:rPr>
          <w:rFonts w:ascii="Arial Narrow" w:eastAsia="Arial Narrow" w:hAnsi="Arial Narrow" w:cs="Arial Narrow"/>
          <w:sz w:val="56"/>
          <w:szCs w:val="56"/>
        </w:rPr>
      </w:pPr>
      <w:r>
        <w:rPr>
          <w:rFonts w:ascii="Arial Narrow" w:eastAsia="Arial Narrow" w:hAnsi="Arial Narrow" w:cs="Arial Narrow"/>
          <w:sz w:val="56"/>
          <w:szCs w:val="56"/>
        </w:rPr>
        <w:t>INFORME ANUAL DE ACTIVIDADES</w:t>
      </w:r>
    </w:p>
    <w:p>
      <w:pPr>
        <w:jc w:val="center"/>
        <w:rPr>
          <w:rFonts w:ascii="Arial Narrow" w:eastAsia="Arial Narrow" w:hAnsi="Arial Narrow" w:cs="Arial Narrow"/>
          <w:sz w:val="56"/>
          <w:szCs w:val="56"/>
        </w:rPr>
      </w:pPr>
      <w:r>
        <w:rPr>
          <w:rFonts w:ascii="Arial Narrow" w:eastAsia="Arial Narrow" w:hAnsi="Arial Narrow" w:cs="Arial Narrow"/>
          <w:sz w:val="56"/>
          <w:szCs w:val="56"/>
        </w:rPr>
        <w:t>2018 – 2019</w:t>
      </w:r>
    </w:p>
    <w:p>
      <w:pPr>
        <w:jc w:val="center"/>
        <w:rPr>
          <w:rFonts w:ascii="Arial Narrow" w:eastAsia="Arial Narrow" w:hAnsi="Arial Narrow" w:cs="Arial Narrow"/>
        </w:rPr>
      </w:pPr>
    </w:p>
    <w:p>
      <w:pPr>
        <w:jc w:val="center"/>
        <w:rPr>
          <w:rFonts w:ascii="Arial Narrow" w:eastAsia="Arial Narrow" w:hAnsi="Arial Narrow" w:cs="Arial Narrow"/>
        </w:rPr>
      </w:pPr>
      <w:r>
        <w:rPr>
          <w:noProof/>
        </w:rPr>
        <mc:AlternateContent>
          <mc:Choice Requires="wps">
            <w:drawing>
              <wp:anchor distT="0" distB="0" distL="114300" distR="114300" simplePos="0" relativeHeight="251659264" behindDoc="0" locked="0" layoutInCell="1" allowOverlap="1">
                <wp:simplePos x="0" y="0"/>
                <wp:positionH relativeFrom="column">
                  <wp:posOffset>1386840</wp:posOffset>
                </wp:positionH>
                <wp:positionV relativeFrom="paragraph">
                  <wp:posOffset>10160</wp:posOffset>
                </wp:positionV>
                <wp:extent cx="2838450" cy="2514600"/>
                <wp:effectExtent l="0" t="0" r="0" b="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2514600"/>
                        </a:xfrm>
                        <a:prstGeom prst="rect">
                          <a:avLst/>
                        </a:prstGeom>
                        <a:ln>
                          <a:prstDash val="sysDot"/>
                        </a:ln>
                      </wps:spPr>
                      <wps:style>
                        <a:lnRef idx="2">
                          <a:schemeClr val="accent6"/>
                        </a:lnRef>
                        <a:fillRef idx="1">
                          <a:schemeClr val="lt1"/>
                        </a:fillRef>
                        <a:effectRef idx="0">
                          <a:schemeClr val="accent6"/>
                        </a:effectRef>
                        <a:fontRef idx="minor">
                          <a:schemeClr val="dk1"/>
                        </a:fontRef>
                      </wps:style>
                      <wps:txbx>
                        <w:txbxContent>
                          <w:p>
                            <w:pPr>
                              <w:jc w:val="center"/>
                            </w:pPr>
                            <w:r>
                              <w:rPr>
                                <w:rFonts w:ascii="Verdana" w:eastAsia="Times New Roman" w:hAnsi="Verdana" w:cs="Helvetica"/>
                                <w:noProof/>
                                <w:color w:val="385898"/>
                                <w:sz w:val="24"/>
                                <w:szCs w:val="24"/>
                              </w:rPr>
                              <w:drawing>
                                <wp:inline distT="0" distB="0" distL="0" distR="0">
                                  <wp:extent cx="2494999" cy="2647950"/>
                                  <wp:effectExtent l="0" t="0" r="635" b="0"/>
                                  <wp:docPr id="1" name="Imagen 1" descr="La imagen puede contener: Salvador Gómez de Dios, sentad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a imagen puede contener: Salvador Gómez de Dios, sentado">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5383" cy="26589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28" o:spid="_x0000_s1026" style="position:absolute;left:0;text-align:left;margin-left:109.2pt;margin-top:.8pt;width:223.5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" fillcolor="white [3201]" strokecolor="#70ad47 [3209]" strokeweight="1pt">
                <v:stroke dashstyle="1 1"/>
                <v:path arrowok="t"/>
                <v:textbox>
                  <w:txbxContent>
                    <w:p>
                      <w:pPr>
                        <w:jc w:val="center"/>
                      </w:pPr>
                      <w:r>
                        <w:rPr>
                          <w:rFonts w:ascii="Verdana" w:eastAsia="Times New Roman" w:hAnsi="Verdana" w:cs="Helvetica"/>
                          <w:noProof/>
                          <w:color w:val="385898"/>
                          <w:sz w:val="24"/>
                          <w:szCs w:val="24"/>
                        </w:rPr>
                        <w:drawing>
                          <wp:inline distT="0" distB="0" distL="0" distR="0">
                            <wp:extent cx="2494999" cy="2647950"/>
                            <wp:effectExtent l="0" t="0" r="635" b="0"/>
                            <wp:docPr id="1" name="Imagen 1" descr="La imagen puede contener: Salvador Gómez de Dios, sentad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a imagen puede contener: Salvador Gómez de Dios, sentado">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5383" cy="2658971"/>
                                    </a:xfrm>
                                    <a:prstGeom prst="rect">
                                      <a:avLst/>
                                    </a:prstGeom>
                                    <a:noFill/>
                                    <a:ln>
                                      <a:noFill/>
                                    </a:ln>
                                  </pic:spPr>
                                </pic:pic>
                              </a:graphicData>
                            </a:graphic>
                          </wp:inline>
                        </w:drawing>
                      </w:r>
                    </w:p>
                  </w:txbxContent>
                </v:textbox>
              </v:rect>
            </w:pict>
          </mc:Fallback>
        </mc:AlternateContent>
      </w:r>
    </w:p>
    <w:p>
      <w:pPr>
        <w:jc w:val="center"/>
        <w:rPr>
          <w:rFonts w:ascii="Arial Narrow" w:eastAsia="Arial Narrow" w:hAnsi="Arial Narrow" w:cs="Arial Narrow"/>
        </w:rPr>
      </w:pPr>
    </w:p>
    <w:p>
      <w:pPr>
        <w:jc w:val="center"/>
        <w:rPr>
          <w:rFonts w:ascii="Arial Narrow" w:eastAsia="Arial Narrow" w:hAnsi="Arial Narrow" w:cs="Arial Narrow"/>
        </w:rPr>
      </w:pPr>
    </w:p>
    <w:p>
      <w:pPr>
        <w:jc w:val="center"/>
        <w:rPr>
          <w:rFonts w:ascii="Arial Narrow" w:eastAsia="Arial Narrow" w:hAnsi="Arial Narrow" w:cs="Arial Narrow"/>
        </w:rPr>
      </w:pPr>
    </w:p>
    <w:p>
      <w:pPr>
        <w:jc w:val="center"/>
        <w:rPr>
          <w:rFonts w:ascii="Arial Narrow" w:eastAsia="Arial Narrow" w:hAnsi="Arial Narrow" w:cs="Arial Narrow"/>
        </w:rPr>
      </w:pPr>
    </w:p>
    <w:p>
      <w:pPr>
        <w:jc w:val="both"/>
        <w:rPr>
          <w:rFonts w:ascii="Arial Narrow" w:eastAsia="Arial Narrow" w:hAnsi="Arial Narrow" w:cs="Arial Narrow"/>
        </w:rPr>
      </w:pPr>
    </w:p>
    <w:p>
      <w:pPr>
        <w:tabs>
          <w:tab w:val="left" w:pos="6750"/>
        </w:tabs>
        <w:jc w:val="both"/>
        <w:rPr>
          <w:rFonts w:ascii="Arial Narrow" w:eastAsia="Arial Narrow" w:hAnsi="Arial Narrow" w:cs="Arial Narrow"/>
        </w:rPr>
      </w:pPr>
      <w:r>
        <w:rPr>
          <w:rFonts w:ascii="Arial Narrow" w:eastAsia="Arial Narrow" w:hAnsi="Arial Narrow" w:cs="Arial Narrow"/>
        </w:rPr>
        <w:tab/>
      </w:r>
    </w:p>
    <w:p>
      <w:pPr>
        <w:jc w:val="both"/>
        <w:rPr>
          <w:rFonts w:ascii="Arial Narrow" w:eastAsia="Arial Narrow" w:hAnsi="Arial Narrow" w:cs="Arial Narrow"/>
        </w:rPr>
      </w:pPr>
    </w:p>
    <w:p>
      <w:pPr>
        <w:jc w:val="both"/>
        <w:rPr>
          <w:rFonts w:ascii="Arial Narrow" w:eastAsia="Arial Narrow" w:hAnsi="Arial Narrow" w:cs="Arial Narrow"/>
        </w:rPr>
      </w:pPr>
    </w:p>
    <w:p>
      <w:pPr>
        <w:jc w:val="both"/>
        <w:rPr>
          <w:rFonts w:ascii="Arial Narrow" w:eastAsia="Arial Narrow" w:hAnsi="Arial Narrow" w:cs="Arial Narrow"/>
        </w:rPr>
      </w:pPr>
    </w:p>
    <w:p>
      <w:pPr>
        <w:jc w:val="both"/>
        <w:rPr>
          <w:rFonts w:ascii="Arial Narrow" w:eastAsia="Arial Narrow" w:hAnsi="Arial Narrow" w:cs="Arial Narrow"/>
        </w:rPr>
      </w:pPr>
    </w:p>
    <w:p>
      <w:pPr>
        <w:jc w:val="both"/>
        <w:rPr>
          <w:rFonts w:ascii="Arial Narrow" w:eastAsia="Arial Narrow" w:hAnsi="Arial Narrow" w:cs="Arial Narrow"/>
        </w:rPr>
      </w:pPr>
    </w:p>
    <w:p>
      <w:pPr>
        <w:jc w:val="both"/>
        <w:rPr>
          <w:rFonts w:ascii="Arial Narrow" w:eastAsia="Arial Narrow" w:hAnsi="Arial Narrow" w:cs="Arial Narrow"/>
        </w:rPr>
      </w:pPr>
    </w:p>
    <w:p>
      <w:pPr>
        <w:jc w:val="both"/>
        <w:rPr>
          <w:rFonts w:ascii="Arial Narrow" w:eastAsia="Arial Narrow" w:hAnsi="Arial Narrow" w:cs="Arial Narrow"/>
        </w:rPr>
      </w:pPr>
    </w:p>
    <w:p>
      <w:pPr>
        <w:jc w:val="both"/>
        <w:rPr>
          <w:rFonts w:ascii="Arial Narrow" w:eastAsia="Arial Narrow" w:hAnsi="Arial Narrow" w:cs="Arial Narrow"/>
        </w:rPr>
      </w:pPr>
    </w:p>
    <w:p>
      <w:pPr>
        <w:jc w:val="both"/>
        <w:rPr>
          <w:rFonts w:ascii="Arial Narrow" w:eastAsia="Arial Narrow" w:hAnsi="Arial Narrow" w:cs="Arial Narrow"/>
        </w:rPr>
      </w:pPr>
    </w:p>
    <w:p>
      <w:pPr>
        <w:jc w:val="both"/>
        <w:rPr>
          <w:rFonts w:ascii="Arial Narrow" w:eastAsia="Arial Narrow" w:hAnsi="Arial Narrow" w:cs="Arial Narrow"/>
          <w:sz w:val="44"/>
          <w:szCs w:val="44"/>
        </w:rPr>
      </w:pPr>
    </w:p>
    <w:p>
      <w:pPr>
        <w:jc w:val="center"/>
        <w:rPr>
          <w:rFonts w:ascii="Arial Narrow" w:eastAsia="Arial Narrow" w:hAnsi="Arial Narrow" w:cs="Arial Narrow"/>
          <w:sz w:val="44"/>
          <w:szCs w:val="44"/>
        </w:rPr>
      </w:pPr>
      <w:r>
        <w:rPr>
          <w:rFonts w:ascii="Arial Narrow" w:eastAsia="Arial Narrow" w:hAnsi="Arial Narrow" w:cs="Arial Narrow"/>
          <w:sz w:val="44"/>
          <w:szCs w:val="44"/>
        </w:rPr>
        <w:t>INFORME ANUAL DE ACTIVIDADES</w:t>
      </w:r>
    </w:p>
    <w:p>
      <w:pPr>
        <w:jc w:val="center"/>
        <w:rPr>
          <w:rFonts w:ascii="Arial Narrow" w:eastAsia="Arial Narrow" w:hAnsi="Arial Narrow" w:cs="Arial Narrow"/>
          <w:sz w:val="44"/>
          <w:szCs w:val="44"/>
        </w:rPr>
      </w:pPr>
      <w:r>
        <w:rPr>
          <w:rFonts w:ascii="Arial Narrow" w:eastAsia="Arial Narrow" w:hAnsi="Arial Narrow" w:cs="Arial Narrow"/>
          <w:sz w:val="44"/>
          <w:szCs w:val="44"/>
        </w:rPr>
        <w:t>2018 – 2019</w:t>
      </w:r>
    </w:p>
    <w:p>
      <w:pPr>
        <w:ind w:left="397" w:right="397"/>
        <w:jc w:val="both"/>
        <w:rPr>
          <w:rFonts w:ascii="Arial Narrow" w:eastAsia="Arial Narrow" w:hAnsi="Arial Narrow" w:cs="Arial Narrow"/>
          <w:sz w:val="24"/>
          <w:szCs w:val="24"/>
        </w:rPr>
      </w:pPr>
      <w:r>
        <w:rPr>
          <w:rFonts w:ascii="Arial Narrow" w:eastAsia="Arial Narrow" w:hAnsi="Arial Narrow" w:cs="Arial Narrow"/>
          <w:sz w:val="24"/>
          <w:szCs w:val="24"/>
        </w:rPr>
        <w:t>Cumplimentando el mandato en el artículo 44 fracción XIII del Reglamento del Ayuntamiento del Municipio de Tlajomulco de Zúñiga, Jalisco hago entrega a este H. Ayuntamiento de mi 1er informe de actividades realizadas en mi calidad de Regidor durante el periodo comprendido del 01 de octubre de 2018 al 10 de septiembre de 2019. El presente informe permite recapitular de manera general las actividades realizadas en el ejercicio las funciones que me fueron conferidas en mi carácter de Regidor y Presidente de la Comisión Edilicia de Cultura e Identidad Tlajomulquense en el periodo antes mencionado y da cuenta de las siguientes actividades:</w:t>
      </w:r>
    </w:p>
    <w:p>
      <w:pPr>
        <w:jc w:val="both"/>
        <w:rPr>
          <w:rFonts w:ascii="Arial Narrow" w:eastAsia="Arial Narrow" w:hAnsi="Arial Narrow" w:cs="Arial Narrow"/>
        </w:rPr>
      </w:pPr>
    </w:p>
    <w:p>
      <w:pPr>
        <w:jc w:val="both"/>
        <w:rPr>
          <w:rFonts w:ascii="Arial Narrow" w:eastAsia="Arial Narrow" w:hAnsi="Arial Narrow" w:cs="Arial Narrow"/>
        </w:rPr>
      </w:pPr>
      <w:r>
        <w:rPr>
          <w:rFonts w:ascii="Arial Narrow" w:eastAsia="Arial Narrow" w:hAnsi="Arial Narrow" w:cs="Arial Narrow"/>
          <w:noProof/>
        </w:rPr>
        <w:drawing>
          <wp:inline distT="0" distB="0" distL="0" distR="0">
            <wp:extent cx="5486400" cy="3200400"/>
            <wp:effectExtent l="0" t="0" r="0" b="0"/>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pPr>
        <w:jc w:val="both"/>
        <w:rPr>
          <w:rFonts w:ascii="Arial Narrow" w:eastAsia="Arial Narrow" w:hAnsi="Arial Narrow" w:cs="Arial Narrow"/>
        </w:rPr>
      </w:pPr>
    </w:p>
    <w:p>
      <w:pPr>
        <w:jc w:val="both"/>
        <w:rPr>
          <w:rFonts w:ascii="Arial Narrow" w:eastAsia="Arial Narrow" w:hAnsi="Arial Narrow" w:cs="Arial Narrow"/>
        </w:rPr>
      </w:pPr>
    </w:p>
    <w:p>
      <w:pPr>
        <w:jc w:val="both"/>
        <w:rPr>
          <w:rFonts w:ascii="Arial Narrow" w:eastAsia="Arial Narrow" w:hAnsi="Arial Narrow" w:cs="Arial Narrow"/>
        </w:rPr>
      </w:pPr>
    </w:p>
    <w:p>
      <w:pPr>
        <w:jc w:val="both"/>
        <w:rPr>
          <w:rFonts w:ascii="Arial Narrow" w:eastAsia="Arial Narrow" w:hAnsi="Arial Narrow" w:cs="Arial Narrow"/>
        </w:rPr>
      </w:pPr>
    </w:p>
    <w:p>
      <w:pPr>
        <w:jc w:val="both"/>
        <w:rPr>
          <w:rFonts w:ascii="Arial Narrow" w:eastAsia="Arial Narrow" w:hAnsi="Arial Narrow" w:cs="Arial Narrow"/>
        </w:rPr>
      </w:pPr>
    </w:p>
    <w:p>
      <w:pPr>
        <w:jc w:val="both"/>
        <w:rPr>
          <w:rFonts w:ascii="Arial Narrow" w:eastAsia="Arial Narrow" w:hAnsi="Arial Narrow" w:cs="Arial Narrow"/>
        </w:rPr>
      </w:pPr>
    </w:p>
    <w:p>
      <w:pPr>
        <w:jc w:val="center"/>
        <w:rPr>
          <w:rFonts w:ascii="Arial Narrow" w:eastAsia="Arial Narrow" w:hAnsi="Arial Narrow" w:cs="Arial Narrow"/>
          <w:sz w:val="28"/>
          <w:szCs w:val="28"/>
          <w:u w:val="single"/>
        </w:rPr>
      </w:pPr>
    </w:p>
    <w:p>
      <w:pPr>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t xml:space="preserve">SALVADOR GOMEZ DE DIOS </w:t>
      </w:r>
    </w:p>
    <w:p>
      <w:pPr>
        <w:jc w:val="center"/>
        <w:rPr>
          <w:rFonts w:ascii="Arial Narrow" w:eastAsia="Arial Narrow" w:hAnsi="Arial Narrow" w:cs="Arial Narrow"/>
          <w:b/>
          <w:sz w:val="32"/>
          <w:szCs w:val="32"/>
        </w:rPr>
      </w:pPr>
      <w:r>
        <w:rPr>
          <w:rFonts w:ascii="Arial Narrow" w:eastAsia="Arial Narrow" w:hAnsi="Arial Narrow" w:cs="Arial Narrow"/>
          <w:b/>
          <w:sz w:val="32"/>
          <w:szCs w:val="32"/>
        </w:rPr>
        <w:t>REGIDOR TLAJOMULCO DE ZÚÑIGA 2018 – 2021</w:t>
      </w:r>
    </w:p>
    <w:p>
      <w:pPr>
        <w:jc w:val="both"/>
        <w:rPr>
          <w:rFonts w:ascii="Arial Narrow" w:eastAsia="Arial Narrow" w:hAnsi="Arial Narrow" w:cs="Arial Narrow"/>
        </w:rPr>
      </w:pPr>
      <w:r>
        <w:rPr>
          <w:noProof/>
        </w:rPr>
        <w:drawing>
          <wp:anchor distT="0" distB="0" distL="114300" distR="114300" simplePos="0" relativeHeight="251660288" behindDoc="0" locked="0" layoutInCell="1" allowOverlap="1">
            <wp:simplePos x="0" y="0"/>
            <wp:positionH relativeFrom="column">
              <wp:posOffset>-19049</wp:posOffset>
            </wp:positionH>
            <wp:positionV relativeFrom="paragraph">
              <wp:posOffset>197485</wp:posOffset>
            </wp:positionV>
            <wp:extent cx="5838825" cy="742950"/>
            <wp:effectExtent l="38100" t="0" r="0" b="0"/>
            <wp:wrapTopAndBottom distT="0" distB="0"/>
            <wp:docPr id="43" name="Diagrama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pPr>
        <w:jc w:val="both"/>
        <w:rPr>
          <w:rFonts w:ascii="Arial Narrow" w:eastAsia="Arial Narrow" w:hAnsi="Arial Narrow" w:cs="Arial Narrow"/>
        </w:rPr>
      </w:pPr>
    </w:p>
    <w:p>
      <w:pPr>
        <w:jc w:val="both"/>
        <w:rPr>
          <w:rFonts w:ascii="Arial Narrow" w:eastAsia="Arial Narrow" w:hAnsi="Arial Narrow" w:cs="Arial Narrow"/>
          <w:sz w:val="24"/>
          <w:szCs w:val="24"/>
        </w:rPr>
      </w:pPr>
      <w:r>
        <w:rPr>
          <w:rFonts w:ascii="Arial Narrow" w:eastAsia="Arial Narrow" w:hAnsi="Arial Narrow" w:cs="Arial Narrow"/>
          <w:sz w:val="24"/>
          <w:szCs w:val="24"/>
        </w:rPr>
        <w:t>De conformidad a lo establecido en el artículo 49 fracción III de la Ley del Gobierno y la Administración Pública Municipal del Estado de Jalisco en mi carácter de Regidor asistí a 09 sesiones ordinarias, 08 extraordinarias, 2 Solemne, 1 Instalación de Ayuntamiento, a las que fui convocado.</w:t>
      </w:r>
    </w:p>
    <w:p>
      <w:pPr>
        <w:jc w:val="both"/>
        <w:rPr>
          <w:rFonts w:ascii="Verdana" w:hAnsi="Verdana"/>
          <w:b/>
          <w:sz w:val="20"/>
          <w:szCs w:val="20"/>
        </w:rPr>
      </w:pPr>
      <w:r>
        <w:rPr>
          <w:rFonts w:ascii="Verdana" w:hAnsi="Verdana"/>
          <w:b/>
          <w:sz w:val="20"/>
          <w:szCs w:val="20"/>
        </w:rPr>
        <w:t>2018</w:t>
      </w:r>
    </w:p>
    <w:p>
      <w:pPr>
        <w:rPr>
          <w:rFonts w:ascii="Verdana" w:hAnsi="Verdana"/>
          <w:bCs/>
          <w:sz w:val="20"/>
          <w:szCs w:val="20"/>
        </w:rPr>
      </w:pPr>
      <w:r>
        <w:rPr>
          <w:rFonts w:ascii="Verdana" w:hAnsi="Verdana"/>
          <w:bCs/>
          <w:sz w:val="20"/>
          <w:szCs w:val="20"/>
        </w:rPr>
        <w:t>01 de Octubre del año 2018</w:t>
      </w:r>
      <w:r>
        <w:rPr>
          <w:rFonts w:ascii="Verdana" w:hAnsi="Verdana"/>
          <w:bCs/>
          <w:sz w:val="20"/>
          <w:szCs w:val="20"/>
        </w:rPr>
        <w:tab/>
      </w:r>
      <w:r>
        <w:rPr>
          <w:rFonts w:ascii="Verdana" w:hAnsi="Verdana"/>
          <w:bCs/>
          <w:sz w:val="20"/>
          <w:szCs w:val="20"/>
        </w:rPr>
        <w:tab/>
      </w:r>
      <w:r>
        <w:rPr>
          <w:rFonts w:ascii="Verdana" w:hAnsi="Verdana"/>
          <w:bCs/>
          <w:sz w:val="20"/>
          <w:szCs w:val="20"/>
        </w:rPr>
        <w:tab/>
        <w:t>Instalación de Ayuntamiento</w:t>
      </w:r>
    </w:p>
    <w:p>
      <w:pPr>
        <w:rPr>
          <w:rFonts w:ascii="Verdana" w:hAnsi="Verdana"/>
          <w:sz w:val="20"/>
          <w:szCs w:val="20"/>
        </w:rPr>
      </w:pPr>
      <w:r>
        <w:rPr>
          <w:rFonts w:ascii="Verdana" w:hAnsi="Verdana"/>
          <w:sz w:val="20"/>
          <w:szCs w:val="20"/>
        </w:rPr>
        <w:t xml:space="preserve">30 de Octubre del año 2018      </w:t>
      </w:r>
      <w:r>
        <w:rPr>
          <w:rFonts w:ascii="Verdana" w:hAnsi="Verdana"/>
          <w:sz w:val="20"/>
          <w:szCs w:val="20"/>
        </w:rPr>
        <w:tab/>
      </w:r>
      <w:r>
        <w:rPr>
          <w:rFonts w:ascii="Verdana" w:hAnsi="Verdana"/>
          <w:sz w:val="20"/>
          <w:szCs w:val="20"/>
        </w:rPr>
        <w:tab/>
        <w:t>1ra. Sesión Extraordinaria</w:t>
      </w:r>
    </w:p>
    <w:p>
      <w:pPr>
        <w:rPr>
          <w:rFonts w:ascii="Verdana" w:hAnsi="Verdana"/>
          <w:sz w:val="20"/>
          <w:szCs w:val="20"/>
        </w:rPr>
      </w:pPr>
      <w:r>
        <w:rPr>
          <w:rFonts w:ascii="Verdana" w:hAnsi="Verdana"/>
          <w:sz w:val="20"/>
          <w:szCs w:val="20"/>
        </w:rPr>
        <w:t xml:space="preserve">23 de Noviembre del año 2018   </w:t>
      </w:r>
      <w:r>
        <w:rPr>
          <w:rFonts w:ascii="Verdana" w:hAnsi="Verdana"/>
          <w:sz w:val="20"/>
          <w:szCs w:val="20"/>
        </w:rPr>
        <w:tab/>
      </w:r>
      <w:r>
        <w:rPr>
          <w:rFonts w:ascii="Verdana" w:hAnsi="Verdana"/>
          <w:sz w:val="20"/>
          <w:szCs w:val="20"/>
        </w:rPr>
        <w:tab/>
        <w:t>1ra. Sesión Ordinaria</w:t>
      </w:r>
    </w:p>
    <w:p>
      <w:pPr>
        <w:rPr>
          <w:rFonts w:ascii="Verdana" w:hAnsi="Verdana"/>
          <w:sz w:val="20"/>
          <w:szCs w:val="20"/>
        </w:rPr>
      </w:pPr>
      <w:r>
        <w:rPr>
          <w:rFonts w:ascii="Verdana" w:hAnsi="Verdana"/>
          <w:sz w:val="20"/>
          <w:szCs w:val="20"/>
        </w:rPr>
        <w:t>01 de Diciembre del año 2018</w:t>
      </w:r>
      <w:r>
        <w:rPr>
          <w:rFonts w:ascii="Verdana" w:hAnsi="Verdana"/>
          <w:sz w:val="20"/>
          <w:szCs w:val="20"/>
        </w:rPr>
        <w:tab/>
      </w:r>
      <w:r>
        <w:rPr>
          <w:rFonts w:ascii="Verdana" w:hAnsi="Verdana"/>
          <w:sz w:val="20"/>
          <w:szCs w:val="20"/>
        </w:rPr>
        <w:tab/>
        <w:t>1ra. Sesión Extraordinaria</w:t>
      </w:r>
    </w:p>
    <w:p>
      <w:pPr>
        <w:rPr>
          <w:rFonts w:ascii="Verdana" w:hAnsi="Verdana"/>
          <w:sz w:val="20"/>
          <w:szCs w:val="20"/>
        </w:rPr>
      </w:pPr>
      <w:r>
        <w:rPr>
          <w:rFonts w:ascii="Verdana" w:hAnsi="Verdana"/>
          <w:sz w:val="20"/>
          <w:szCs w:val="20"/>
        </w:rPr>
        <w:t>10 de Diciembre del año 2018</w:t>
      </w:r>
      <w:r>
        <w:rPr>
          <w:rFonts w:ascii="Verdana" w:hAnsi="Verdana"/>
          <w:sz w:val="20"/>
          <w:szCs w:val="20"/>
        </w:rPr>
        <w:tab/>
      </w:r>
      <w:r>
        <w:rPr>
          <w:rFonts w:ascii="Verdana" w:hAnsi="Verdana"/>
          <w:sz w:val="20"/>
          <w:szCs w:val="20"/>
        </w:rPr>
        <w:tab/>
        <w:t>Sesión Solemne</w:t>
      </w:r>
    </w:p>
    <w:p>
      <w:pPr>
        <w:rPr>
          <w:rFonts w:ascii="Verdana" w:hAnsi="Verdana"/>
          <w:sz w:val="20"/>
          <w:szCs w:val="20"/>
        </w:rPr>
      </w:pPr>
      <w:r>
        <w:rPr>
          <w:rFonts w:ascii="Verdana" w:hAnsi="Verdana"/>
          <w:sz w:val="20"/>
          <w:szCs w:val="20"/>
        </w:rPr>
        <w:t>11 de Diciembre del año 2018</w:t>
      </w:r>
      <w:r>
        <w:rPr>
          <w:rFonts w:ascii="Verdana" w:hAnsi="Verdana"/>
          <w:sz w:val="20"/>
          <w:szCs w:val="20"/>
        </w:rPr>
        <w:tab/>
      </w:r>
      <w:r>
        <w:rPr>
          <w:rFonts w:ascii="Verdana" w:hAnsi="Verdana"/>
          <w:sz w:val="20"/>
          <w:szCs w:val="20"/>
        </w:rPr>
        <w:tab/>
        <w:t>Sesión Solemne</w:t>
      </w:r>
    </w:p>
    <w:p>
      <w:pPr>
        <w:rPr>
          <w:rFonts w:ascii="Verdana" w:hAnsi="Verdana"/>
          <w:sz w:val="20"/>
          <w:szCs w:val="20"/>
        </w:rPr>
      </w:pPr>
      <w:r>
        <w:rPr>
          <w:rFonts w:ascii="Verdana" w:hAnsi="Verdana"/>
          <w:sz w:val="20"/>
          <w:szCs w:val="20"/>
        </w:rPr>
        <w:t xml:space="preserve">13 de Diciembre del año 2018      </w:t>
      </w:r>
      <w:r>
        <w:rPr>
          <w:rFonts w:ascii="Verdana" w:hAnsi="Verdana"/>
          <w:sz w:val="20"/>
          <w:szCs w:val="20"/>
        </w:rPr>
        <w:tab/>
      </w:r>
      <w:r>
        <w:rPr>
          <w:rFonts w:ascii="Verdana" w:hAnsi="Verdana"/>
          <w:sz w:val="20"/>
          <w:szCs w:val="20"/>
        </w:rPr>
        <w:tab/>
        <w:t>1ra. Sesión Ordinaria</w:t>
      </w:r>
    </w:p>
    <w:p>
      <w:pPr>
        <w:rPr>
          <w:rFonts w:ascii="Verdana" w:hAnsi="Verdana"/>
          <w:b/>
          <w:sz w:val="20"/>
          <w:szCs w:val="20"/>
        </w:rPr>
      </w:pPr>
    </w:p>
    <w:p>
      <w:pPr>
        <w:rPr>
          <w:rFonts w:ascii="Verdana" w:hAnsi="Verdana"/>
          <w:b/>
          <w:sz w:val="20"/>
          <w:szCs w:val="20"/>
        </w:rPr>
      </w:pPr>
      <w:r>
        <w:rPr>
          <w:rFonts w:ascii="Verdana" w:hAnsi="Verdana"/>
          <w:b/>
          <w:sz w:val="20"/>
          <w:szCs w:val="20"/>
        </w:rPr>
        <w:t>2019</w:t>
      </w:r>
    </w:p>
    <w:p>
      <w:pPr>
        <w:rPr>
          <w:rFonts w:ascii="Verdana" w:hAnsi="Verdana"/>
          <w:sz w:val="20"/>
          <w:szCs w:val="20"/>
        </w:rPr>
      </w:pPr>
      <w:r>
        <w:rPr>
          <w:rFonts w:ascii="Verdana" w:hAnsi="Verdana"/>
          <w:sz w:val="20"/>
          <w:szCs w:val="20"/>
        </w:rPr>
        <w:t>11 de Enero del año 2019</w:t>
      </w:r>
      <w:r>
        <w:rPr>
          <w:rFonts w:ascii="Verdana" w:hAnsi="Verdana"/>
          <w:sz w:val="20"/>
          <w:szCs w:val="20"/>
        </w:rPr>
        <w:tab/>
      </w:r>
      <w:r>
        <w:rPr>
          <w:rFonts w:ascii="Verdana" w:hAnsi="Verdana"/>
          <w:sz w:val="20"/>
          <w:szCs w:val="20"/>
        </w:rPr>
        <w:tab/>
      </w:r>
      <w:r>
        <w:rPr>
          <w:rFonts w:ascii="Verdana" w:hAnsi="Verdana"/>
          <w:sz w:val="20"/>
          <w:szCs w:val="20"/>
        </w:rPr>
        <w:tab/>
        <w:t>1ra. Sesión Extraordinaria</w:t>
      </w:r>
    </w:p>
    <w:p>
      <w:pPr>
        <w:rPr>
          <w:rFonts w:ascii="Verdana" w:hAnsi="Verdana"/>
          <w:sz w:val="20"/>
          <w:szCs w:val="20"/>
        </w:rPr>
      </w:pPr>
      <w:r>
        <w:rPr>
          <w:rFonts w:ascii="Verdana" w:hAnsi="Verdana"/>
          <w:sz w:val="20"/>
          <w:szCs w:val="20"/>
        </w:rPr>
        <w:t>30 de Enero del año 2019</w:t>
      </w:r>
      <w:r>
        <w:rPr>
          <w:rFonts w:ascii="Verdana" w:hAnsi="Verdana"/>
          <w:sz w:val="20"/>
          <w:szCs w:val="20"/>
        </w:rPr>
        <w:tab/>
      </w:r>
      <w:r>
        <w:rPr>
          <w:rFonts w:ascii="Verdana" w:hAnsi="Verdana"/>
          <w:sz w:val="20"/>
          <w:szCs w:val="20"/>
        </w:rPr>
        <w:tab/>
      </w:r>
      <w:r>
        <w:rPr>
          <w:rFonts w:ascii="Verdana" w:hAnsi="Verdana"/>
          <w:sz w:val="20"/>
          <w:szCs w:val="20"/>
        </w:rPr>
        <w:tab/>
        <w:t>1ra. Sesión Ordinaria</w:t>
      </w:r>
    </w:p>
    <w:p>
      <w:pPr>
        <w:rPr>
          <w:rFonts w:ascii="inherit" w:eastAsia="Times New Roman" w:hAnsi="inherit" w:cs="Times New Roman"/>
        </w:rPr>
      </w:pPr>
      <w:r>
        <w:rPr>
          <w:rFonts w:ascii="Verdana" w:hAnsi="Verdana"/>
          <w:sz w:val="20"/>
          <w:szCs w:val="20"/>
        </w:rPr>
        <w:t>22 de Febrero del año 2019</w:t>
      </w:r>
      <w:r>
        <w:rPr>
          <w:rFonts w:ascii="Verdana" w:hAnsi="Verdana"/>
          <w:sz w:val="20"/>
          <w:szCs w:val="20"/>
        </w:rPr>
        <w:tab/>
      </w:r>
      <w:r>
        <w:rPr>
          <w:rFonts w:ascii="Verdana" w:hAnsi="Verdana"/>
          <w:sz w:val="20"/>
          <w:szCs w:val="20"/>
        </w:rPr>
        <w:tab/>
      </w:r>
      <w:r>
        <w:rPr>
          <w:rFonts w:ascii="Verdana" w:hAnsi="Verdana"/>
          <w:sz w:val="20"/>
          <w:szCs w:val="20"/>
        </w:rPr>
        <w:tab/>
        <w:t>1ra. Sesión Ordinaria</w:t>
      </w:r>
    </w:p>
    <w:p>
      <w:pPr>
        <w:rPr>
          <w:rFonts w:ascii="Verdana" w:hAnsi="Verdana"/>
          <w:sz w:val="20"/>
          <w:szCs w:val="20"/>
        </w:rPr>
      </w:pPr>
      <w:r>
        <w:rPr>
          <w:rFonts w:ascii="Verdana" w:eastAsia="Times New Roman" w:hAnsi="Verdana" w:cs="Times New Roman"/>
          <w:sz w:val="20"/>
          <w:szCs w:val="20"/>
        </w:rPr>
        <w:t>06 de Marzo del año 2019</w:t>
      </w:r>
      <w:r>
        <w:rPr>
          <w:rFonts w:ascii="Verdana" w:eastAsia="Times New Roman" w:hAnsi="Verdana" w:cs="Times New Roman"/>
          <w:sz w:val="20"/>
          <w:szCs w:val="20"/>
        </w:rPr>
        <w:tab/>
      </w:r>
      <w:r>
        <w:rPr>
          <w:rFonts w:ascii="Verdana" w:eastAsia="Times New Roman" w:hAnsi="Verdana" w:cs="Times New Roman"/>
          <w:sz w:val="20"/>
          <w:szCs w:val="20"/>
        </w:rPr>
        <w:tab/>
      </w:r>
      <w:r>
        <w:rPr>
          <w:rFonts w:ascii="Verdana" w:eastAsia="Times New Roman" w:hAnsi="Verdana" w:cs="Times New Roman"/>
          <w:sz w:val="20"/>
          <w:szCs w:val="20"/>
        </w:rPr>
        <w:tab/>
      </w:r>
      <w:r>
        <w:rPr>
          <w:rFonts w:ascii="Verdana" w:hAnsi="Verdana"/>
          <w:sz w:val="20"/>
          <w:szCs w:val="20"/>
        </w:rPr>
        <w:t>1ra. Sesión Extraordinaria</w:t>
      </w:r>
    </w:p>
    <w:p>
      <w:pPr>
        <w:rPr>
          <w:rFonts w:ascii="Verdana" w:hAnsi="Verdana"/>
          <w:sz w:val="20"/>
          <w:szCs w:val="20"/>
        </w:rPr>
      </w:pPr>
      <w:r>
        <w:rPr>
          <w:rFonts w:ascii="Verdana" w:hAnsi="Verdana"/>
          <w:sz w:val="20"/>
          <w:szCs w:val="20"/>
        </w:rPr>
        <w:t>11 de Abril del año 2019</w:t>
      </w:r>
      <w:r>
        <w:rPr>
          <w:rFonts w:ascii="Verdana" w:hAnsi="Verdana"/>
          <w:sz w:val="20"/>
          <w:szCs w:val="20"/>
        </w:rPr>
        <w:tab/>
      </w:r>
      <w:r>
        <w:rPr>
          <w:rFonts w:ascii="Verdana" w:hAnsi="Verdana"/>
          <w:sz w:val="20"/>
          <w:szCs w:val="20"/>
        </w:rPr>
        <w:tab/>
      </w:r>
      <w:r>
        <w:rPr>
          <w:rFonts w:ascii="Verdana" w:hAnsi="Verdana"/>
          <w:sz w:val="20"/>
          <w:szCs w:val="20"/>
        </w:rPr>
        <w:tab/>
        <w:t>1ra. Sesión Extraordinaria</w:t>
      </w:r>
    </w:p>
    <w:p>
      <w:pPr>
        <w:rPr>
          <w:rFonts w:ascii="Verdana" w:hAnsi="Verdana"/>
          <w:sz w:val="20"/>
          <w:szCs w:val="20"/>
        </w:rPr>
      </w:pPr>
      <w:r>
        <w:rPr>
          <w:rFonts w:ascii="Verdana" w:hAnsi="Verdana"/>
          <w:sz w:val="20"/>
          <w:szCs w:val="20"/>
        </w:rPr>
        <w:t>24 de Mayo del año 2019</w:t>
      </w:r>
      <w:r>
        <w:rPr>
          <w:rFonts w:ascii="Verdana" w:hAnsi="Verdana"/>
          <w:sz w:val="20"/>
          <w:szCs w:val="20"/>
        </w:rPr>
        <w:tab/>
      </w:r>
      <w:r>
        <w:rPr>
          <w:rFonts w:ascii="Verdana" w:hAnsi="Verdana"/>
          <w:sz w:val="20"/>
          <w:szCs w:val="20"/>
        </w:rPr>
        <w:tab/>
      </w:r>
      <w:r>
        <w:rPr>
          <w:rFonts w:ascii="Verdana" w:hAnsi="Verdana"/>
          <w:sz w:val="20"/>
          <w:szCs w:val="20"/>
        </w:rPr>
        <w:tab/>
        <w:t>1ra. Sesión Ordinaria</w:t>
      </w:r>
    </w:p>
    <w:p>
      <w:pPr>
        <w:rPr>
          <w:rFonts w:ascii="Verdana" w:hAnsi="Verdana"/>
          <w:sz w:val="20"/>
          <w:szCs w:val="20"/>
        </w:rPr>
      </w:pPr>
      <w:r>
        <w:rPr>
          <w:rFonts w:ascii="Verdana" w:hAnsi="Verdana"/>
          <w:sz w:val="20"/>
          <w:szCs w:val="20"/>
        </w:rPr>
        <w:t>24 de Junio del año 2019</w:t>
      </w:r>
      <w:r>
        <w:rPr>
          <w:rFonts w:ascii="Verdana" w:hAnsi="Verdana"/>
          <w:sz w:val="20"/>
          <w:szCs w:val="20"/>
        </w:rPr>
        <w:tab/>
      </w:r>
      <w:r>
        <w:rPr>
          <w:rFonts w:ascii="Verdana" w:hAnsi="Verdana"/>
          <w:sz w:val="20"/>
          <w:szCs w:val="20"/>
        </w:rPr>
        <w:tab/>
      </w:r>
      <w:r>
        <w:rPr>
          <w:rFonts w:ascii="Verdana" w:hAnsi="Verdana"/>
          <w:sz w:val="20"/>
          <w:szCs w:val="20"/>
        </w:rPr>
        <w:tab/>
        <w:t>1ra. Sesión Ordinaria</w:t>
      </w:r>
    </w:p>
    <w:p>
      <w:pPr>
        <w:rPr>
          <w:rFonts w:ascii="Verdana" w:hAnsi="Verdana"/>
          <w:sz w:val="20"/>
          <w:szCs w:val="20"/>
        </w:rPr>
      </w:pPr>
      <w:r>
        <w:rPr>
          <w:rFonts w:ascii="Verdana" w:hAnsi="Verdana"/>
          <w:sz w:val="20"/>
          <w:szCs w:val="20"/>
        </w:rPr>
        <w:t>15 de Julio del año 2019</w:t>
      </w:r>
      <w:r>
        <w:rPr>
          <w:rFonts w:ascii="Verdana" w:hAnsi="Verdana"/>
          <w:sz w:val="20"/>
          <w:szCs w:val="20"/>
        </w:rPr>
        <w:tab/>
      </w:r>
      <w:r>
        <w:rPr>
          <w:rFonts w:ascii="Verdana" w:hAnsi="Verdana"/>
          <w:sz w:val="20"/>
          <w:szCs w:val="20"/>
        </w:rPr>
        <w:tab/>
      </w:r>
      <w:r>
        <w:rPr>
          <w:rFonts w:ascii="Verdana" w:hAnsi="Verdana"/>
          <w:sz w:val="20"/>
          <w:szCs w:val="20"/>
        </w:rPr>
        <w:tab/>
        <w:t>1ra. Sesión Extraordinaria</w:t>
      </w:r>
    </w:p>
    <w:p>
      <w:pPr>
        <w:rPr>
          <w:rFonts w:ascii="Verdana" w:hAnsi="Verdana"/>
          <w:sz w:val="20"/>
          <w:szCs w:val="20"/>
        </w:rPr>
      </w:pPr>
      <w:r>
        <w:rPr>
          <w:rFonts w:ascii="Verdana" w:hAnsi="Verdana"/>
          <w:sz w:val="20"/>
          <w:szCs w:val="20"/>
        </w:rPr>
        <w:lastRenderedPageBreak/>
        <w:t>19 de Julio del año 2019</w:t>
      </w:r>
      <w:r>
        <w:rPr>
          <w:rFonts w:ascii="Verdana" w:hAnsi="Verdana"/>
          <w:sz w:val="20"/>
          <w:szCs w:val="20"/>
        </w:rPr>
        <w:tab/>
      </w:r>
      <w:r>
        <w:rPr>
          <w:rFonts w:ascii="Verdana" w:hAnsi="Verdana"/>
          <w:sz w:val="20"/>
          <w:szCs w:val="20"/>
        </w:rPr>
        <w:tab/>
      </w:r>
      <w:r>
        <w:rPr>
          <w:rFonts w:ascii="Verdana" w:hAnsi="Verdana"/>
          <w:sz w:val="20"/>
          <w:szCs w:val="20"/>
        </w:rPr>
        <w:tab/>
        <w:t>1ra. Sesión Ordinaria</w:t>
      </w:r>
    </w:p>
    <w:p>
      <w:pPr>
        <w:rPr>
          <w:rFonts w:ascii="Verdana" w:hAnsi="Verdana"/>
          <w:sz w:val="20"/>
          <w:szCs w:val="20"/>
        </w:rPr>
      </w:pPr>
      <w:r>
        <w:rPr>
          <w:rFonts w:ascii="Verdana" w:hAnsi="Verdana"/>
          <w:sz w:val="20"/>
          <w:szCs w:val="20"/>
        </w:rPr>
        <w:t>30 de Julio del año 2019</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eastAsia="Times New Roman" w:hAnsi="Verdana" w:cs="Times New Roman"/>
          <w:sz w:val="20"/>
          <w:szCs w:val="20"/>
        </w:rPr>
        <w:t xml:space="preserve">2da. </w:t>
      </w:r>
      <w:r>
        <w:rPr>
          <w:rFonts w:ascii="Verdana" w:hAnsi="Verdana"/>
          <w:sz w:val="20"/>
          <w:szCs w:val="20"/>
        </w:rPr>
        <w:t>Sesión Extraordinaria</w:t>
      </w:r>
    </w:p>
    <w:p>
      <w:pPr>
        <w:rPr>
          <w:rFonts w:ascii="Verdana" w:hAnsi="Verdana"/>
          <w:sz w:val="20"/>
          <w:szCs w:val="20"/>
        </w:rPr>
      </w:pPr>
      <w:r>
        <w:rPr>
          <w:rFonts w:ascii="Verdana" w:hAnsi="Verdana"/>
          <w:sz w:val="20"/>
          <w:szCs w:val="20"/>
        </w:rPr>
        <w:t>08 de Agosto del año 2019</w:t>
      </w:r>
      <w:r>
        <w:rPr>
          <w:rFonts w:ascii="Verdana" w:hAnsi="Verdana"/>
          <w:sz w:val="20"/>
          <w:szCs w:val="20"/>
        </w:rPr>
        <w:tab/>
      </w:r>
      <w:r>
        <w:rPr>
          <w:rFonts w:ascii="Verdana" w:hAnsi="Verdana"/>
          <w:sz w:val="20"/>
          <w:szCs w:val="20"/>
        </w:rPr>
        <w:tab/>
      </w:r>
      <w:r>
        <w:rPr>
          <w:rFonts w:ascii="Verdana" w:hAnsi="Verdana"/>
          <w:sz w:val="20"/>
          <w:szCs w:val="20"/>
        </w:rPr>
        <w:tab/>
        <w:t>1ra. Sesión Ordinaria</w:t>
      </w:r>
    </w:p>
    <w:p>
      <w:pPr>
        <w:rPr>
          <w:rFonts w:ascii="Verdana" w:hAnsi="Verdana"/>
          <w:sz w:val="20"/>
          <w:szCs w:val="20"/>
        </w:rPr>
      </w:pPr>
      <w:r>
        <w:rPr>
          <w:rFonts w:ascii="Verdana" w:hAnsi="Verdana"/>
          <w:sz w:val="20"/>
          <w:szCs w:val="20"/>
        </w:rPr>
        <w:t>26 de Agosto del año 2019</w:t>
      </w:r>
      <w:r>
        <w:rPr>
          <w:rFonts w:ascii="Verdana" w:hAnsi="Verdana"/>
          <w:sz w:val="20"/>
          <w:szCs w:val="20"/>
        </w:rPr>
        <w:tab/>
      </w:r>
      <w:r>
        <w:rPr>
          <w:rFonts w:ascii="Verdana" w:hAnsi="Verdana"/>
          <w:sz w:val="20"/>
          <w:szCs w:val="20"/>
        </w:rPr>
        <w:tab/>
      </w:r>
      <w:r>
        <w:rPr>
          <w:rFonts w:ascii="Verdana" w:hAnsi="Verdana"/>
          <w:sz w:val="20"/>
          <w:szCs w:val="20"/>
        </w:rPr>
        <w:tab/>
        <w:t>2da, Sesión Ordinaria</w:t>
      </w:r>
    </w:p>
    <w:p>
      <w:pPr>
        <w:rPr>
          <w:rFonts w:ascii="Verdana" w:hAnsi="Verdana"/>
          <w:sz w:val="20"/>
          <w:szCs w:val="20"/>
        </w:rPr>
      </w:pPr>
      <w:r>
        <w:rPr>
          <w:rFonts w:ascii="Verdana" w:hAnsi="Verdana"/>
          <w:sz w:val="20"/>
          <w:szCs w:val="20"/>
        </w:rPr>
        <w:t>27 de Agosto de año 2019</w:t>
      </w:r>
      <w:r>
        <w:rPr>
          <w:rFonts w:ascii="Verdana" w:hAnsi="Verdana"/>
          <w:sz w:val="20"/>
          <w:szCs w:val="20"/>
        </w:rPr>
        <w:tab/>
      </w:r>
      <w:r>
        <w:rPr>
          <w:rFonts w:ascii="Verdana" w:hAnsi="Verdana"/>
          <w:sz w:val="20"/>
          <w:szCs w:val="20"/>
        </w:rPr>
        <w:tab/>
      </w:r>
      <w:r>
        <w:rPr>
          <w:rFonts w:ascii="Verdana" w:hAnsi="Verdana"/>
          <w:sz w:val="20"/>
          <w:szCs w:val="20"/>
        </w:rPr>
        <w:tab/>
        <w:t>1ra. Sesión Extraordinaria</w:t>
      </w:r>
    </w:p>
    <w:p>
      <w:pPr>
        <w:rPr>
          <w:rFonts w:ascii="Verdana" w:hAnsi="Verdana"/>
          <w:sz w:val="20"/>
          <w:szCs w:val="20"/>
        </w:rPr>
      </w:pPr>
    </w:p>
    <w:p>
      <w:pPr>
        <w:jc w:val="both"/>
        <w:rPr>
          <w:rFonts w:ascii="Arial Narrow" w:eastAsia="Arial Narrow" w:hAnsi="Arial Narrow" w:cs="Arial Narrow"/>
        </w:rPr>
      </w:pPr>
      <w:r>
        <w:rPr>
          <w:rFonts w:ascii="Verdana" w:hAnsi="Verdana"/>
          <w:noProof/>
        </w:rPr>
        <w:drawing>
          <wp:anchor distT="0" distB="0" distL="114300" distR="114300" simplePos="0" relativeHeight="251716608" behindDoc="0" locked="0" layoutInCell="1" allowOverlap="1">
            <wp:simplePos x="0" y="0"/>
            <wp:positionH relativeFrom="margin">
              <wp:posOffset>2958465</wp:posOffset>
            </wp:positionH>
            <wp:positionV relativeFrom="paragraph">
              <wp:posOffset>8890</wp:posOffset>
            </wp:positionV>
            <wp:extent cx="2495550" cy="1652609"/>
            <wp:effectExtent l="0" t="0" r="0" b="5080"/>
            <wp:wrapNone/>
            <wp:docPr id="53" name="Imagen 53" descr="La imagen puede contener: 18 personas, incluido Cesar Padilla,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18 personas, incluido Cesar Padilla, personas de p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5550" cy="1652609"/>
                    </a:xfrm>
                    <a:prstGeom prst="rect">
                      <a:avLst/>
                    </a:prstGeom>
                    <a:noFill/>
                    <a:ln>
                      <a:noFill/>
                    </a:ln>
                  </pic:spPr>
                </pic:pic>
              </a:graphicData>
            </a:graphic>
          </wp:anchor>
        </w:drawing>
      </w:r>
      <w:r>
        <w:rPr>
          <w:rFonts w:ascii="Verdana" w:hAnsi="Verdana"/>
          <w:noProof/>
        </w:rPr>
        <w:drawing>
          <wp:anchor distT="0" distB="0" distL="114300" distR="114300" simplePos="0" relativeHeight="251715584" behindDoc="0" locked="0" layoutInCell="1" allowOverlap="1">
            <wp:simplePos x="0" y="0"/>
            <wp:positionH relativeFrom="column">
              <wp:posOffset>62865</wp:posOffset>
            </wp:positionH>
            <wp:positionV relativeFrom="paragraph">
              <wp:posOffset>37465</wp:posOffset>
            </wp:positionV>
            <wp:extent cx="2581275" cy="1709497"/>
            <wp:effectExtent l="0" t="0" r="0" b="5080"/>
            <wp:wrapNone/>
            <wp:docPr id="52" name="Imagen 52" descr="La imagen puede contener: 3 personas, incluido Salvador GÃ³mez de Dios, t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3 personas, incluido Salvador GÃ³mez de Dios, traj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1275" cy="1709497"/>
                    </a:xfrm>
                    <a:prstGeom prst="rect">
                      <a:avLst/>
                    </a:prstGeom>
                    <a:noFill/>
                    <a:ln>
                      <a:noFill/>
                    </a:ln>
                  </pic:spPr>
                </pic:pic>
              </a:graphicData>
            </a:graphic>
          </wp:anchor>
        </w:drawing>
      </w:r>
    </w:p>
    <w:p>
      <w:pPr>
        <w:rPr>
          <w:rFonts w:ascii="Verdana" w:hAnsi="Verdana"/>
          <w:sz w:val="20"/>
          <w:szCs w:val="20"/>
        </w:rPr>
      </w:pPr>
    </w:p>
    <w:p>
      <w:pPr>
        <w:rPr>
          <w:rFonts w:ascii="Verdana" w:hAnsi="Verdana"/>
          <w:sz w:val="20"/>
          <w:szCs w:val="20"/>
        </w:rPr>
      </w:pPr>
    </w:p>
    <w:p>
      <w:pPr>
        <w:rPr>
          <w:rFonts w:ascii="Verdana" w:hAnsi="Verdana"/>
          <w:sz w:val="20"/>
          <w:szCs w:val="20"/>
        </w:rPr>
      </w:pPr>
    </w:p>
    <w:p>
      <w:pPr>
        <w:rPr>
          <w:rFonts w:ascii="Verdana" w:hAnsi="Verdana"/>
          <w:sz w:val="20"/>
          <w:szCs w:val="20"/>
        </w:rPr>
      </w:pPr>
    </w:p>
    <w:p>
      <w:pPr>
        <w:rPr>
          <w:rFonts w:ascii="Verdana" w:hAnsi="Verdana"/>
        </w:rPr>
      </w:pPr>
      <w:r>
        <w:rPr>
          <w:rFonts w:ascii="Verdana" w:hAnsi="Verdana"/>
          <w:sz w:val="20"/>
          <w:szCs w:val="20"/>
        </w:rPr>
        <w:t xml:space="preserve"> </w:t>
      </w:r>
    </w:p>
    <w:p>
      <w:pPr>
        <w:rPr>
          <w:rFonts w:ascii="Verdana" w:hAnsi="Verdana"/>
          <w:sz w:val="20"/>
          <w:szCs w:val="20"/>
        </w:rPr>
      </w:pPr>
    </w:p>
    <w:p>
      <w:pPr>
        <w:rPr>
          <w:rFonts w:ascii="Verdana" w:hAnsi="Verdana"/>
          <w:sz w:val="20"/>
          <w:szCs w:val="20"/>
        </w:rPr>
      </w:pPr>
      <w:r>
        <w:rPr>
          <w:rFonts w:ascii="Verdana" w:hAnsi="Verdana"/>
          <w:noProof/>
        </w:rPr>
        <w:drawing>
          <wp:anchor distT="0" distB="0" distL="114300" distR="114300" simplePos="0" relativeHeight="251718656" behindDoc="0" locked="0" layoutInCell="1" allowOverlap="1">
            <wp:simplePos x="0" y="0"/>
            <wp:positionH relativeFrom="column">
              <wp:posOffset>120015</wp:posOffset>
            </wp:positionH>
            <wp:positionV relativeFrom="paragraph">
              <wp:posOffset>264795</wp:posOffset>
            </wp:positionV>
            <wp:extent cx="2489011" cy="1866900"/>
            <wp:effectExtent l="0" t="0" r="6985" b="0"/>
            <wp:wrapNone/>
            <wp:docPr id="5" name="Imagen 5" descr="La imagen puede contener: 2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2 personas, personas sentad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4370" cy="1870920"/>
                    </a:xfrm>
                    <a:prstGeom prst="rect">
                      <a:avLst/>
                    </a:prstGeom>
                    <a:noFill/>
                    <a:ln>
                      <a:noFill/>
                    </a:ln>
                  </pic:spPr>
                </pic:pic>
              </a:graphicData>
            </a:graphic>
          </wp:anchor>
        </w:drawing>
      </w:r>
    </w:p>
    <w:p>
      <w:pPr>
        <w:rPr>
          <w:rFonts w:ascii="Verdana" w:hAnsi="Verdana"/>
        </w:rPr>
      </w:pPr>
      <w:r>
        <w:rPr>
          <w:rFonts w:ascii="Verdana" w:hAnsi="Verdana"/>
          <w:noProof/>
        </w:rPr>
        <w:drawing>
          <wp:anchor distT="0" distB="0" distL="114300" distR="114300" simplePos="0" relativeHeight="251717632" behindDoc="0" locked="0" layoutInCell="1" allowOverlap="1">
            <wp:simplePos x="0" y="0"/>
            <wp:positionH relativeFrom="column">
              <wp:posOffset>3091815</wp:posOffset>
            </wp:positionH>
            <wp:positionV relativeFrom="paragraph">
              <wp:posOffset>6349</wp:posOffset>
            </wp:positionV>
            <wp:extent cx="2451100" cy="1838325"/>
            <wp:effectExtent l="0" t="0" r="6350" b="9525"/>
            <wp:wrapNone/>
            <wp:docPr id="55" name="Imagen 55" descr="La imagen puede contener: 5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5 personas, personas sentadas e interi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a:noFill/>
                    </a:ln>
                  </pic:spPr>
                </pic:pic>
              </a:graphicData>
            </a:graphic>
          </wp:anchor>
        </w:drawing>
      </w:r>
      <w:r>
        <w:rPr>
          <w:rFonts w:ascii="Verdana" w:hAnsi="Verdana"/>
        </w:rPr>
        <w:t xml:space="preserve">  </w:t>
      </w:r>
    </w:p>
    <w:p>
      <w:pPr>
        <w:rPr>
          <w:rFonts w:ascii="Verdana" w:hAnsi="Verdana"/>
        </w:rPr>
      </w:pPr>
    </w:p>
    <w:p>
      <w:pPr>
        <w:rPr>
          <w:rFonts w:ascii="Verdana" w:hAnsi="Verdana"/>
        </w:rPr>
      </w:pPr>
    </w:p>
    <w:p>
      <w:pPr>
        <w:rPr>
          <w:rFonts w:ascii="Verdana" w:hAnsi="Verdana"/>
        </w:rPr>
      </w:pPr>
    </w:p>
    <w:p>
      <w:pPr>
        <w:rPr>
          <w:rFonts w:ascii="Verdana" w:hAnsi="Verdana"/>
        </w:rPr>
      </w:pPr>
    </w:p>
    <w:p>
      <w:pPr>
        <w:rPr>
          <w:rFonts w:ascii="Verdana" w:hAnsi="Verdana"/>
        </w:rPr>
      </w:pPr>
    </w:p>
    <w:p>
      <w:pPr>
        <w:rPr>
          <w:rFonts w:ascii="Arial Narrow" w:eastAsia="Arial Narrow" w:hAnsi="Arial Narrow" w:cs="Arial Narrow"/>
        </w:rPr>
      </w:pPr>
      <w:r>
        <w:rPr>
          <w:rFonts w:ascii="Verdana" w:hAnsi="Verdana" w:cs="Helvetica"/>
          <w:noProof/>
          <w:color w:val="385898"/>
          <w:sz w:val="24"/>
          <w:szCs w:val="24"/>
          <w:shd w:val="clear" w:color="auto" w:fill="FFFFFF"/>
        </w:rPr>
        <w:drawing>
          <wp:anchor distT="0" distB="0" distL="114300" distR="114300" simplePos="0" relativeHeight="251723776" behindDoc="0" locked="0" layoutInCell="1" allowOverlap="1">
            <wp:simplePos x="0" y="0"/>
            <wp:positionH relativeFrom="column">
              <wp:posOffset>3056890</wp:posOffset>
            </wp:positionH>
            <wp:positionV relativeFrom="paragraph">
              <wp:posOffset>1042035</wp:posOffset>
            </wp:positionV>
            <wp:extent cx="2486025" cy="1857375"/>
            <wp:effectExtent l="19050" t="0" r="9525" b="0"/>
            <wp:wrapNone/>
            <wp:docPr id="110" name="Imagen 110" descr="La imagen puede contener: 6 personas, personas sentadas y personas de pi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a imagen puede contener: 6 personas, personas sentadas y personas de pi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6025" cy="1857375"/>
                    </a:xfrm>
                    <a:prstGeom prst="rect">
                      <a:avLst/>
                    </a:prstGeom>
                    <a:noFill/>
                    <a:ln>
                      <a:noFill/>
                    </a:ln>
                  </pic:spPr>
                </pic:pic>
              </a:graphicData>
            </a:graphic>
          </wp:anchor>
        </w:drawing>
      </w:r>
      <w:r>
        <w:rPr>
          <w:rFonts w:ascii="Arial Narrow" w:eastAsia="Arial Narrow" w:hAnsi="Arial Narrow" w:cs="Arial Narrow"/>
          <w:noProof/>
        </w:rPr>
        <w:drawing>
          <wp:anchor distT="0" distB="0" distL="114300" distR="114300" simplePos="0" relativeHeight="251719680" behindDoc="0" locked="0" layoutInCell="1" allowOverlap="1">
            <wp:simplePos x="0" y="0"/>
            <wp:positionH relativeFrom="column">
              <wp:posOffset>396240</wp:posOffset>
            </wp:positionH>
            <wp:positionV relativeFrom="paragraph">
              <wp:posOffset>464820</wp:posOffset>
            </wp:positionV>
            <wp:extent cx="1828800" cy="2438400"/>
            <wp:effectExtent l="0" t="0" r="0" b="0"/>
            <wp:wrapNone/>
            <wp:docPr id="73" name="Imagen 73" descr="La imagen puede contener: 2 personas, personas sonriendo, personas sentadas, traje e interio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La imagen puede contener: 2 personas, personas sonriendo, personas sentadas, traje e interior">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anchor>
        </w:drawing>
      </w:r>
      <w:r>
        <w:rPr>
          <w:rFonts w:ascii="Arial Narrow" w:eastAsia="Arial Narrow" w:hAnsi="Arial Narrow" w:cs="Arial Narrow"/>
        </w:rPr>
        <w:br w:type="page"/>
      </w:r>
    </w:p>
    <w:p>
      <w:pPr>
        <w:pBdr>
          <w:top w:val="nil"/>
          <w:left w:val="nil"/>
          <w:bottom w:val="nil"/>
          <w:right w:val="nil"/>
          <w:between w:val="nil"/>
        </w:pBdr>
        <w:ind w:left="720" w:hanging="720"/>
        <w:jc w:val="both"/>
        <w:rPr>
          <w:rFonts w:ascii="Arial Narrow" w:eastAsia="Arial Narrow" w:hAnsi="Arial Narrow" w:cs="Arial Narrow"/>
          <w:color w:val="000000"/>
        </w:rPr>
      </w:pPr>
    </w:p>
    <w:p>
      <w:pPr>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t xml:space="preserve">SALVADOR GOMEZ DE DIOS </w:t>
      </w:r>
    </w:p>
    <w:p>
      <w:pPr>
        <w:jc w:val="center"/>
        <w:rPr>
          <w:rFonts w:ascii="Arial Narrow" w:eastAsia="Arial Narrow" w:hAnsi="Arial Narrow" w:cs="Arial Narrow"/>
          <w:b/>
          <w:sz w:val="32"/>
          <w:szCs w:val="32"/>
        </w:rPr>
      </w:pPr>
      <w:r>
        <w:rPr>
          <w:rFonts w:ascii="Arial Narrow" w:eastAsia="Arial Narrow" w:hAnsi="Arial Narrow" w:cs="Arial Narrow"/>
          <w:b/>
          <w:sz w:val="32"/>
          <w:szCs w:val="32"/>
        </w:rPr>
        <w:t>REGIDOR TLAJOMULCO DE ZÚÑIGA 2018 – 2021</w:t>
      </w:r>
      <w:r>
        <w:rPr>
          <w:noProof/>
        </w:rPr>
        <w:drawing>
          <wp:anchor distT="0" distB="0" distL="114300" distR="114300" simplePos="0" relativeHeight="251665408" behindDoc="0" locked="0" layoutInCell="1" allowOverlap="1">
            <wp:simplePos x="0" y="0"/>
            <wp:positionH relativeFrom="column">
              <wp:posOffset>-38099</wp:posOffset>
            </wp:positionH>
            <wp:positionV relativeFrom="paragraph">
              <wp:posOffset>449580</wp:posOffset>
            </wp:positionV>
            <wp:extent cx="5829300" cy="752475"/>
            <wp:effectExtent l="19050" t="0" r="0" b="0"/>
            <wp:wrapTopAndBottom distT="0" distB="0"/>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pPr>
        <w:pBdr>
          <w:top w:val="nil"/>
          <w:left w:val="nil"/>
          <w:bottom w:val="nil"/>
          <w:right w:val="nil"/>
          <w:between w:val="nil"/>
        </w:pBdr>
        <w:spacing w:after="0"/>
        <w:ind w:left="720" w:hanging="720"/>
        <w:jc w:val="both"/>
        <w:rPr>
          <w:rFonts w:ascii="Arial Narrow" w:eastAsia="Arial Narrow" w:hAnsi="Arial Narrow" w:cs="Arial Narrow"/>
          <w:color w:val="000000"/>
        </w:rPr>
      </w:pPr>
    </w:p>
    <w:p>
      <w:pPr>
        <w:pBdr>
          <w:top w:val="nil"/>
          <w:left w:val="nil"/>
          <w:bottom w:val="nil"/>
          <w:right w:val="nil"/>
          <w:between w:val="nil"/>
        </w:pBdr>
        <w:spacing w:after="0"/>
        <w:ind w:left="720" w:hanging="720"/>
        <w:jc w:val="both"/>
        <w:rPr>
          <w:rFonts w:ascii="Arial Narrow" w:eastAsia="Arial Narrow" w:hAnsi="Arial Narrow" w:cs="Arial Narrow"/>
          <w:b/>
          <w:color w:val="000000"/>
        </w:rPr>
      </w:pPr>
    </w:p>
    <w:p>
      <w:pPr>
        <w:numPr>
          <w:ilvl w:val="0"/>
          <w:numId w:val="2"/>
        </w:numPr>
        <w:pBdr>
          <w:top w:val="nil"/>
          <w:left w:val="nil"/>
          <w:bottom w:val="nil"/>
          <w:right w:val="nil"/>
          <w:between w:val="nil"/>
        </w:pBdr>
        <w:jc w:val="both"/>
        <w:rPr>
          <w:b/>
          <w:color w:val="000000"/>
        </w:rPr>
      </w:pPr>
      <w:r>
        <w:rPr>
          <w:rFonts w:ascii="Arial Narrow" w:eastAsia="Arial Narrow" w:hAnsi="Arial Narrow" w:cs="Arial Narrow"/>
          <w:b/>
          <w:color w:val="000000"/>
        </w:rPr>
        <w:t>CULTURA E IDENTIDAD TLAJOMULQUENSE (Presidente)</w:t>
      </w:r>
    </w:p>
    <w:p>
      <w:pPr>
        <w:ind w:left="360"/>
        <w:jc w:val="both"/>
        <w:rPr>
          <w:rFonts w:ascii="Arial Narrow" w:eastAsia="Arial Narrow" w:hAnsi="Arial Narrow" w:cs="Arial Narrow"/>
        </w:rPr>
      </w:pPr>
    </w:p>
    <w:p>
      <w:pPr>
        <w:ind w:left="397" w:right="397"/>
        <w:jc w:val="both"/>
        <w:rPr>
          <w:rFonts w:ascii="Arial Narrow" w:eastAsia="Arial Narrow" w:hAnsi="Arial Narrow" w:cs="Arial Narrow"/>
          <w:sz w:val="24"/>
          <w:szCs w:val="24"/>
        </w:rPr>
      </w:pPr>
      <w:r>
        <w:rPr>
          <w:rFonts w:ascii="Arial Narrow" w:eastAsia="Arial Narrow" w:hAnsi="Arial Narrow" w:cs="Arial Narrow"/>
          <w:sz w:val="24"/>
          <w:szCs w:val="24"/>
        </w:rPr>
        <w:t>Durante el presente periodo en la Comisión Edilicia de Cultura e Identidad Tlajomulquense revisamos problemáticas de la municipalidad para lo que se realizaron un total de 11 sesiones en las que desahogaron diferentes temas, principalmente del comité de Fiestas Patronales, Rosca de Reyes, Juntas de Gobierno de Cultura y Fiestas Patrias las cuales describo a continuación.</w:t>
      </w:r>
    </w:p>
    <w:p>
      <w:pPr>
        <w:ind w:left="397" w:right="397"/>
        <w:jc w:val="both"/>
        <w:rPr>
          <w:rFonts w:ascii="Arial Narrow" w:eastAsia="Arial Narrow" w:hAnsi="Arial Narrow" w:cs="Arial Narrow"/>
          <w:sz w:val="24"/>
          <w:szCs w:val="24"/>
        </w:rPr>
      </w:pPr>
    </w:p>
    <w:p>
      <w:pPr>
        <w:jc w:val="both"/>
        <w:rPr>
          <w:rFonts w:ascii="Verdana" w:hAnsi="Verdana" w:cs="Verdana"/>
          <w:sz w:val="20"/>
          <w:szCs w:val="20"/>
        </w:rPr>
      </w:pPr>
      <w:r>
        <w:rPr>
          <w:rFonts w:ascii="Verdana" w:eastAsia="Verdana" w:hAnsi="Verdana" w:cs="Verdana"/>
          <w:sz w:val="20"/>
          <w:szCs w:val="20"/>
        </w:rPr>
        <w:t xml:space="preserve">1. SESIÓN </w:t>
      </w:r>
      <w:r>
        <w:rPr>
          <w:rFonts w:ascii="Verdana" w:hAnsi="Verdana" w:cs="Verdana"/>
          <w:sz w:val="20"/>
          <w:szCs w:val="20"/>
        </w:rPr>
        <w:t>DE TRABAJO DE</w:t>
      </w:r>
      <w:r>
        <w:rPr>
          <w:rFonts w:ascii="Verdana" w:eastAsia="Verdana" w:hAnsi="Verdana" w:cs="Verdana"/>
          <w:sz w:val="20"/>
          <w:szCs w:val="20"/>
        </w:rPr>
        <w:t xml:space="preserve"> </w:t>
      </w:r>
      <w:r>
        <w:rPr>
          <w:rFonts w:ascii="Verdana" w:hAnsi="Verdana" w:cs="Verdana"/>
          <w:sz w:val="20"/>
          <w:szCs w:val="20"/>
        </w:rPr>
        <w:t>LA</w:t>
      </w:r>
      <w:r>
        <w:rPr>
          <w:rFonts w:ascii="Verdana" w:eastAsia="Verdana" w:hAnsi="Verdana" w:cs="Verdana"/>
          <w:sz w:val="20"/>
          <w:szCs w:val="20"/>
        </w:rPr>
        <w:t xml:space="preserve"> </w:t>
      </w:r>
      <w:r>
        <w:rPr>
          <w:rFonts w:ascii="Verdana" w:hAnsi="Verdana" w:cs="Verdana"/>
          <w:b/>
          <w:sz w:val="20"/>
          <w:szCs w:val="20"/>
        </w:rPr>
        <w:t>COMISIÓN</w:t>
      </w:r>
      <w:r>
        <w:rPr>
          <w:rFonts w:ascii="Verdana" w:eastAsia="Verdana" w:hAnsi="Verdana" w:cs="Verdana"/>
          <w:b/>
          <w:sz w:val="20"/>
          <w:szCs w:val="20"/>
        </w:rPr>
        <w:t xml:space="preserve"> </w:t>
      </w:r>
      <w:r>
        <w:rPr>
          <w:rFonts w:ascii="Verdana" w:hAnsi="Verdana" w:cs="Verdana"/>
          <w:b/>
          <w:sz w:val="20"/>
          <w:szCs w:val="20"/>
        </w:rPr>
        <w:t xml:space="preserve">EDILICIA DE CULTURA E IDENTIDAD TLAJOMULQUENSE </w:t>
      </w:r>
      <w:r>
        <w:rPr>
          <w:rFonts w:ascii="Verdana" w:hAnsi="Verdana" w:cs="Verdana"/>
          <w:sz w:val="20"/>
          <w:szCs w:val="20"/>
        </w:rPr>
        <w:t>CELEBRADA EL DÍA 15 DE NOVIEMBRE DEL 2018.</w:t>
      </w:r>
    </w:p>
    <w:p>
      <w:pPr>
        <w:pStyle w:val="Prrafodelista"/>
        <w:numPr>
          <w:ilvl w:val="0"/>
          <w:numId w:val="6"/>
        </w:numPr>
        <w:suppressAutoHyphens w:val="0"/>
        <w:ind w:left="708"/>
        <w:rPr>
          <w:rFonts w:ascii="Verdana" w:hAnsi="Verdana"/>
          <w:sz w:val="20"/>
          <w:szCs w:val="20"/>
          <w:lang w:val="es-ES_tradnl"/>
        </w:rPr>
      </w:pPr>
      <w:r>
        <w:rPr>
          <w:rFonts w:ascii="Verdana" w:hAnsi="Verdana"/>
          <w:sz w:val="20"/>
          <w:szCs w:val="20"/>
          <w:lang w:val="es-ES_tradnl"/>
        </w:rPr>
        <w:t>Presentación del Punto de Acuerdo núm. 181/2018, tomado de la sesión extraordinaria del Ayuntamiento, celebrada el 30 de octubre del año en curso por el cual se autorizó la integración de la presente Comisión Edilicia Permanente.</w:t>
      </w:r>
    </w:p>
    <w:p>
      <w:pPr>
        <w:pStyle w:val="Prrafodelista"/>
        <w:rPr>
          <w:rFonts w:ascii="Verdana" w:hAnsi="Verdana"/>
          <w:sz w:val="20"/>
          <w:szCs w:val="20"/>
          <w:lang w:val="es-ES_tradnl"/>
        </w:rPr>
      </w:pPr>
    </w:p>
    <w:p>
      <w:pPr>
        <w:pStyle w:val="Prrafodelista"/>
        <w:numPr>
          <w:ilvl w:val="0"/>
          <w:numId w:val="6"/>
        </w:numPr>
        <w:suppressAutoHyphens w:val="0"/>
        <w:ind w:left="708"/>
        <w:rPr>
          <w:rFonts w:ascii="Verdana" w:hAnsi="Verdana"/>
          <w:sz w:val="20"/>
          <w:szCs w:val="20"/>
          <w:lang w:val="es-ES_tradnl"/>
        </w:rPr>
      </w:pPr>
      <w:r>
        <w:rPr>
          <w:rFonts w:ascii="Verdana" w:hAnsi="Verdana"/>
          <w:sz w:val="20"/>
          <w:szCs w:val="20"/>
          <w:lang w:val="es-ES_tradnl"/>
        </w:rPr>
        <w:t>Declaración de Instalación de la Comisión Edilicia de Cultura e Identidad Tlajomulquense para el periodo Constitucional del Gobierno Municipal 2018-2021.</w:t>
      </w:r>
    </w:p>
    <w:p>
      <w:pPr>
        <w:pStyle w:val="Prrafodelista"/>
        <w:rPr>
          <w:rFonts w:ascii="Verdana" w:hAnsi="Verdana"/>
          <w:sz w:val="20"/>
          <w:szCs w:val="20"/>
          <w:lang w:val="es-ES_tradnl"/>
        </w:rPr>
      </w:pPr>
    </w:p>
    <w:p>
      <w:pPr>
        <w:pStyle w:val="Prrafodelista"/>
        <w:numPr>
          <w:ilvl w:val="0"/>
          <w:numId w:val="6"/>
        </w:numPr>
        <w:suppressAutoHyphens w:val="0"/>
        <w:ind w:left="708"/>
        <w:rPr>
          <w:rFonts w:ascii="Verdana" w:hAnsi="Verdana"/>
          <w:sz w:val="20"/>
          <w:szCs w:val="20"/>
          <w:lang w:val="es-ES_tradnl"/>
        </w:rPr>
      </w:pPr>
      <w:r>
        <w:rPr>
          <w:rFonts w:ascii="Verdana" w:hAnsi="Verdana"/>
          <w:sz w:val="20"/>
          <w:szCs w:val="20"/>
          <w:lang w:val="es-ES_tradnl"/>
        </w:rPr>
        <w:t>Presentación del acuerdo emitido por el Lic. Omar Enrique Cervantes Rivera, Secretario General del Ayuntamiento por el cual se designa quienes desempeñan la función de la Secretaria Técnica de la Comisiones Edilicias del Ayuntamiento.</w:t>
      </w:r>
    </w:p>
    <w:p>
      <w:pPr>
        <w:jc w:val="both"/>
        <w:rPr>
          <w:sz w:val="20"/>
          <w:szCs w:val="20"/>
          <w:lang w:val="es-ES_tradnl"/>
        </w:rPr>
      </w:pPr>
    </w:p>
    <w:p>
      <w:pPr>
        <w:jc w:val="both"/>
        <w:rPr>
          <w:rFonts w:ascii="Verdana" w:hAnsi="Verdana" w:cs="Verdana"/>
          <w:sz w:val="20"/>
          <w:szCs w:val="20"/>
        </w:rPr>
      </w:pPr>
      <w:r>
        <w:rPr>
          <w:rFonts w:ascii="Verdana" w:eastAsia="Verdana" w:hAnsi="Verdana" w:cs="Verdana"/>
          <w:sz w:val="20"/>
          <w:szCs w:val="20"/>
        </w:rPr>
        <w:t xml:space="preserve">2. SESIÓN </w:t>
      </w:r>
      <w:r>
        <w:rPr>
          <w:rFonts w:ascii="Verdana" w:hAnsi="Verdana" w:cs="Verdana"/>
          <w:sz w:val="20"/>
          <w:szCs w:val="20"/>
        </w:rPr>
        <w:t>DE TRABAJO</w:t>
      </w:r>
      <w:r>
        <w:rPr>
          <w:rFonts w:ascii="Verdana" w:eastAsia="Verdana" w:hAnsi="Verdana" w:cs="Verdana"/>
          <w:sz w:val="20"/>
          <w:szCs w:val="20"/>
        </w:rPr>
        <w:t xml:space="preserve"> </w:t>
      </w:r>
      <w:r>
        <w:rPr>
          <w:rFonts w:ascii="Verdana" w:hAnsi="Verdana" w:cs="Verdana"/>
          <w:sz w:val="20"/>
          <w:szCs w:val="20"/>
        </w:rPr>
        <w:t>DE LA</w:t>
      </w:r>
      <w:r>
        <w:rPr>
          <w:rFonts w:ascii="Verdana" w:eastAsia="Verdana" w:hAnsi="Verdana" w:cs="Verdana"/>
          <w:sz w:val="20"/>
          <w:szCs w:val="20"/>
        </w:rPr>
        <w:t xml:space="preserve"> </w:t>
      </w:r>
      <w:r>
        <w:rPr>
          <w:rFonts w:ascii="Verdana" w:hAnsi="Verdana" w:cs="Verdana"/>
          <w:b/>
          <w:sz w:val="20"/>
          <w:szCs w:val="20"/>
        </w:rPr>
        <w:t>COMISIÓN</w:t>
      </w:r>
      <w:r>
        <w:rPr>
          <w:rFonts w:ascii="Verdana" w:eastAsia="Verdana" w:hAnsi="Verdana" w:cs="Verdana"/>
          <w:b/>
          <w:sz w:val="20"/>
          <w:szCs w:val="20"/>
        </w:rPr>
        <w:t xml:space="preserve"> </w:t>
      </w:r>
      <w:r>
        <w:rPr>
          <w:rFonts w:ascii="Verdana" w:hAnsi="Verdana" w:cs="Verdana"/>
          <w:b/>
          <w:sz w:val="20"/>
          <w:szCs w:val="20"/>
        </w:rPr>
        <w:t xml:space="preserve">EDILICIA DE CULTURA E IDENTIDAD TLAJOMULQUENSE </w:t>
      </w:r>
      <w:r>
        <w:rPr>
          <w:rFonts w:ascii="Verdana" w:hAnsi="Verdana" w:cs="Verdana"/>
          <w:sz w:val="20"/>
          <w:szCs w:val="20"/>
        </w:rPr>
        <w:t>CELEBRADA EL DÍA 18 DE DICIEMBRE DEL 2018.</w:t>
      </w:r>
    </w:p>
    <w:p>
      <w:pPr>
        <w:pStyle w:val="Prrafodelista"/>
        <w:numPr>
          <w:ilvl w:val="0"/>
          <w:numId w:val="7"/>
        </w:numPr>
        <w:suppressAutoHyphens w:val="0"/>
        <w:ind w:left="708"/>
        <w:rPr>
          <w:rFonts w:ascii="Verdana" w:hAnsi="Verdana"/>
          <w:sz w:val="20"/>
          <w:szCs w:val="20"/>
          <w:lang w:val="es-ES_tradnl"/>
        </w:rPr>
      </w:pPr>
      <w:r>
        <w:rPr>
          <w:rFonts w:ascii="Verdana" w:hAnsi="Verdana"/>
          <w:sz w:val="20"/>
          <w:szCs w:val="20"/>
          <w:lang w:val="es-ES_tradnl"/>
        </w:rPr>
        <w:t>Presentación y en su caso aprobación del calendario de sesiones ordinarias de la comisión para el año 2019.</w:t>
      </w:r>
    </w:p>
    <w:p>
      <w:pPr>
        <w:pStyle w:val="Prrafodelista"/>
        <w:ind w:left="708"/>
        <w:rPr>
          <w:rFonts w:ascii="Verdana" w:hAnsi="Verdana"/>
          <w:sz w:val="20"/>
          <w:szCs w:val="20"/>
          <w:lang w:val="es-ES_tradnl"/>
        </w:rPr>
      </w:pPr>
      <w:r>
        <w:rPr>
          <w:rFonts w:ascii="Verdana" w:hAnsi="Verdana"/>
          <w:sz w:val="20"/>
          <w:szCs w:val="20"/>
          <w:lang w:val="es-ES_tradnl"/>
        </w:rPr>
        <w:t xml:space="preserve"> </w:t>
      </w:r>
    </w:p>
    <w:p>
      <w:pPr>
        <w:pStyle w:val="Prrafodelista"/>
        <w:numPr>
          <w:ilvl w:val="0"/>
          <w:numId w:val="7"/>
        </w:numPr>
        <w:suppressAutoHyphens w:val="0"/>
        <w:ind w:left="708"/>
        <w:rPr>
          <w:rFonts w:ascii="Verdana" w:hAnsi="Verdana"/>
          <w:sz w:val="20"/>
          <w:szCs w:val="20"/>
          <w:lang w:val="es-ES_tradnl"/>
        </w:rPr>
      </w:pPr>
      <w:r>
        <w:rPr>
          <w:rFonts w:ascii="Verdana" w:hAnsi="Verdana"/>
          <w:sz w:val="20"/>
          <w:szCs w:val="20"/>
          <w:lang w:val="es-ES_tradnl"/>
        </w:rPr>
        <w:t>Informe del programa de la partida de Rosca de Reyes.</w:t>
      </w:r>
    </w:p>
    <w:p>
      <w:pPr>
        <w:jc w:val="both"/>
        <w:rPr>
          <w:sz w:val="20"/>
          <w:szCs w:val="20"/>
          <w:lang w:val="es-ES_tradnl"/>
        </w:rPr>
      </w:pPr>
    </w:p>
    <w:p>
      <w:pPr>
        <w:jc w:val="both"/>
        <w:rPr>
          <w:rFonts w:ascii="Verdana" w:hAnsi="Verdana" w:cs="Verdana"/>
          <w:sz w:val="20"/>
          <w:szCs w:val="20"/>
        </w:rPr>
      </w:pPr>
      <w:r>
        <w:rPr>
          <w:rFonts w:ascii="Verdana" w:eastAsia="Verdana" w:hAnsi="Verdana" w:cs="Verdana"/>
          <w:sz w:val="20"/>
          <w:szCs w:val="20"/>
        </w:rPr>
        <w:lastRenderedPageBreak/>
        <w:t xml:space="preserve">3. SESIÓN </w:t>
      </w:r>
      <w:r>
        <w:rPr>
          <w:rFonts w:ascii="Verdana" w:hAnsi="Verdana" w:cs="Verdana"/>
          <w:sz w:val="20"/>
          <w:szCs w:val="20"/>
        </w:rPr>
        <w:t>DE TRABAJO</w:t>
      </w:r>
      <w:r>
        <w:rPr>
          <w:rFonts w:ascii="Verdana" w:eastAsia="Verdana" w:hAnsi="Verdana" w:cs="Verdana"/>
          <w:sz w:val="20"/>
          <w:szCs w:val="20"/>
        </w:rPr>
        <w:t xml:space="preserve"> </w:t>
      </w:r>
      <w:r>
        <w:rPr>
          <w:rFonts w:ascii="Verdana" w:hAnsi="Verdana" w:cs="Verdana"/>
          <w:sz w:val="20"/>
          <w:szCs w:val="20"/>
        </w:rPr>
        <w:t>DE LA</w:t>
      </w:r>
      <w:r>
        <w:rPr>
          <w:rFonts w:ascii="Verdana" w:eastAsia="Verdana" w:hAnsi="Verdana" w:cs="Verdana"/>
          <w:sz w:val="20"/>
          <w:szCs w:val="20"/>
        </w:rPr>
        <w:t xml:space="preserve"> </w:t>
      </w:r>
      <w:r>
        <w:rPr>
          <w:rFonts w:ascii="Verdana" w:hAnsi="Verdana" w:cs="Verdana"/>
          <w:b/>
          <w:sz w:val="20"/>
          <w:szCs w:val="20"/>
        </w:rPr>
        <w:t>COMISIÓN</w:t>
      </w:r>
      <w:r>
        <w:rPr>
          <w:rFonts w:ascii="Verdana" w:eastAsia="Verdana" w:hAnsi="Verdana" w:cs="Verdana"/>
          <w:b/>
          <w:sz w:val="20"/>
          <w:szCs w:val="20"/>
        </w:rPr>
        <w:t xml:space="preserve"> </w:t>
      </w:r>
      <w:r>
        <w:rPr>
          <w:rFonts w:ascii="Verdana" w:hAnsi="Verdana" w:cs="Verdana"/>
          <w:b/>
          <w:sz w:val="20"/>
          <w:szCs w:val="20"/>
        </w:rPr>
        <w:t xml:space="preserve">EDILICIA DE CULTURA E IDENTIDAD TLAJOMULQUENSE </w:t>
      </w:r>
      <w:r>
        <w:rPr>
          <w:rFonts w:ascii="Verdana" w:hAnsi="Verdana" w:cs="Verdana"/>
          <w:sz w:val="20"/>
          <w:szCs w:val="20"/>
        </w:rPr>
        <w:t>CELEBRADA EL DÍA 14 DE ENERO DEL 2019.</w:t>
      </w:r>
    </w:p>
    <w:p>
      <w:pPr>
        <w:pStyle w:val="Prrafodelista"/>
        <w:numPr>
          <w:ilvl w:val="0"/>
          <w:numId w:val="8"/>
        </w:numPr>
        <w:suppressAutoHyphens w:val="0"/>
        <w:rPr>
          <w:rFonts w:ascii="Verdana" w:hAnsi="Verdana"/>
          <w:sz w:val="20"/>
          <w:szCs w:val="20"/>
          <w:lang w:val="es-ES_tradnl"/>
        </w:rPr>
      </w:pPr>
      <w:r>
        <w:rPr>
          <w:rFonts w:ascii="Verdana" w:hAnsi="Verdana"/>
          <w:sz w:val="20"/>
          <w:szCs w:val="20"/>
          <w:lang w:val="es-ES_tradnl"/>
        </w:rPr>
        <w:t>Presentación del Plan de Trabajo de la Comisión Edilicia de Cultura e Identidad Tlajomulquense.</w:t>
      </w:r>
    </w:p>
    <w:p>
      <w:pPr>
        <w:jc w:val="both"/>
        <w:rPr>
          <w:rFonts w:ascii="Verdana" w:hAnsi="Verdana"/>
          <w:sz w:val="20"/>
          <w:szCs w:val="20"/>
          <w:lang w:val="es-ES_tradnl"/>
        </w:rPr>
      </w:pPr>
    </w:p>
    <w:p>
      <w:pPr>
        <w:jc w:val="both"/>
        <w:rPr>
          <w:rFonts w:ascii="Verdana" w:hAnsi="Verdana" w:cs="Verdana"/>
          <w:sz w:val="20"/>
          <w:szCs w:val="20"/>
        </w:rPr>
      </w:pPr>
      <w:r>
        <w:rPr>
          <w:rFonts w:ascii="Verdana" w:eastAsia="Verdana" w:hAnsi="Verdana" w:cs="Verdana"/>
          <w:sz w:val="20"/>
          <w:szCs w:val="20"/>
        </w:rPr>
        <w:t xml:space="preserve">4. SESIÓN </w:t>
      </w:r>
      <w:r>
        <w:rPr>
          <w:rFonts w:ascii="Verdana" w:hAnsi="Verdana" w:cs="Verdana"/>
          <w:sz w:val="20"/>
          <w:szCs w:val="20"/>
        </w:rPr>
        <w:t>DE TRABAJO</w:t>
      </w:r>
      <w:r>
        <w:rPr>
          <w:rFonts w:ascii="Verdana" w:eastAsia="Verdana" w:hAnsi="Verdana" w:cs="Verdana"/>
          <w:sz w:val="20"/>
          <w:szCs w:val="20"/>
        </w:rPr>
        <w:t xml:space="preserve"> </w:t>
      </w:r>
      <w:r>
        <w:rPr>
          <w:rFonts w:ascii="Verdana" w:hAnsi="Verdana" w:cs="Verdana"/>
          <w:sz w:val="20"/>
          <w:szCs w:val="20"/>
        </w:rPr>
        <w:t>DE LA</w:t>
      </w:r>
      <w:r>
        <w:rPr>
          <w:rFonts w:ascii="Verdana" w:eastAsia="Verdana" w:hAnsi="Verdana" w:cs="Verdana"/>
          <w:sz w:val="20"/>
          <w:szCs w:val="20"/>
        </w:rPr>
        <w:t xml:space="preserve"> </w:t>
      </w:r>
      <w:r>
        <w:rPr>
          <w:rFonts w:ascii="Verdana" w:hAnsi="Verdana" w:cs="Verdana"/>
          <w:b/>
          <w:sz w:val="20"/>
          <w:szCs w:val="20"/>
        </w:rPr>
        <w:t>COMISIÓN</w:t>
      </w:r>
      <w:r>
        <w:rPr>
          <w:rFonts w:ascii="Verdana" w:eastAsia="Verdana" w:hAnsi="Verdana" w:cs="Verdana"/>
          <w:b/>
          <w:sz w:val="20"/>
          <w:szCs w:val="20"/>
        </w:rPr>
        <w:t xml:space="preserve"> </w:t>
      </w:r>
      <w:r>
        <w:rPr>
          <w:rFonts w:ascii="Verdana" w:hAnsi="Verdana" w:cs="Verdana"/>
          <w:b/>
          <w:sz w:val="20"/>
          <w:szCs w:val="20"/>
        </w:rPr>
        <w:t xml:space="preserve">EDILICIA DE CULTURA E IDENTIDAD TLAJOMULQUENSE </w:t>
      </w:r>
      <w:r>
        <w:rPr>
          <w:rFonts w:ascii="Verdana" w:hAnsi="Verdana" w:cs="Verdana"/>
          <w:sz w:val="20"/>
          <w:szCs w:val="20"/>
        </w:rPr>
        <w:t>CELEBRADA EL DÍA 11 DE FEBRERO DEL 2019.</w:t>
      </w:r>
    </w:p>
    <w:p>
      <w:pPr>
        <w:pStyle w:val="Prrafodelista"/>
        <w:numPr>
          <w:ilvl w:val="0"/>
          <w:numId w:val="16"/>
        </w:numPr>
        <w:suppressAutoHyphens w:val="0"/>
        <w:rPr>
          <w:rFonts w:ascii="Verdana" w:hAnsi="Verdana"/>
          <w:sz w:val="20"/>
          <w:szCs w:val="20"/>
          <w:lang w:val="es-ES_tradnl"/>
        </w:rPr>
      </w:pPr>
      <w:r>
        <w:rPr>
          <w:rFonts w:ascii="Verdana" w:hAnsi="Verdana"/>
          <w:sz w:val="20"/>
          <w:szCs w:val="20"/>
          <w:lang w:val="es-ES_tradnl"/>
        </w:rPr>
        <w:t>Asuntos relacionados con la Comisión Edilicia de Cultura e Identidad Tlajomulquense.</w:t>
      </w:r>
    </w:p>
    <w:p>
      <w:pPr>
        <w:pStyle w:val="Prrafodelista"/>
        <w:rPr>
          <w:rFonts w:ascii="Verdana" w:hAnsi="Verdana"/>
          <w:sz w:val="20"/>
          <w:szCs w:val="20"/>
          <w:lang w:val="es-ES_tradnl"/>
        </w:rPr>
      </w:pPr>
    </w:p>
    <w:p>
      <w:pPr>
        <w:pStyle w:val="Prrafodelista"/>
        <w:numPr>
          <w:ilvl w:val="0"/>
          <w:numId w:val="15"/>
        </w:numPr>
        <w:suppressAutoHyphens w:val="0"/>
        <w:rPr>
          <w:rFonts w:ascii="Verdana" w:hAnsi="Verdana"/>
          <w:sz w:val="20"/>
          <w:szCs w:val="20"/>
          <w:lang w:val="es-ES_tradnl"/>
        </w:rPr>
      </w:pPr>
      <w:r>
        <w:rPr>
          <w:rFonts w:ascii="Verdana" w:hAnsi="Verdana"/>
          <w:sz w:val="20"/>
          <w:szCs w:val="20"/>
          <w:lang w:val="es-ES_tradnl"/>
        </w:rPr>
        <w:t>Informe sobre la 5° reunión de trabajo, del Comité de Dictaminación y Evaluación del programa de apoyo de los artesanos de este municipio.</w:t>
      </w:r>
    </w:p>
    <w:p>
      <w:pPr>
        <w:pStyle w:val="Prrafodelista"/>
        <w:suppressAutoHyphens w:val="0"/>
        <w:rPr>
          <w:rFonts w:ascii="Verdana" w:hAnsi="Verdana"/>
          <w:sz w:val="20"/>
          <w:szCs w:val="20"/>
          <w:lang w:val="es-ES_tradnl"/>
        </w:rPr>
      </w:pPr>
    </w:p>
    <w:p>
      <w:pPr>
        <w:pStyle w:val="Prrafodelista"/>
        <w:suppressAutoHyphens w:val="0"/>
        <w:rPr>
          <w:rFonts w:ascii="Verdana" w:hAnsi="Verdana"/>
          <w:sz w:val="20"/>
          <w:szCs w:val="20"/>
          <w:lang w:val="es-ES_tradnl"/>
        </w:rPr>
      </w:pPr>
    </w:p>
    <w:p>
      <w:pPr>
        <w:jc w:val="both"/>
        <w:rPr>
          <w:rFonts w:ascii="Verdana" w:hAnsi="Verdana" w:cs="Verdana"/>
          <w:sz w:val="20"/>
          <w:szCs w:val="20"/>
        </w:rPr>
      </w:pPr>
      <w:r>
        <w:rPr>
          <w:rFonts w:ascii="Verdana" w:eastAsia="Verdana" w:hAnsi="Verdana" w:cs="Verdana"/>
          <w:sz w:val="20"/>
          <w:szCs w:val="20"/>
        </w:rPr>
        <w:t xml:space="preserve">5. SESIÓN </w:t>
      </w:r>
      <w:r>
        <w:rPr>
          <w:rFonts w:ascii="Verdana" w:hAnsi="Verdana" w:cs="Verdana"/>
          <w:sz w:val="20"/>
          <w:szCs w:val="20"/>
        </w:rPr>
        <w:t>DE TRABAJO</w:t>
      </w:r>
      <w:r>
        <w:rPr>
          <w:rFonts w:ascii="Verdana" w:eastAsia="Verdana" w:hAnsi="Verdana" w:cs="Verdana"/>
          <w:sz w:val="20"/>
          <w:szCs w:val="20"/>
        </w:rPr>
        <w:t xml:space="preserve"> </w:t>
      </w:r>
      <w:r>
        <w:rPr>
          <w:rFonts w:ascii="Verdana" w:hAnsi="Verdana" w:cs="Verdana"/>
          <w:sz w:val="20"/>
          <w:szCs w:val="20"/>
        </w:rPr>
        <w:t>DE LA</w:t>
      </w:r>
      <w:r>
        <w:rPr>
          <w:rFonts w:ascii="Verdana" w:eastAsia="Verdana" w:hAnsi="Verdana" w:cs="Verdana"/>
          <w:sz w:val="20"/>
          <w:szCs w:val="20"/>
        </w:rPr>
        <w:t xml:space="preserve"> </w:t>
      </w:r>
      <w:r>
        <w:rPr>
          <w:rFonts w:ascii="Verdana" w:hAnsi="Verdana" w:cs="Verdana"/>
          <w:b/>
          <w:sz w:val="20"/>
          <w:szCs w:val="20"/>
        </w:rPr>
        <w:t>COMISIÓN</w:t>
      </w:r>
      <w:r>
        <w:rPr>
          <w:rFonts w:ascii="Verdana" w:eastAsia="Verdana" w:hAnsi="Verdana" w:cs="Verdana"/>
          <w:b/>
          <w:sz w:val="20"/>
          <w:szCs w:val="20"/>
        </w:rPr>
        <w:t xml:space="preserve"> </w:t>
      </w:r>
      <w:r>
        <w:rPr>
          <w:rFonts w:ascii="Verdana" w:hAnsi="Verdana" w:cs="Verdana"/>
          <w:b/>
          <w:sz w:val="20"/>
          <w:szCs w:val="20"/>
        </w:rPr>
        <w:t xml:space="preserve">EDILICIA DE CULTURA E IDENTIDAD TLAJOMULQUENSE </w:t>
      </w:r>
      <w:r>
        <w:rPr>
          <w:rFonts w:ascii="Verdana" w:hAnsi="Verdana" w:cs="Verdana"/>
          <w:sz w:val="20"/>
          <w:szCs w:val="20"/>
        </w:rPr>
        <w:t>CELEBRADA EL DÍA 11 DE MARZO DEL 2019.</w:t>
      </w:r>
    </w:p>
    <w:p>
      <w:pPr>
        <w:pStyle w:val="Prrafodelista"/>
        <w:numPr>
          <w:ilvl w:val="0"/>
          <w:numId w:val="9"/>
        </w:numPr>
        <w:suppressAutoHyphens w:val="0"/>
        <w:ind w:left="708"/>
        <w:rPr>
          <w:rFonts w:ascii="Verdana" w:hAnsi="Verdana"/>
          <w:sz w:val="20"/>
          <w:szCs w:val="20"/>
          <w:lang w:val="es-ES_tradnl"/>
        </w:rPr>
      </w:pPr>
      <w:r>
        <w:rPr>
          <w:rFonts w:ascii="Verdana" w:hAnsi="Verdana"/>
          <w:sz w:val="20"/>
          <w:szCs w:val="20"/>
          <w:lang w:val="es-ES_tradnl"/>
        </w:rPr>
        <w:t>Informe de la presentación de dos iniciativas de acuerdo con carácter de dictamen en la sesión extraordinaria del día 6 de marzo de 2019, mismas que fueron aprobadas.</w:t>
      </w:r>
    </w:p>
    <w:p>
      <w:pPr>
        <w:pStyle w:val="Prrafodelista"/>
        <w:rPr>
          <w:rFonts w:ascii="Verdana" w:hAnsi="Verdana"/>
          <w:sz w:val="20"/>
          <w:szCs w:val="20"/>
          <w:lang w:val="es-ES_tradnl"/>
        </w:rPr>
      </w:pPr>
    </w:p>
    <w:p>
      <w:pPr>
        <w:ind w:left="1068"/>
        <w:jc w:val="both"/>
        <w:rPr>
          <w:rFonts w:ascii="Verdana" w:hAnsi="Verdana"/>
          <w:sz w:val="20"/>
          <w:szCs w:val="20"/>
          <w:lang w:val="es-ES_tradnl"/>
        </w:rPr>
      </w:pPr>
      <w:r>
        <w:rPr>
          <w:rFonts w:ascii="Verdana" w:hAnsi="Verdana"/>
          <w:sz w:val="20"/>
          <w:szCs w:val="20"/>
          <w:lang w:val="es-ES_tradnl"/>
        </w:rPr>
        <w:t>1. “Programa de Rehabilitación y Tecnificación de Talleres Artesanales 2019.</w:t>
      </w:r>
    </w:p>
    <w:p>
      <w:pPr>
        <w:ind w:left="1068"/>
        <w:jc w:val="both"/>
        <w:rPr>
          <w:rFonts w:ascii="Verdana" w:hAnsi="Verdana"/>
          <w:sz w:val="20"/>
          <w:szCs w:val="20"/>
          <w:lang w:val="es-ES_tradnl"/>
        </w:rPr>
      </w:pPr>
      <w:r>
        <w:rPr>
          <w:rFonts w:ascii="Verdana" w:hAnsi="Verdana"/>
          <w:sz w:val="20"/>
          <w:szCs w:val="20"/>
          <w:lang w:val="es-ES_tradnl"/>
        </w:rPr>
        <w:t>2. “Renovación del Convenio en el marco del Sistema Estatal de Ensambles y Orquestas Comunitarias ECOS “Música para el Desarrollo”</w:t>
      </w:r>
    </w:p>
    <w:p>
      <w:pPr>
        <w:ind w:left="1068"/>
        <w:jc w:val="both"/>
        <w:rPr>
          <w:rFonts w:ascii="Verdana" w:hAnsi="Verdana"/>
          <w:sz w:val="20"/>
          <w:szCs w:val="20"/>
          <w:lang w:val="es-ES_tradnl"/>
        </w:rPr>
      </w:pPr>
    </w:p>
    <w:p>
      <w:pPr>
        <w:jc w:val="both"/>
        <w:rPr>
          <w:rFonts w:ascii="Verdana" w:hAnsi="Verdana" w:cs="Verdana"/>
          <w:sz w:val="20"/>
          <w:szCs w:val="20"/>
        </w:rPr>
      </w:pPr>
      <w:r>
        <w:rPr>
          <w:rFonts w:ascii="Verdana" w:eastAsia="Verdana" w:hAnsi="Verdana" w:cs="Verdana"/>
          <w:sz w:val="20"/>
          <w:szCs w:val="20"/>
        </w:rPr>
        <w:t xml:space="preserve">6. SESIÓN </w:t>
      </w:r>
      <w:r>
        <w:rPr>
          <w:rFonts w:ascii="Verdana" w:hAnsi="Verdana" w:cs="Verdana"/>
          <w:sz w:val="20"/>
          <w:szCs w:val="20"/>
        </w:rPr>
        <w:t>DE TRABAJO</w:t>
      </w:r>
      <w:r>
        <w:rPr>
          <w:rFonts w:ascii="Verdana" w:eastAsia="Verdana" w:hAnsi="Verdana" w:cs="Verdana"/>
          <w:sz w:val="20"/>
          <w:szCs w:val="20"/>
        </w:rPr>
        <w:t xml:space="preserve"> </w:t>
      </w:r>
      <w:r>
        <w:rPr>
          <w:rFonts w:ascii="Verdana" w:hAnsi="Verdana" w:cs="Verdana"/>
          <w:sz w:val="20"/>
          <w:szCs w:val="20"/>
        </w:rPr>
        <w:t>DE LA</w:t>
      </w:r>
      <w:r>
        <w:rPr>
          <w:rFonts w:ascii="Verdana" w:eastAsia="Verdana" w:hAnsi="Verdana" w:cs="Verdana"/>
          <w:sz w:val="20"/>
          <w:szCs w:val="20"/>
        </w:rPr>
        <w:t xml:space="preserve"> </w:t>
      </w:r>
      <w:r>
        <w:rPr>
          <w:rFonts w:ascii="Verdana" w:hAnsi="Verdana" w:cs="Verdana"/>
          <w:b/>
          <w:sz w:val="20"/>
          <w:szCs w:val="20"/>
        </w:rPr>
        <w:t>COMISIÓN</w:t>
      </w:r>
      <w:r>
        <w:rPr>
          <w:rFonts w:ascii="Verdana" w:eastAsia="Verdana" w:hAnsi="Verdana" w:cs="Verdana"/>
          <w:b/>
          <w:sz w:val="20"/>
          <w:szCs w:val="20"/>
        </w:rPr>
        <w:t xml:space="preserve"> </w:t>
      </w:r>
      <w:r>
        <w:rPr>
          <w:rFonts w:ascii="Verdana" w:hAnsi="Verdana" w:cs="Verdana"/>
          <w:b/>
          <w:sz w:val="20"/>
          <w:szCs w:val="20"/>
        </w:rPr>
        <w:t xml:space="preserve">EDILICIA DE CULTURA E IDENTIDAD TLAJOMULQUENSE </w:t>
      </w:r>
      <w:r>
        <w:rPr>
          <w:rFonts w:ascii="Verdana" w:hAnsi="Verdana" w:cs="Verdana"/>
          <w:sz w:val="20"/>
          <w:szCs w:val="20"/>
        </w:rPr>
        <w:t>CELEBRADA EL DÍA 08 DE ABRIL DEL 2019.</w:t>
      </w:r>
    </w:p>
    <w:p>
      <w:pPr>
        <w:pStyle w:val="Prrafodelista"/>
        <w:numPr>
          <w:ilvl w:val="0"/>
          <w:numId w:val="10"/>
        </w:numPr>
        <w:suppressAutoHyphens w:val="0"/>
        <w:ind w:left="708"/>
        <w:rPr>
          <w:rFonts w:ascii="Verdana" w:hAnsi="Verdana"/>
          <w:sz w:val="20"/>
          <w:szCs w:val="20"/>
          <w:lang w:val="es-ES_tradnl"/>
        </w:rPr>
      </w:pPr>
      <w:r>
        <w:rPr>
          <w:rFonts w:ascii="Verdana" w:hAnsi="Verdana"/>
          <w:sz w:val="20"/>
          <w:szCs w:val="20"/>
          <w:lang w:val="es-ES_tradnl"/>
        </w:rPr>
        <w:t>Informe sobre iniciativa de acuerdo sobre exhortación al Poder Ejecutivo Federal a regularizar y mantener en operación el Programa de Estancias Infantiles para apoyar a madres trabajadoras.</w:t>
      </w:r>
    </w:p>
    <w:p>
      <w:pPr>
        <w:pStyle w:val="Prrafodelista"/>
        <w:rPr>
          <w:rFonts w:ascii="Verdana" w:hAnsi="Verdana"/>
          <w:sz w:val="20"/>
          <w:szCs w:val="20"/>
          <w:lang w:val="es-ES_tradnl"/>
        </w:rPr>
      </w:pPr>
    </w:p>
    <w:p>
      <w:pPr>
        <w:pStyle w:val="Prrafodelista"/>
        <w:numPr>
          <w:ilvl w:val="0"/>
          <w:numId w:val="10"/>
        </w:numPr>
        <w:suppressAutoHyphens w:val="0"/>
        <w:ind w:left="708"/>
        <w:rPr>
          <w:rFonts w:ascii="Verdana" w:hAnsi="Verdana"/>
          <w:sz w:val="20"/>
          <w:szCs w:val="20"/>
          <w:lang w:val="es-ES_tradnl"/>
        </w:rPr>
      </w:pPr>
      <w:r>
        <w:rPr>
          <w:rFonts w:ascii="Verdana" w:hAnsi="Verdana"/>
          <w:sz w:val="20"/>
          <w:szCs w:val="20"/>
          <w:lang w:val="es-ES_tradnl"/>
        </w:rPr>
        <w:t>Invitación a la Conmemoración de la creación del Escudo de Armas del Municipio, para el próximo 09 de abril del 2019.</w:t>
      </w:r>
    </w:p>
    <w:p>
      <w:pPr>
        <w:jc w:val="both"/>
        <w:rPr>
          <w:sz w:val="20"/>
          <w:szCs w:val="20"/>
          <w:lang w:val="es-ES_tradnl"/>
        </w:rPr>
      </w:pPr>
    </w:p>
    <w:p>
      <w:pPr>
        <w:jc w:val="both"/>
        <w:rPr>
          <w:rFonts w:ascii="Verdana" w:hAnsi="Verdana" w:cs="Verdana"/>
          <w:sz w:val="20"/>
          <w:szCs w:val="20"/>
        </w:rPr>
      </w:pPr>
      <w:r>
        <w:rPr>
          <w:rFonts w:ascii="Verdana" w:eastAsia="Verdana" w:hAnsi="Verdana" w:cs="Verdana"/>
          <w:sz w:val="20"/>
          <w:szCs w:val="20"/>
        </w:rPr>
        <w:t xml:space="preserve">7. SESIÓN </w:t>
      </w:r>
      <w:r>
        <w:rPr>
          <w:rFonts w:ascii="Verdana" w:hAnsi="Verdana" w:cs="Verdana"/>
          <w:sz w:val="20"/>
          <w:szCs w:val="20"/>
        </w:rPr>
        <w:t>DE TRABAJO</w:t>
      </w:r>
      <w:r>
        <w:rPr>
          <w:rFonts w:ascii="Verdana" w:eastAsia="Verdana" w:hAnsi="Verdana" w:cs="Verdana"/>
          <w:sz w:val="20"/>
          <w:szCs w:val="20"/>
        </w:rPr>
        <w:t xml:space="preserve"> </w:t>
      </w:r>
      <w:r>
        <w:rPr>
          <w:rFonts w:ascii="Verdana" w:hAnsi="Verdana" w:cs="Verdana"/>
          <w:sz w:val="20"/>
          <w:szCs w:val="20"/>
        </w:rPr>
        <w:t>DE LA</w:t>
      </w:r>
      <w:r>
        <w:rPr>
          <w:rFonts w:ascii="Verdana" w:eastAsia="Verdana" w:hAnsi="Verdana" w:cs="Verdana"/>
          <w:sz w:val="20"/>
          <w:szCs w:val="20"/>
        </w:rPr>
        <w:t xml:space="preserve"> </w:t>
      </w:r>
      <w:r>
        <w:rPr>
          <w:rFonts w:ascii="Verdana" w:hAnsi="Verdana" w:cs="Verdana"/>
          <w:b/>
          <w:sz w:val="20"/>
          <w:szCs w:val="20"/>
        </w:rPr>
        <w:t>COMISIÓN</w:t>
      </w:r>
      <w:r>
        <w:rPr>
          <w:rFonts w:ascii="Verdana" w:eastAsia="Verdana" w:hAnsi="Verdana" w:cs="Verdana"/>
          <w:b/>
          <w:sz w:val="20"/>
          <w:szCs w:val="20"/>
        </w:rPr>
        <w:t xml:space="preserve"> </w:t>
      </w:r>
      <w:r>
        <w:rPr>
          <w:rFonts w:ascii="Verdana" w:hAnsi="Verdana" w:cs="Verdana"/>
          <w:b/>
          <w:sz w:val="20"/>
          <w:szCs w:val="20"/>
        </w:rPr>
        <w:t xml:space="preserve">EDILICIA DE CULTURA E IDENTIDAD TLAJOMULQUENSE </w:t>
      </w:r>
      <w:r>
        <w:rPr>
          <w:rFonts w:ascii="Verdana" w:hAnsi="Verdana" w:cs="Verdana"/>
          <w:sz w:val="20"/>
          <w:szCs w:val="20"/>
        </w:rPr>
        <w:t>CELEBRADA EL DÍA 20 DE MAYO DEL 2019.</w:t>
      </w:r>
    </w:p>
    <w:p>
      <w:pPr>
        <w:pStyle w:val="Prrafodelista"/>
        <w:numPr>
          <w:ilvl w:val="0"/>
          <w:numId w:val="11"/>
        </w:numPr>
        <w:suppressAutoHyphens w:val="0"/>
        <w:ind w:left="708"/>
        <w:rPr>
          <w:rFonts w:ascii="Verdana" w:hAnsi="Verdana"/>
          <w:sz w:val="20"/>
          <w:szCs w:val="20"/>
          <w:lang w:val="es-ES_tradnl"/>
        </w:rPr>
      </w:pPr>
      <w:r>
        <w:rPr>
          <w:rFonts w:ascii="Verdana" w:hAnsi="Verdana"/>
          <w:sz w:val="20"/>
          <w:szCs w:val="20"/>
          <w:lang w:val="es-ES_tradnl"/>
        </w:rPr>
        <w:t>Informe sobre Junta de Gobierno del Instituto de Cultura, Recreación y Deporte del presente mes de mayo 2019.</w:t>
      </w:r>
    </w:p>
    <w:p>
      <w:pPr>
        <w:jc w:val="both"/>
        <w:rPr>
          <w:sz w:val="20"/>
          <w:szCs w:val="20"/>
          <w:lang w:val="es-ES_tradnl"/>
        </w:rPr>
      </w:pPr>
    </w:p>
    <w:p>
      <w:pPr>
        <w:jc w:val="both"/>
        <w:rPr>
          <w:rFonts w:ascii="Verdana" w:hAnsi="Verdana" w:cs="Verdana"/>
          <w:sz w:val="20"/>
          <w:szCs w:val="20"/>
        </w:rPr>
      </w:pPr>
      <w:r>
        <w:rPr>
          <w:rFonts w:ascii="Verdana" w:eastAsia="Verdana" w:hAnsi="Verdana" w:cs="Verdana"/>
          <w:sz w:val="20"/>
          <w:szCs w:val="20"/>
        </w:rPr>
        <w:t xml:space="preserve">8. SESIÓN </w:t>
      </w:r>
      <w:r>
        <w:rPr>
          <w:rFonts w:ascii="Verdana" w:hAnsi="Verdana" w:cs="Verdana"/>
          <w:sz w:val="20"/>
          <w:szCs w:val="20"/>
        </w:rPr>
        <w:t>DE TRABAJO</w:t>
      </w:r>
      <w:r>
        <w:rPr>
          <w:rFonts w:ascii="Verdana" w:eastAsia="Verdana" w:hAnsi="Verdana" w:cs="Verdana"/>
          <w:sz w:val="20"/>
          <w:szCs w:val="20"/>
        </w:rPr>
        <w:t xml:space="preserve"> </w:t>
      </w:r>
      <w:r>
        <w:rPr>
          <w:rFonts w:ascii="Verdana" w:hAnsi="Verdana" w:cs="Verdana"/>
          <w:sz w:val="20"/>
          <w:szCs w:val="20"/>
        </w:rPr>
        <w:t>DE LA</w:t>
      </w:r>
      <w:r>
        <w:rPr>
          <w:rFonts w:ascii="Verdana" w:eastAsia="Verdana" w:hAnsi="Verdana" w:cs="Verdana"/>
          <w:sz w:val="20"/>
          <w:szCs w:val="20"/>
        </w:rPr>
        <w:t xml:space="preserve"> </w:t>
      </w:r>
      <w:r>
        <w:rPr>
          <w:rFonts w:ascii="Verdana" w:hAnsi="Verdana" w:cs="Verdana"/>
          <w:b/>
          <w:sz w:val="20"/>
          <w:szCs w:val="20"/>
        </w:rPr>
        <w:t>COMISIÓN</w:t>
      </w:r>
      <w:r>
        <w:rPr>
          <w:rFonts w:ascii="Verdana" w:eastAsia="Verdana" w:hAnsi="Verdana" w:cs="Verdana"/>
          <w:b/>
          <w:sz w:val="20"/>
          <w:szCs w:val="20"/>
        </w:rPr>
        <w:t xml:space="preserve"> </w:t>
      </w:r>
      <w:r>
        <w:rPr>
          <w:rFonts w:ascii="Verdana" w:hAnsi="Verdana" w:cs="Verdana"/>
          <w:b/>
          <w:sz w:val="20"/>
          <w:szCs w:val="20"/>
        </w:rPr>
        <w:t xml:space="preserve">EDILICIA DE CULTURA E IDENTIDAD TLAJOMULQUENSE </w:t>
      </w:r>
      <w:r>
        <w:rPr>
          <w:rFonts w:ascii="Verdana" w:hAnsi="Verdana" w:cs="Verdana"/>
          <w:sz w:val="20"/>
          <w:szCs w:val="20"/>
        </w:rPr>
        <w:t>CELEBRADA EL DÍA 10 DE JUNIO DEL 2019.</w:t>
      </w:r>
    </w:p>
    <w:p>
      <w:pPr>
        <w:pStyle w:val="Prrafodelista"/>
        <w:numPr>
          <w:ilvl w:val="0"/>
          <w:numId w:val="12"/>
        </w:numPr>
        <w:suppressAutoHyphens w:val="0"/>
        <w:rPr>
          <w:rFonts w:ascii="Verdana" w:hAnsi="Verdana"/>
          <w:sz w:val="20"/>
          <w:szCs w:val="20"/>
          <w:lang w:val="es-ES_tradnl"/>
        </w:rPr>
      </w:pPr>
      <w:r>
        <w:rPr>
          <w:rFonts w:ascii="Verdana" w:hAnsi="Verdana"/>
          <w:sz w:val="20"/>
          <w:szCs w:val="20"/>
          <w:lang w:val="es-ES_tradnl"/>
        </w:rPr>
        <w:t>Informe sobre el apoyo a los Artesanos del Municipio.</w:t>
      </w:r>
    </w:p>
    <w:p>
      <w:pPr>
        <w:jc w:val="both"/>
        <w:rPr>
          <w:sz w:val="20"/>
          <w:szCs w:val="20"/>
          <w:lang w:val="es-ES_tradnl"/>
        </w:rPr>
      </w:pPr>
    </w:p>
    <w:p>
      <w:pPr>
        <w:jc w:val="both"/>
        <w:rPr>
          <w:rFonts w:ascii="Verdana" w:hAnsi="Verdana" w:cs="Verdana"/>
          <w:sz w:val="20"/>
          <w:szCs w:val="20"/>
        </w:rPr>
      </w:pPr>
      <w:r>
        <w:rPr>
          <w:rFonts w:ascii="Verdana" w:eastAsia="Verdana" w:hAnsi="Verdana" w:cs="Verdana"/>
          <w:sz w:val="20"/>
          <w:szCs w:val="20"/>
        </w:rPr>
        <w:lastRenderedPageBreak/>
        <w:t xml:space="preserve">9. SESIÓN </w:t>
      </w:r>
      <w:r>
        <w:rPr>
          <w:rFonts w:ascii="Verdana" w:hAnsi="Verdana" w:cs="Verdana"/>
          <w:sz w:val="20"/>
          <w:szCs w:val="20"/>
        </w:rPr>
        <w:t>DE TRABAJO</w:t>
      </w:r>
      <w:r>
        <w:rPr>
          <w:rFonts w:ascii="Verdana" w:eastAsia="Verdana" w:hAnsi="Verdana" w:cs="Verdana"/>
          <w:sz w:val="20"/>
          <w:szCs w:val="20"/>
        </w:rPr>
        <w:t xml:space="preserve"> </w:t>
      </w:r>
      <w:r>
        <w:rPr>
          <w:rFonts w:ascii="Verdana" w:hAnsi="Verdana" w:cs="Verdana"/>
          <w:sz w:val="20"/>
          <w:szCs w:val="20"/>
        </w:rPr>
        <w:t>DE LA</w:t>
      </w:r>
      <w:r>
        <w:rPr>
          <w:rFonts w:ascii="Verdana" w:eastAsia="Verdana" w:hAnsi="Verdana" w:cs="Verdana"/>
          <w:sz w:val="20"/>
          <w:szCs w:val="20"/>
        </w:rPr>
        <w:t xml:space="preserve"> </w:t>
      </w:r>
      <w:r>
        <w:rPr>
          <w:rFonts w:ascii="Verdana" w:hAnsi="Verdana" w:cs="Verdana"/>
          <w:b/>
          <w:sz w:val="20"/>
          <w:szCs w:val="20"/>
        </w:rPr>
        <w:t>COMISIÓN</w:t>
      </w:r>
      <w:r>
        <w:rPr>
          <w:rFonts w:ascii="Verdana" w:eastAsia="Verdana" w:hAnsi="Verdana" w:cs="Verdana"/>
          <w:b/>
          <w:sz w:val="20"/>
          <w:szCs w:val="20"/>
        </w:rPr>
        <w:t xml:space="preserve"> </w:t>
      </w:r>
      <w:r>
        <w:rPr>
          <w:rFonts w:ascii="Verdana" w:hAnsi="Verdana" w:cs="Verdana"/>
          <w:b/>
          <w:sz w:val="20"/>
          <w:szCs w:val="20"/>
        </w:rPr>
        <w:t xml:space="preserve">EDILICIA DE CULTURA E IDENTIDAD TLAJOMULQUENSE </w:t>
      </w:r>
      <w:r>
        <w:rPr>
          <w:rFonts w:ascii="Verdana" w:hAnsi="Verdana" w:cs="Verdana"/>
          <w:sz w:val="20"/>
          <w:szCs w:val="20"/>
        </w:rPr>
        <w:t>CELEBRADA EL DÍA 08 DE JULIO DEL 2019.</w:t>
      </w:r>
    </w:p>
    <w:p>
      <w:pPr>
        <w:jc w:val="both"/>
        <w:rPr>
          <w:sz w:val="20"/>
          <w:szCs w:val="20"/>
          <w:lang w:val="es-ES_tradnl"/>
        </w:rPr>
      </w:pPr>
    </w:p>
    <w:p>
      <w:pPr>
        <w:pStyle w:val="Prrafodelista"/>
        <w:numPr>
          <w:ilvl w:val="0"/>
          <w:numId w:val="13"/>
        </w:numPr>
        <w:suppressAutoHyphens w:val="0"/>
        <w:rPr>
          <w:rFonts w:ascii="Verdana" w:hAnsi="Verdana"/>
          <w:sz w:val="20"/>
          <w:szCs w:val="20"/>
          <w:lang w:val="es-ES_tradnl"/>
        </w:rPr>
      </w:pPr>
      <w:r>
        <w:rPr>
          <w:rFonts w:ascii="Verdana" w:hAnsi="Verdana"/>
          <w:sz w:val="20"/>
          <w:szCs w:val="20"/>
          <w:lang w:val="es-ES_tradnl"/>
        </w:rPr>
        <w:t>Informe sobre iniciativa de acuerdo con carácter de dictamen, sobre aprobación de la creación del Comité de Fiestas Patrias 2019, y autorización del ejercicio de los recursos previstos en el presupuesto de Egresos del Municipio 2019.</w:t>
      </w:r>
    </w:p>
    <w:p>
      <w:pPr>
        <w:jc w:val="both"/>
        <w:rPr>
          <w:rFonts w:ascii="Verdana" w:eastAsia="Verdana" w:hAnsi="Verdana" w:cs="Verdana"/>
          <w:sz w:val="20"/>
          <w:szCs w:val="20"/>
        </w:rPr>
      </w:pPr>
    </w:p>
    <w:p>
      <w:pPr>
        <w:jc w:val="both"/>
        <w:rPr>
          <w:rFonts w:ascii="Verdana" w:hAnsi="Verdana" w:cs="Verdana"/>
          <w:sz w:val="20"/>
          <w:szCs w:val="20"/>
        </w:rPr>
      </w:pPr>
      <w:r>
        <w:rPr>
          <w:rFonts w:ascii="Verdana" w:eastAsia="Verdana" w:hAnsi="Verdana" w:cs="Verdana"/>
          <w:sz w:val="20"/>
          <w:szCs w:val="20"/>
        </w:rPr>
        <w:t xml:space="preserve">10. SESIÓN </w:t>
      </w:r>
      <w:r>
        <w:rPr>
          <w:rFonts w:ascii="Verdana" w:hAnsi="Verdana" w:cs="Verdana"/>
          <w:sz w:val="20"/>
          <w:szCs w:val="20"/>
        </w:rPr>
        <w:t>DE TRABAJO</w:t>
      </w:r>
      <w:r>
        <w:rPr>
          <w:rFonts w:ascii="Verdana" w:eastAsia="Verdana" w:hAnsi="Verdana" w:cs="Verdana"/>
          <w:sz w:val="20"/>
          <w:szCs w:val="20"/>
        </w:rPr>
        <w:t xml:space="preserve"> </w:t>
      </w:r>
      <w:r>
        <w:rPr>
          <w:rFonts w:ascii="Verdana" w:hAnsi="Verdana" w:cs="Verdana"/>
          <w:sz w:val="20"/>
          <w:szCs w:val="20"/>
        </w:rPr>
        <w:t>DE LA</w:t>
      </w:r>
      <w:r>
        <w:rPr>
          <w:rFonts w:ascii="Verdana" w:eastAsia="Verdana" w:hAnsi="Verdana" w:cs="Verdana"/>
          <w:sz w:val="20"/>
          <w:szCs w:val="20"/>
        </w:rPr>
        <w:t xml:space="preserve"> </w:t>
      </w:r>
      <w:r>
        <w:rPr>
          <w:rFonts w:ascii="Verdana" w:hAnsi="Verdana" w:cs="Verdana"/>
          <w:b/>
          <w:sz w:val="20"/>
          <w:szCs w:val="20"/>
        </w:rPr>
        <w:t>COMISIÓN</w:t>
      </w:r>
      <w:r>
        <w:rPr>
          <w:rFonts w:ascii="Verdana" w:eastAsia="Verdana" w:hAnsi="Verdana" w:cs="Verdana"/>
          <w:b/>
          <w:sz w:val="20"/>
          <w:szCs w:val="20"/>
        </w:rPr>
        <w:t xml:space="preserve"> </w:t>
      </w:r>
      <w:r>
        <w:rPr>
          <w:rFonts w:ascii="Verdana" w:hAnsi="Verdana" w:cs="Verdana"/>
          <w:b/>
          <w:sz w:val="20"/>
          <w:szCs w:val="20"/>
        </w:rPr>
        <w:t xml:space="preserve">EDILICIA DE CULTURA E IDENTIDAD TLAJOMULQUENSE </w:t>
      </w:r>
      <w:r>
        <w:rPr>
          <w:rFonts w:ascii="Verdana" w:hAnsi="Verdana" w:cs="Verdana"/>
          <w:sz w:val="20"/>
          <w:szCs w:val="20"/>
        </w:rPr>
        <w:t>CELEBRADA EL DÍA 27 DE AGOSTO DEL 2019.</w:t>
      </w:r>
    </w:p>
    <w:p>
      <w:pPr>
        <w:jc w:val="both"/>
        <w:rPr>
          <w:rFonts w:ascii="Verdana" w:hAnsi="Verdana" w:cs="Verdana"/>
          <w:sz w:val="20"/>
          <w:szCs w:val="20"/>
        </w:rPr>
      </w:pPr>
    </w:p>
    <w:p>
      <w:pPr>
        <w:pStyle w:val="Prrafodelista"/>
        <w:numPr>
          <w:ilvl w:val="0"/>
          <w:numId w:val="14"/>
        </w:numPr>
        <w:suppressAutoHyphens w:val="0"/>
        <w:rPr>
          <w:rFonts w:ascii="Verdana" w:hAnsi="Verdana"/>
          <w:sz w:val="20"/>
          <w:szCs w:val="20"/>
          <w:lang w:val="es-ES_tradnl"/>
        </w:rPr>
      </w:pPr>
      <w:r>
        <w:rPr>
          <w:rFonts w:ascii="Verdana" w:hAnsi="Verdana"/>
          <w:sz w:val="20"/>
          <w:szCs w:val="20"/>
          <w:lang w:val="es-ES_tradnl"/>
        </w:rPr>
        <w:t xml:space="preserve">Informe sobre programa de Fiestas Patrias Tlajomulco 2019. </w:t>
      </w:r>
    </w:p>
    <w:p>
      <w:pPr>
        <w:rPr>
          <w:rFonts w:ascii="Verdana" w:hAnsi="Verdana"/>
          <w:sz w:val="20"/>
          <w:szCs w:val="20"/>
          <w:lang w:val="es-ES_tradnl"/>
        </w:rPr>
      </w:pPr>
    </w:p>
    <w:p>
      <w:pPr>
        <w:jc w:val="both"/>
        <w:rPr>
          <w:rFonts w:ascii="Verdana" w:hAnsi="Verdana" w:cs="Verdana"/>
          <w:sz w:val="20"/>
          <w:szCs w:val="20"/>
        </w:rPr>
      </w:pPr>
      <w:r>
        <w:rPr>
          <w:rFonts w:ascii="Verdana" w:eastAsia="Verdana" w:hAnsi="Verdana" w:cs="Verdana"/>
          <w:sz w:val="20"/>
          <w:szCs w:val="20"/>
        </w:rPr>
        <w:t xml:space="preserve">11. SESIÓN </w:t>
      </w:r>
      <w:r>
        <w:rPr>
          <w:rFonts w:ascii="Verdana" w:hAnsi="Verdana" w:cs="Verdana"/>
          <w:sz w:val="20"/>
          <w:szCs w:val="20"/>
        </w:rPr>
        <w:t>DE TRABAJO</w:t>
      </w:r>
      <w:r>
        <w:rPr>
          <w:rFonts w:ascii="Verdana" w:eastAsia="Verdana" w:hAnsi="Verdana" w:cs="Verdana"/>
          <w:sz w:val="20"/>
          <w:szCs w:val="20"/>
        </w:rPr>
        <w:t xml:space="preserve"> </w:t>
      </w:r>
      <w:r>
        <w:rPr>
          <w:rFonts w:ascii="Verdana" w:hAnsi="Verdana" w:cs="Verdana"/>
          <w:sz w:val="20"/>
          <w:szCs w:val="20"/>
        </w:rPr>
        <w:t>DE LA</w:t>
      </w:r>
      <w:r>
        <w:rPr>
          <w:rFonts w:ascii="Verdana" w:eastAsia="Verdana" w:hAnsi="Verdana" w:cs="Verdana"/>
          <w:sz w:val="20"/>
          <w:szCs w:val="20"/>
        </w:rPr>
        <w:t xml:space="preserve"> </w:t>
      </w:r>
      <w:r>
        <w:rPr>
          <w:rFonts w:ascii="Verdana" w:hAnsi="Verdana" w:cs="Verdana"/>
          <w:b/>
          <w:sz w:val="20"/>
          <w:szCs w:val="20"/>
        </w:rPr>
        <w:t>COMISIÓN</w:t>
      </w:r>
      <w:r>
        <w:rPr>
          <w:rFonts w:ascii="Verdana" w:eastAsia="Verdana" w:hAnsi="Verdana" w:cs="Verdana"/>
          <w:b/>
          <w:sz w:val="20"/>
          <w:szCs w:val="20"/>
        </w:rPr>
        <w:t xml:space="preserve"> </w:t>
      </w:r>
      <w:r>
        <w:rPr>
          <w:rFonts w:ascii="Verdana" w:hAnsi="Verdana" w:cs="Verdana"/>
          <w:b/>
          <w:sz w:val="20"/>
          <w:szCs w:val="20"/>
        </w:rPr>
        <w:t xml:space="preserve">EDILICIA DE CULTURA E IDENTIDAD TLAJOMULQUENSE </w:t>
      </w:r>
      <w:r>
        <w:rPr>
          <w:rFonts w:ascii="Verdana" w:hAnsi="Verdana" w:cs="Verdana"/>
          <w:sz w:val="20"/>
          <w:szCs w:val="20"/>
        </w:rPr>
        <w:t>CELEBRADA EL 09 DE SEPTIEMBRE DEL 2019.</w:t>
      </w:r>
    </w:p>
    <w:p>
      <w:pPr>
        <w:pStyle w:val="Prrafodelista"/>
        <w:numPr>
          <w:ilvl w:val="0"/>
          <w:numId w:val="20"/>
        </w:numPr>
        <w:suppressAutoHyphens w:val="0"/>
        <w:rPr>
          <w:rFonts w:ascii="Verdana" w:hAnsi="Verdana"/>
          <w:sz w:val="20"/>
          <w:szCs w:val="20"/>
          <w:lang w:val="es-ES_tradnl"/>
        </w:rPr>
      </w:pPr>
      <w:r>
        <w:rPr>
          <w:rFonts w:ascii="Verdana" w:hAnsi="Verdana"/>
          <w:sz w:val="20"/>
          <w:szCs w:val="20"/>
          <w:lang w:val="es-ES_tradnl"/>
        </w:rPr>
        <w:t>Revisión de correspondencia correspondiente al mes de septiembre.</w:t>
      </w:r>
    </w:p>
    <w:p>
      <w:pPr>
        <w:rPr>
          <w:rFonts w:ascii="Verdana" w:hAnsi="Verdana"/>
          <w:sz w:val="20"/>
          <w:szCs w:val="20"/>
          <w:lang w:val="es-ES_tradnl"/>
        </w:rPr>
      </w:pPr>
    </w:p>
    <w:p>
      <w:pPr>
        <w:rPr>
          <w:rFonts w:ascii="Verdana" w:hAnsi="Verdana"/>
          <w:sz w:val="20"/>
          <w:szCs w:val="20"/>
          <w:lang w:val="es-ES_tradnl"/>
        </w:rPr>
      </w:pPr>
    </w:p>
    <w:p>
      <w:pPr>
        <w:rPr>
          <w:rFonts w:ascii="Verdana" w:hAnsi="Verdana"/>
          <w:sz w:val="20"/>
          <w:szCs w:val="20"/>
          <w:lang w:val="es-ES_tradnl"/>
        </w:rPr>
      </w:pPr>
      <w:r>
        <w:rPr>
          <w:rFonts w:ascii="Verdana" w:hAnsi="Verdana"/>
          <w:noProof/>
          <w:sz w:val="20"/>
          <w:szCs w:val="20"/>
        </w:rPr>
        <w:drawing>
          <wp:inline distT="0" distB="0" distL="0" distR="0">
            <wp:extent cx="2047875" cy="1538866"/>
            <wp:effectExtent l="19050" t="0" r="0" b="0"/>
            <wp:docPr id="23" name="Imagen 23" descr="La imagen puede contener: 3 personas, incluido Salvador Gómez de Dios, personas sentada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 imagen puede contener: 3 personas, incluido Salvador Gómez de Dios, personas sentadas">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7889" cy="1553906"/>
                    </a:xfrm>
                    <a:prstGeom prst="rect">
                      <a:avLst/>
                    </a:prstGeom>
                    <a:noFill/>
                    <a:ln>
                      <a:noFill/>
                    </a:ln>
                  </pic:spPr>
                </pic:pic>
              </a:graphicData>
            </a:graphic>
          </wp:inline>
        </w:drawing>
      </w:r>
      <w:r>
        <w:rPr>
          <w:rFonts w:ascii="Verdana" w:hAnsi="Verdana"/>
          <w:sz w:val="20"/>
          <w:szCs w:val="20"/>
          <w:lang w:val="es-ES_tradnl"/>
        </w:rPr>
        <w:t xml:space="preserve">                               </w:t>
      </w:r>
      <w:r>
        <w:rPr>
          <w:rFonts w:ascii="Verdana" w:hAnsi="Verdana"/>
          <w:noProof/>
          <w:sz w:val="20"/>
          <w:szCs w:val="20"/>
        </w:rPr>
        <w:drawing>
          <wp:inline distT="0" distB="0" distL="0" distR="0">
            <wp:extent cx="1981200" cy="1488763"/>
            <wp:effectExtent l="19050" t="0" r="0" b="0"/>
            <wp:docPr id="22" name="Imagen 22" descr="La imagen puede contener: 2 personas, personas sentadas, pantalla, oficina, tabla e interio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a imagen puede contener: 2 personas, personas sentadas, pantalla, oficina, tabla e interior">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7607" cy="1493577"/>
                    </a:xfrm>
                    <a:prstGeom prst="rect">
                      <a:avLst/>
                    </a:prstGeom>
                    <a:noFill/>
                    <a:ln>
                      <a:noFill/>
                    </a:ln>
                  </pic:spPr>
                </pic:pic>
              </a:graphicData>
            </a:graphic>
          </wp:inline>
        </w:drawing>
      </w:r>
    </w:p>
    <w:p>
      <w:pPr>
        <w:rPr>
          <w:rFonts w:ascii="Verdana" w:hAnsi="Verdana"/>
          <w:sz w:val="20"/>
          <w:szCs w:val="20"/>
          <w:lang w:val="es-ES_tradnl"/>
        </w:rPr>
      </w:pPr>
    </w:p>
    <w:p>
      <w:pPr>
        <w:rPr>
          <w:rFonts w:ascii="Verdana" w:hAnsi="Verdana"/>
          <w:sz w:val="20"/>
          <w:szCs w:val="20"/>
          <w:lang w:val="es-ES_tradnl"/>
        </w:rPr>
      </w:pPr>
    </w:p>
    <w:p>
      <w:pPr>
        <w:rPr>
          <w:rFonts w:ascii="Verdana" w:hAnsi="Verdana"/>
          <w:sz w:val="20"/>
          <w:szCs w:val="20"/>
          <w:lang w:val="es-ES_tradnl"/>
        </w:rPr>
      </w:pPr>
      <w:r>
        <w:rPr>
          <w:rFonts w:ascii="Verdana" w:hAnsi="Verdana"/>
          <w:noProof/>
          <w:sz w:val="20"/>
          <w:szCs w:val="20"/>
        </w:rPr>
        <w:drawing>
          <wp:inline distT="0" distB="0" distL="0" distR="0">
            <wp:extent cx="2019300" cy="1517393"/>
            <wp:effectExtent l="19050" t="0" r="0" b="0"/>
            <wp:docPr id="10" name="Imagen 48" descr="La imagen puede contener: 7 personas, incluido NA MA, personas sentadas, tabla e interio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a imagen puede contener: 7 personas, incluido NA MA, personas sentadas, tabla e interior">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5915" cy="1529878"/>
                    </a:xfrm>
                    <a:prstGeom prst="rect">
                      <a:avLst/>
                    </a:prstGeom>
                    <a:noFill/>
                    <a:ln>
                      <a:noFill/>
                    </a:ln>
                  </pic:spPr>
                </pic:pic>
              </a:graphicData>
            </a:graphic>
          </wp:inline>
        </w:drawing>
      </w:r>
      <w:r>
        <w:rPr>
          <w:rFonts w:ascii="Verdana" w:hAnsi="Verdana"/>
          <w:sz w:val="20"/>
          <w:szCs w:val="20"/>
          <w:lang w:val="es-ES_tradnl"/>
        </w:rPr>
        <w:t xml:space="preserve">                               </w:t>
      </w:r>
      <w:r>
        <w:rPr>
          <w:rFonts w:ascii="Verdana" w:hAnsi="Verdana"/>
          <w:noProof/>
        </w:rPr>
        <w:drawing>
          <wp:inline distT="0" distB="0" distL="0" distR="0">
            <wp:extent cx="2000250" cy="1501659"/>
            <wp:effectExtent l="19050" t="0" r="0" b="0"/>
            <wp:docPr id="11"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8165" cy="1507601"/>
                    </a:xfrm>
                    <a:prstGeom prst="rect">
                      <a:avLst/>
                    </a:prstGeom>
                    <a:noFill/>
                    <a:ln>
                      <a:noFill/>
                    </a:ln>
                  </pic:spPr>
                </pic:pic>
              </a:graphicData>
            </a:graphic>
          </wp:inline>
        </w:drawing>
      </w:r>
    </w:p>
    <w:p>
      <w:pPr>
        <w:rPr>
          <w:rFonts w:ascii="Verdana" w:hAnsi="Verdana"/>
          <w:sz w:val="20"/>
          <w:szCs w:val="20"/>
          <w:lang w:val="es-ES_tradnl"/>
        </w:rPr>
      </w:pPr>
      <w:r>
        <w:rPr>
          <w:rFonts w:ascii="Verdana" w:hAnsi="Verdana"/>
          <w:sz w:val="20"/>
          <w:szCs w:val="20"/>
          <w:lang w:val="es-ES_tradnl"/>
        </w:rPr>
        <w:t xml:space="preserve">                  </w:t>
      </w:r>
    </w:p>
    <w:p>
      <w:pPr>
        <w:rPr>
          <w:rFonts w:ascii="Verdana" w:hAnsi="Verdana"/>
          <w:sz w:val="20"/>
          <w:szCs w:val="20"/>
          <w:lang w:val="es-ES_tradnl"/>
        </w:rPr>
      </w:pPr>
      <w:r>
        <w:rPr>
          <w:rFonts w:ascii="Verdana" w:hAnsi="Verdana"/>
          <w:sz w:val="20"/>
          <w:szCs w:val="20"/>
          <w:lang w:val="es-ES_tradnl"/>
        </w:rPr>
        <w:br w:type="page"/>
      </w:r>
    </w:p>
    <w:p>
      <w:pPr>
        <w:rPr>
          <w:rFonts w:ascii="Verdana" w:hAnsi="Verdana"/>
          <w:sz w:val="20"/>
          <w:szCs w:val="20"/>
          <w:lang w:val="es-ES_tradnl"/>
        </w:rPr>
      </w:pPr>
    </w:p>
    <w:p>
      <w:pPr>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t xml:space="preserve">SALVADOR GOMEZ DE DIOS </w:t>
      </w:r>
    </w:p>
    <w:p>
      <w:pPr>
        <w:jc w:val="center"/>
        <w:rPr>
          <w:rFonts w:ascii="Arial Narrow" w:eastAsia="Arial Narrow" w:hAnsi="Arial Narrow" w:cs="Arial Narrow"/>
          <w:b/>
          <w:sz w:val="32"/>
          <w:szCs w:val="32"/>
        </w:rPr>
      </w:pPr>
      <w:r>
        <w:rPr>
          <w:rFonts w:ascii="Arial Narrow" w:eastAsia="Arial Narrow" w:hAnsi="Arial Narrow" w:cs="Arial Narrow"/>
          <w:b/>
          <w:sz w:val="32"/>
          <w:szCs w:val="32"/>
        </w:rPr>
        <w:t>REGIDOR TLAJOMULCO DE ZÚÑIGA 2018 – 2021</w:t>
      </w:r>
    </w:p>
    <w:p>
      <w:pPr>
        <w:jc w:val="both"/>
        <w:rPr>
          <w:rFonts w:ascii="Arial Narrow" w:eastAsia="Arial Narrow" w:hAnsi="Arial Narrow" w:cs="Arial Narrow"/>
        </w:rPr>
      </w:pPr>
    </w:p>
    <w:p>
      <w:pPr>
        <w:jc w:val="both"/>
        <w:rPr>
          <w:rFonts w:ascii="Verdana" w:hAnsi="Verdana"/>
          <w:sz w:val="20"/>
          <w:szCs w:val="20"/>
        </w:rPr>
      </w:pPr>
      <w:r>
        <w:rPr>
          <w:rFonts w:ascii="Verdana" w:hAnsi="Verdana"/>
          <w:sz w:val="20"/>
          <w:szCs w:val="20"/>
        </w:rPr>
        <w:t>También participe como vocal en reunión de las comisiones que se detallan en la siguiente forma:</w:t>
      </w:r>
    </w:p>
    <w:p>
      <w:pPr>
        <w:rPr>
          <w:rFonts w:ascii="Verdana" w:hAnsi="Verdana"/>
          <w:sz w:val="20"/>
          <w:szCs w:val="20"/>
        </w:rPr>
      </w:pPr>
    </w:p>
    <w:p>
      <w:pPr>
        <w:pStyle w:val="Prrafodelista"/>
        <w:numPr>
          <w:ilvl w:val="0"/>
          <w:numId w:val="19"/>
        </w:numPr>
        <w:rPr>
          <w:rFonts w:ascii="Verdana" w:hAnsi="Verdana"/>
          <w:sz w:val="20"/>
          <w:szCs w:val="20"/>
        </w:rPr>
      </w:pPr>
      <w:r>
        <w:rPr>
          <w:rFonts w:ascii="Verdana" w:hAnsi="Verdana"/>
          <w:sz w:val="20"/>
          <w:szCs w:val="20"/>
        </w:rPr>
        <w:t>Finanza Públicas y Patrimonio, asistí a un total de 10 sesiones de las 10 que me convocaron.</w:t>
      </w:r>
    </w:p>
    <w:p>
      <w:pPr>
        <w:pStyle w:val="Prrafodelista"/>
        <w:numPr>
          <w:ilvl w:val="0"/>
          <w:numId w:val="19"/>
        </w:numPr>
        <w:rPr>
          <w:rFonts w:ascii="Verdana" w:hAnsi="Verdana"/>
          <w:sz w:val="20"/>
          <w:szCs w:val="20"/>
        </w:rPr>
      </w:pPr>
      <w:r>
        <w:rPr>
          <w:rFonts w:ascii="Verdana" w:hAnsi="Verdana"/>
          <w:sz w:val="20"/>
          <w:szCs w:val="20"/>
        </w:rPr>
        <w:t>Obras Públicas, asistí a un total de 10 sesiones de las 10 que me convocaron.</w:t>
      </w:r>
    </w:p>
    <w:p>
      <w:pPr>
        <w:pStyle w:val="Prrafodelista"/>
        <w:numPr>
          <w:ilvl w:val="0"/>
          <w:numId w:val="19"/>
        </w:numPr>
        <w:rPr>
          <w:rFonts w:ascii="Verdana" w:hAnsi="Verdana"/>
          <w:sz w:val="20"/>
          <w:szCs w:val="20"/>
        </w:rPr>
      </w:pPr>
      <w:r>
        <w:rPr>
          <w:rFonts w:ascii="Verdana" w:eastAsia="Times New Roman" w:hAnsi="Verdana" w:cs="Times New Roman"/>
          <w:sz w:val="20"/>
          <w:szCs w:val="20"/>
          <w:lang w:eastAsia="es-MX"/>
        </w:rPr>
        <w:t xml:space="preserve">Comisión de Transparencia y Gobierno Abierto, </w:t>
      </w:r>
      <w:r>
        <w:rPr>
          <w:rFonts w:ascii="Verdana" w:hAnsi="Verdana"/>
          <w:sz w:val="20"/>
          <w:szCs w:val="20"/>
        </w:rPr>
        <w:t>asistí a un total de 10 sesiones de las 10 que me convocaron.</w:t>
      </w:r>
    </w:p>
    <w:p>
      <w:pPr>
        <w:pStyle w:val="Prrafodelista"/>
        <w:numPr>
          <w:ilvl w:val="0"/>
          <w:numId w:val="19"/>
        </w:numPr>
        <w:rPr>
          <w:rFonts w:ascii="Verdana" w:hAnsi="Verdana"/>
          <w:sz w:val="20"/>
          <w:szCs w:val="20"/>
        </w:rPr>
      </w:pPr>
      <w:r>
        <w:rPr>
          <w:rFonts w:ascii="Verdana" w:hAnsi="Verdana"/>
          <w:sz w:val="20"/>
          <w:szCs w:val="20"/>
        </w:rPr>
        <w:t>Comisión técnica de Archivo General Municipal, asistí a una sesión de 1 que me convocaron.</w:t>
      </w:r>
    </w:p>
    <w:p>
      <w:pPr>
        <w:pStyle w:val="Prrafodelista"/>
        <w:numPr>
          <w:ilvl w:val="0"/>
          <w:numId w:val="19"/>
        </w:numPr>
        <w:rPr>
          <w:rFonts w:ascii="Verdana" w:hAnsi="Verdana"/>
          <w:sz w:val="20"/>
          <w:szCs w:val="20"/>
        </w:rPr>
      </w:pPr>
      <w:r>
        <w:rPr>
          <w:rFonts w:ascii="Verdana" w:hAnsi="Verdana"/>
          <w:sz w:val="20"/>
          <w:szCs w:val="20"/>
        </w:rPr>
        <w:t>Comisión de COMUR, asistí a un total de 2 sesiones de las 2 que me convocaron.</w:t>
      </w:r>
    </w:p>
    <w:p>
      <w:pPr>
        <w:rPr>
          <w:rFonts w:ascii="Verdana" w:hAnsi="Verdana"/>
          <w:sz w:val="20"/>
          <w:szCs w:val="20"/>
        </w:rPr>
      </w:pPr>
    </w:p>
    <w:p>
      <w:pPr>
        <w:rPr>
          <w:rFonts w:ascii="Verdana" w:hAnsi="Verdana"/>
          <w:sz w:val="20"/>
          <w:szCs w:val="20"/>
        </w:rPr>
      </w:pPr>
      <w:r>
        <w:rPr>
          <w:rFonts w:ascii="Verdana" w:hAnsi="Verdana"/>
          <w:noProof/>
          <w:sz w:val="20"/>
          <w:szCs w:val="20"/>
        </w:rPr>
        <w:drawing>
          <wp:anchor distT="0" distB="0" distL="114300" distR="114300" simplePos="0" relativeHeight="251713536" behindDoc="0" locked="0" layoutInCell="1" allowOverlap="1">
            <wp:simplePos x="0" y="0"/>
            <wp:positionH relativeFrom="column">
              <wp:posOffset>3263265</wp:posOffset>
            </wp:positionH>
            <wp:positionV relativeFrom="paragraph">
              <wp:posOffset>16852</wp:posOffset>
            </wp:positionV>
            <wp:extent cx="2343150" cy="1752600"/>
            <wp:effectExtent l="19050" t="0" r="0" b="0"/>
            <wp:wrapNone/>
            <wp:docPr id="3" name="Imagen 3" descr="La imagen puede contener: 5 personas, interio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a imagen puede contener: 5 personas, interior">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anchor>
        </w:drawing>
      </w:r>
      <w:r>
        <w:rPr>
          <w:rFonts w:ascii="Verdana" w:hAnsi="Verdana"/>
          <w:noProof/>
          <w:sz w:val="20"/>
          <w:szCs w:val="20"/>
        </w:rPr>
        <w:drawing>
          <wp:inline distT="0" distB="0" distL="0" distR="0">
            <wp:extent cx="2409825" cy="1810851"/>
            <wp:effectExtent l="19050" t="0" r="9525" b="0"/>
            <wp:docPr id="2" name="Imagen 2" descr="La imagen puede contener: 4 personas, personas sonriendo, personas sentada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 imagen puede contener: 4 personas, personas sonriendo, personas sentadas">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6896" cy="1816164"/>
                    </a:xfrm>
                    <a:prstGeom prst="rect">
                      <a:avLst/>
                    </a:prstGeom>
                    <a:noFill/>
                    <a:ln>
                      <a:noFill/>
                    </a:ln>
                  </pic:spPr>
                </pic:pic>
              </a:graphicData>
            </a:graphic>
          </wp:inline>
        </w:drawing>
      </w:r>
      <w:r>
        <w:rPr>
          <w:rFonts w:ascii="Verdana" w:hAnsi="Verdana"/>
          <w:sz w:val="20"/>
          <w:szCs w:val="20"/>
        </w:rPr>
        <w:t xml:space="preserve">       </w:t>
      </w:r>
    </w:p>
    <w:p>
      <w:pPr>
        <w:rPr>
          <w:rFonts w:ascii="Verdana" w:hAnsi="Verdana"/>
          <w:sz w:val="20"/>
          <w:szCs w:val="20"/>
        </w:rPr>
      </w:pPr>
    </w:p>
    <w:p>
      <w:pPr>
        <w:rPr>
          <w:rFonts w:ascii="Verdana" w:hAnsi="Verdana"/>
          <w:sz w:val="20"/>
          <w:szCs w:val="20"/>
        </w:rPr>
      </w:pPr>
      <w:r>
        <w:rPr>
          <w:rFonts w:ascii="Verdana" w:hAnsi="Verdana"/>
          <w:sz w:val="20"/>
          <w:szCs w:val="20"/>
        </w:rPr>
        <w:t xml:space="preserve"> </w:t>
      </w:r>
      <w:r>
        <w:rPr>
          <w:rFonts w:ascii="Verdana" w:hAnsi="Verdana"/>
          <w:noProof/>
        </w:rPr>
        <w:drawing>
          <wp:inline distT="0" distB="0" distL="0" distR="0">
            <wp:extent cx="2381250" cy="1787689"/>
            <wp:effectExtent l="1905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93133" cy="1796610"/>
                    </a:xfrm>
                    <a:prstGeom prst="rect">
                      <a:avLst/>
                    </a:prstGeom>
                    <a:noFill/>
                    <a:ln>
                      <a:noFill/>
                    </a:ln>
                  </pic:spPr>
                </pic:pic>
              </a:graphicData>
            </a:graphic>
          </wp:inline>
        </w:drawing>
      </w:r>
      <w:r>
        <w:rPr>
          <w:rFonts w:ascii="Verdana" w:hAnsi="Verdana"/>
          <w:sz w:val="20"/>
          <w:szCs w:val="20"/>
        </w:rPr>
        <w:t xml:space="preserve">                   </w:t>
      </w:r>
      <w:r>
        <w:rPr>
          <w:rFonts w:ascii="Verdana" w:hAnsi="Verdana"/>
          <w:noProof/>
        </w:rPr>
        <w:drawing>
          <wp:inline distT="0" distB="0" distL="0" distR="0">
            <wp:extent cx="2257425" cy="1694729"/>
            <wp:effectExtent l="19050" t="0" r="9525"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3975" cy="1699646"/>
                    </a:xfrm>
                    <a:prstGeom prst="rect">
                      <a:avLst/>
                    </a:prstGeom>
                    <a:noFill/>
                    <a:ln>
                      <a:noFill/>
                    </a:ln>
                  </pic:spPr>
                </pic:pic>
              </a:graphicData>
            </a:graphic>
          </wp:inline>
        </w:drawing>
      </w:r>
    </w:p>
    <w:p>
      <w:pPr>
        <w:rPr>
          <w:rFonts w:ascii="Verdana" w:hAnsi="Verdana"/>
          <w:sz w:val="20"/>
          <w:szCs w:val="20"/>
        </w:rPr>
      </w:pPr>
    </w:p>
    <w:p>
      <w:pPr>
        <w:rPr>
          <w:rFonts w:ascii="Verdana" w:hAnsi="Verdana"/>
          <w:sz w:val="20"/>
          <w:szCs w:val="20"/>
        </w:rPr>
      </w:pPr>
      <w:r>
        <w:rPr>
          <w:rFonts w:ascii="Verdana" w:eastAsia="Times New Roman" w:hAnsi="Verdana" w:cs="Helvetica"/>
          <w:noProof/>
          <w:color w:val="385898"/>
          <w:shd w:val="clear" w:color="auto" w:fill="FFFFFF"/>
        </w:rPr>
        <w:lastRenderedPageBreak/>
        <w:drawing>
          <wp:anchor distT="0" distB="0" distL="114300" distR="114300" simplePos="0" relativeHeight="251712512" behindDoc="0" locked="0" layoutInCell="1" allowOverlap="1">
            <wp:simplePos x="0" y="0"/>
            <wp:positionH relativeFrom="column">
              <wp:posOffset>3406140</wp:posOffset>
            </wp:positionH>
            <wp:positionV relativeFrom="paragraph">
              <wp:posOffset>-5079</wp:posOffset>
            </wp:positionV>
            <wp:extent cx="2060577" cy="1543050"/>
            <wp:effectExtent l="0" t="0" r="0" b="0"/>
            <wp:wrapNone/>
            <wp:docPr id="50" name="Imagen 50" descr="La imagen puede contener: 6 personas, incluidos Salvador Gómez de Dios, NA MA, Marycela Caro, Cesar Padilla y Julián Rosales, personas sonriendo, personas sentada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a imagen puede contener: 6 personas, incluidos Salvador Gómez de Dios, NA MA, Marycela Caro, Cesar Padilla y Julián Rosales, personas sonriendo, personas sentadas">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65654" cy="1546852"/>
                    </a:xfrm>
                    <a:prstGeom prst="rect">
                      <a:avLst/>
                    </a:prstGeom>
                    <a:noFill/>
                    <a:ln>
                      <a:noFill/>
                    </a:ln>
                  </pic:spPr>
                </pic:pic>
              </a:graphicData>
            </a:graphic>
          </wp:anchor>
        </w:drawing>
      </w:r>
      <w:r>
        <w:rPr>
          <w:rFonts w:ascii="Verdana" w:hAnsi="Verdana"/>
          <w:noProof/>
          <w:sz w:val="20"/>
          <w:szCs w:val="20"/>
        </w:rPr>
        <w:drawing>
          <wp:inline distT="0" distB="0" distL="0" distR="0">
            <wp:extent cx="2409825" cy="1597317"/>
            <wp:effectExtent l="0" t="0" r="0" b="3175"/>
            <wp:docPr id="14" name="Imagen 14" descr="La imagen puede contener: 4 personas, personas de pi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0" descr="La imagen puede contener: 4 personas, personas de pie">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0050" cy="1604094"/>
                    </a:xfrm>
                    <a:prstGeom prst="rect">
                      <a:avLst/>
                    </a:prstGeom>
                    <a:noFill/>
                    <a:ln>
                      <a:noFill/>
                    </a:ln>
                  </pic:spPr>
                </pic:pic>
              </a:graphicData>
            </a:graphic>
          </wp:inline>
        </w:drawing>
      </w:r>
      <w:r>
        <w:rPr>
          <w:rFonts w:ascii="Verdana" w:hAnsi="Verdana"/>
          <w:sz w:val="20"/>
          <w:szCs w:val="20"/>
        </w:rPr>
        <w:t xml:space="preserve"> </w:t>
      </w:r>
    </w:p>
    <w:p>
      <w:pPr>
        <w:rPr>
          <w:rFonts w:ascii="Verdana" w:hAnsi="Verdana"/>
          <w:sz w:val="20"/>
          <w:szCs w:val="20"/>
        </w:rPr>
      </w:pPr>
    </w:p>
    <w:p>
      <w:pPr>
        <w:rPr>
          <w:rFonts w:ascii="Verdana" w:hAnsi="Verdana"/>
          <w:sz w:val="20"/>
          <w:szCs w:val="20"/>
        </w:rPr>
      </w:pPr>
      <w:r>
        <w:rPr>
          <w:rFonts w:ascii="Verdana" w:hAnsi="Verdana"/>
          <w:noProof/>
        </w:rPr>
        <w:drawing>
          <wp:anchor distT="0" distB="0" distL="114300" distR="114300" simplePos="0" relativeHeight="251703296" behindDoc="0" locked="0" layoutInCell="1" allowOverlap="1">
            <wp:simplePos x="0" y="0"/>
            <wp:positionH relativeFrom="column">
              <wp:posOffset>3101340</wp:posOffset>
            </wp:positionH>
            <wp:positionV relativeFrom="paragraph">
              <wp:posOffset>12700</wp:posOffset>
            </wp:positionV>
            <wp:extent cx="2305050" cy="1524879"/>
            <wp:effectExtent l="0" t="0" r="0" b="0"/>
            <wp:wrapNone/>
            <wp:docPr id="69" name="Imagen 69" descr="La imagen puede contener: 8 personas, incluidos Salvador Gómez de Dios y Alejandro Pineda Valenzuela, personas sonriendo, personas de pie y exterior">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La imagen puede contener: 8 personas, incluidos Salvador Gómez de Dios y Alejandro Pineda Valenzuela, personas sonriendo, personas de pie y exterior">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05050" cy="1524879"/>
                    </a:xfrm>
                    <a:prstGeom prst="rect">
                      <a:avLst/>
                    </a:prstGeom>
                    <a:noFill/>
                    <a:ln>
                      <a:noFill/>
                    </a:ln>
                  </pic:spPr>
                </pic:pic>
              </a:graphicData>
            </a:graphic>
          </wp:anchor>
        </w:drawing>
      </w:r>
      <w:r>
        <w:rPr>
          <w:rFonts w:ascii="Verdana" w:eastAsia="Times New Roman" w:hAnsi="Verdana" w:cs="Helvetica"/>
          <w:noProof/>
          <w:color w:val="385898"/>
          <w:shd w:val="clear" w:color="auto" w:fill="FFFFFF"/>
        </w:rPr>
        <w:drawing>
          <wp:inline distT="0" distB="0" distL="0" distR="0">
            <wp:extent cx="2362200" cy="1562779"/>
            <wp:effectExtent l="0" t="0" r="0" b="0"/>
            <wp:docPr id="72" name="Imagen 72" descr="La imagen puede contener: una o varias personas y exterio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La imagen puede contener: una o varias personas y exterior">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3555" cy="1570291"/>
                    </a:xfrm>
                    <a:prstGeom prst="rect">
                      <a:avLst/>
                    </a:prstGeom>
                    <a:noFill/>
                    <a:ln>
                      <a:noFill/>
                    </a:ln>
                  </pic:spPr>
                </pic:pic>
              </a:graphicData>
            </a:graphic>
          </wp:inline>
        </w:drawing>
      </w:r>
      <w:r>
        <w:rPr>
          <w:rFonts w:ascii="Verdana" w:hAnsi="Verdana"/>
          <w:sz w:val="20"/>
          <w:szCs w:val="20"/>
        </w:rPr>
        <w:t xml:space="preserve">  </w:t>
      </w:r>
    </w:p>
    <w:p>
      <w:pPr>
        <w:rPr>
          <w:rFonts w:ascii="Verdana" w:hAnsi="Verdana"/>
          <w:sz w:val="20"/>
          <w:szCs w:val="20"/>
        </w:rPr>
      </w:pPr>
      <w:r>
        <w:rPr>
          <w:rFonts w:ascii="Verdana" w:hAnsi="Verdana"/>
          <w:noProof/>
        </w:rPr>
        <w:drawing>
          <wp:anchor distT="0" distB="0" distL="114300" distR="114300" simplePos="0" relativeHeight="251679744" behindDoc="0" locked="0" layoutInCell="1" allowOverlap="1">
            <wp:simplePos x="0" y="0"/>
            <wp:positionH relativeFrom="column">
              <wp:posOffset>3006090</wp:posOffset>
            </wp:positionH>
            <wp:positionV relativeFrom="paragraph">
              <wp:posOffset>2337435</wp:posOffset>
            </wp:positionV>
            <wp:extent cx="2257425" cy="1692777"/>
            <wp:effectExtent l="19050" t="0" r="9525" b="0"/>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2262883" cy="1696870"/>
                    </a:xfrm>
                    <a:prstGeom prst="rect">
                      <a:avLst/>
                    </a:prstGeom>
                  </pic:spPr>
                </pic:pic>
              </a:graphicData>
            </a:graphic>
          </wp:anchor>
        </w:drawing>
      </w:r>
      <w:r>
        <w:rPr>
          <w:rFonts w:ascii="Verdana" w:hAnsi="Verdana"/>
          <w:noProof/>
        </w:rPr>
        <w:drawing>
          <wp:anchor distT="0" distB="0" distL="114300" distR="114300" simplePos="0" relativeHeight="251678720" behindDoc="0" locked="0" layoutInCell="1" allowOverlap="1">
            <wp:simplePos x="0" y="0"/>
            <wp:positionH relativeFrom="margin">
              <wp:align>left</wp:align>
            </wp:positionH>
            <wp:positionV relativeFrom="paragraph">
              <wp:posOffset>2404110</wp:posOffset>
            </wp:positionV>
            <wp:extent cx="2247900" cy="1685290"/>
            <wp:effectExtent l="19050" t="0" r="0" b="0"/>
            <wp:wrapTopAndBottom/>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247900" cy="1685290"/>
                    </a:xfrm>
                    <a:prstGeom prst="rect">
                      <a:avLst/>
                    </a:prstGeom>
                  </pic:spPr>
                </pic:pic>
              </a:graphicData>
            </a:graphic>
          </wp:anchor>
        </w:drawing>
      </w:r>
      <w:r>
        <w:rPr>
          <w:rFonts w:ascii="Verdana" w:eastAsia="Times New Roman" w:hAnsi="Verdana" w:cs="Times New Roman"/>
          <w:noProof/>
          <w:color w:val="385898"/>
        </w:rPr>
        <w:drawing>
          <wp:anchor distT="0" distB="0" distL="114300" distR="114300" simplePos="0" relativeHeight="251702272" behindDoc="0" locked="0" layoutInCell="1" allowOverlap="1">
            <wp:simplePos x="0" y="0"/>
            <wp:positionH relativeFrom="column">
              <wp:posOffset>3148965</wp:posOffset>
            </wp:positionH>
            <wp:positionV relativeFrom="paragraph">
              <wp:posOffset>201930</wp:posOffset>
            </wp:positionV>
            <wp:extent cx="2273821" cy="1704975"/>
            <wp:effectExtent l="0" t="0" r="0" b="0"/>
            <wp:wrapNone/>
            <wp:docPr id="63" name="Imagen 63" descr="La imagen puede contener: 14 personas, incluidos NA MA, Cesar Padilla, Marycela Caro, Sagrario Elizabeth Guzmán Ureña, Alejandra Guzmán, Salvador Gómez de Dios, Montserrat Andrade García y Julián Rosales, personas sonriendo, personas sentadas e interio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a imagen puede contener: 14 personas, incluidos NA MA, Cesar Padilla, Marycela Caro, Sagrario Elizabeth Guzmán Ureña, Alejandra Guzmán, Salvador Gómez de Dios, Montserrat Andrade García y Julián Rosales, personas sonriendo, personas sentadas e interior">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73821" cy="1704975"/>
                    </a:xfrm>
                    <a:prstGeom prst="rect">
                      <a:avLst/>
                    </a:prstGeom>
                    <a:noFill/>
                    <a:ln>
                      <a:noFill/>
                    </a:ln>
                  </pic:spPr>
                </pic:pic>
              </a:graphicData>
            </a:graphic>
          </wp:anchor>
        </w:drawing>
      </w:r>
      <w:r>
        <w:rPr>
          <w:rFonts w:ascii="Verdana" w:eastAsia="Times New Roman" w:hAnsi="Verdana" w:cs="Times New Roman"/>
          <w:noProof/>
          <w:color w:val="385898"/>
        </w:rPr>
        <w:drawing>
          <wp:inline distT="0" distB="0" distL="0" distR="0">
            <wp:extent cx="1600200" cy="2132277"/>
            <wp:effectExtent l="0" t="0" r="0" b="1905"/>
            <wp:docPr id="62" name="Imagen 62" descr="La imagen puede contener: 3 personas, incluidos Cesar Padilla y Salvador Gómez de Dios, personas sonriendo, personas de pie y calzad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a imagen puede contener: 3 personas, incluidos Cesar Padilla y Salvador Gómez de Dios, personas sonriendo, personas de pie y calzado">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8468" cy="2156620"/>
                    </a:xfrm>
                    <a:prstGeom prst="rect">
                      <a:avLst/>
                    </a:prstGeom>
                    <a:noFill/>
                    <a:ln>
                      <a:noFill/>
                    </a:ln>
                  </pic:spPr>
                </pic:pic>
              </a:graphicData>
            </a:graphic>
          </wp:inline>
        </w:drawing>
      </w:r>
      <w:r>
        <w:rPr>
          <w:rFonts w:ascii="Verdana" w:hAnsi="Verdana"/>
          <w:sz w:val="20"/>
          <w:szCs w:val="20"/>
        </w:rPr>
        <w:t xml:space="preserve">   </w:t>
      </w:r>
    </w:p>
    <w:p>
      <w:pPr>
        <w:rPr>
          <w:rFonts w:ascii="Verdana" w:hAnsi="Verdana"/>
          <w:sz w:val="20"/>
          <w:szCs w:val="20"/>
        </w:rPr>
      </w:pPr>
    </w:p>
    <w:p>
      <w:pPr>
        <w:rPr>
          <w:rFonts w:ascii="Verdana" w:hAnsi="Verdana"/>
          <w:sz w:val="20"/>
          <w:szCs w:val="20"/>
        </w:rPr>
      </w:pPr>
    </w:p>
    <w:p>
      <w:pPr>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 xml:space="preserve">SALVADOR GOMEZ DE DIOS </w:t>
      </w:r>
    </w:p>
    <w:p>
      <w:pPr>
        <w:jc w:val="center"/>
        <w:rPr>
          <w:rFonts w:ascii="Arial Narrow" w:eastAsia="Arial Narrow" w:hAnsi="Arial Narrow" w:cs="Arial Narrow"/>
          <w:b/>
          <w:sz w:val="32"/>
          <w:szCs w:val="32"/>
        </w:rPr>
      </w:pPr>
      <w:r>
        <w:rPr>
          <w:rFonts w:ascii="Arial Narrow" w:eastAsia="Arial Narrow" w:hAnsi="Arial Narrow" w:cs="Arial Narrow"/>
          <w:b/>
          <w:sz w:val="32"/>
          <w:szCs w:val="32"/>
        </w:rPr>
        <w:t>REGIDOR TLAJOMULCO DE ZÚÑIGA 2018 – 2021</w:t>
      </w:r>
      <w:r>
        <w:rPr>
          <w:noProof/>
        </w:rPr>
        <w:drawing>
          <wp:anchor distT="0" distB="0" distL="114300" distR="114300" simplePos="0" relativeHeight="251669504" behindDoc="0" locked="0" layoutInCell="1" allowOverlap="1">
            <wp:simplePos x="0" y="0"/>
            <wp:positionH relativeFrom="column">
              <wp:posOffset>-80009</wp:posOffset>
            </wp:positionH>
            <wp:positionV relativeFrom="paragraph">
              <wp:posOffset>392430</wp:posOffset>
            </wp:positionV>
            <wp:extent cx="5943600" cy="776605"/>
            <wp:effectExtent l="38100" t="0" r="0" b="4445"/>
            <wp:wrapTopAndBottom distT="0" distB="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anchor>
        </w:drawing>
      </w:r>
    </w:p>
    <w:p>
      <w:pPr>
        <w:jc w:val="center"/>
        <w:rPr>
          <w:rFonts w:ascii="Arial Narrow" w:eastAsia="Arial Narrow" w:hAnsi="Arial Narrow" w:cs="Arial Narrow"/>
          <w:sz w:val="24"/>
          <w:szCs w:val="24"/>
          <w:u w:val="single"/>
        </w:rPr>
      </w:pPr>
    </w:p>
    <w:p>
      <w:pPr>
        <w:jc w:val="both"/>
        <w:rPr>
          <w:rFonts w:ascii="Verdana" w:hAnsi="Verdana"/>
          <w:sz w:val="20"/>
          <w:szCs w:val="20"/>
          <w:lang w:val="es-ES_tradnl"/>
        </w:rPr>
      </w:pPr>
      <w:r>
        <w:rPr>
          <w:rFonts w:ascii="Verdana" w:hAnsi="Verdana"/>
          <w:sz w:val="20"/>
          <w:szCs w:val="20"/>
          <w:lang w:val="es-ES_tradnl"/>
        </w:rPr>
        <w:t>COMITÉ DE FIESTAS PATRIAS TLAJOMULCO 2019</w:t>
      </w:r>
    </w:p>
    <w:p>
      <w:pPr>
        <w:pStyle w:val="Sinespaciado"/>
        <w:jc w:val="both"/>
        <w:rPr>
          <w:rFonts w:ascii="Verdana" w:hAnsi="Verdana"/>
          <w:sz w:val="20"/>
          <w:szCs w:val="20"/>
        </w:rPr>
      </w:pPr>
      <w:r>
        <w:rPr>
          <w:rFonts w:ascii="Verdana" w:hAnsi="Verdana"/>
          <w:sz w:val="20"/>
          <w:szCs w:val="20"/>
        </w:rPr>
        <w:t>Iniciativa de Acuerdo con carácter de dictamen en la que se propuso la creación del Comité de Fiestas Patrias 2019, presentada ante el Pleno en Sesión de Cabildo celebrada el 19 de julio de 2019, aprobada en Punto de Acuerdo 121/2019.</w:t>
      </w:r>
    </w:p>
    <w:p>
      <w:pPr>
        <w:rPr>
          <w:rFonts w:ascii="Verdana" w:eastAsia="Times New Roman" w:hAnsi="Verdana" w:cs="Helvetica"/>
          <w:color w:val="385898"/>
          <w:shd w:val="clear" w:color="auto" w:fill="FFFFFF"/>
        </w:rPr>
      </w:pPr>
      <w:r>
        <w:rPr>
          <w:rFonts w:ascii="Verdana" w:eastAsia="Times New Roman" w:hAnsi="Verdana" w:cs="Times New Roman"/>
        </w:rPr>
        <w:fldChar w:fldCharType="begin"/>
      </w:r>
      <w:r>
        <w:rPr>
          <w:rFonts w:ascii="Verdana" w:eastAsia="Times New Roman" w:hAnsi="Verdana" w:cs="Times New Roman"/>
        </w:rPr>
        <w:instrText xml:space="preserve"> HYPERLINK "https://www.facebook.com/photo.php?fbid=2015461958544603&amp;set=pcb.2015462225211243&amp;type=3&amp;__tn__=HH-R&amp;eid=ARBzmkgRk1U6X9CeuzZ_5yhK2qqSJrukkLbDX4xxmDNViJppGQFSzVO196o3XG6H8VikU1l5iEqDnzQ9" </w:instrText>
      </w:r>
      <w:r>
        <w:rPr>
          <w:rFonts w:ascii="Verdana" w:eastAsia="Times New Roman" w:hAnsi="Verdana" w:cs="Times New Roman"/>
        </w:rPr>
        <w:fldChar w:fldCharType="separate"/>
      </w:r>
    </w:p>
    <w:p>
      <w:pPr>
        <w:rPr>
          <w:rFonts w:ascii="Verdana" w:eastAsia="Times New Roman" w:hAnsi="Verdana" w:cs="Times New Roman"/>
        </w:rPr>
      </w:pPr>
      <w:r>
        <w:rPr>
          <w:rFonts w:ascii="Verdana" w:eastAsia="Times New Roman" w:hAnsi="Verdana" w:cs="Helvetica"/>
          <w:noProof/>
          <w:color w:val="385898"/>
          <w:shd w:val="clear" w:color="auto" w:fill="FFFFFF"/>
        </w:rPr>
        <w:drawing>
          <wp:inline distT="0" distB="0" distL="0" distR="0">
            <wp:extent cx="2247900" cy="1689173"/>
            <wp:effectExtent l="0" t="0" r="0" b="6350"/>
            <wp:docPr id="70" name="Imagen 70" descr="La imagen puede contener: 4 personas, incluido Ocho G. Rubio, personas sentada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a imagen puede contener: 4 personas, incluido Ocho G. Rubio, personas sentadas">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3962" cy="1693728"/>
                    </a:xfrm>
                    <a:prstGeom prst="rect">
                      <a:avLst/>
                    </a:prstGeom>
                    <a:noFill/>
                    <a:ln>
                      <a:noFill/>
                    </a:ln>
                  </pic:spPr>
                </pic:pic>
              </a:graphicData>
            </a:graphic>
          </wp:inline>
        </w:drawing>
      </w:r>
      <w:r>
        <w:rPr>
          <w:rFonts w:ascii="Verdana" w:eastAsia="Times New Roman" w:hAnsi="Verdana" w:cs="Times New Roman"/>
        </w:rPr>
        <w:t xml:space="preserve">                     </w:t>
      </w:r>
      <w:r>
        <w:rPr>
          <w:rFonts w:ascii="Verdana" w:hAnsi="Verdana"/>
          <w:noProof/>
        </w:rPr>
        <w:drawing>
          <wp:inline distT="0" distB="0" distL="0" distR="0">
            <wp:extent cx="2286000" cy="1717803"/>
            <wp:effectExtent l="0" t="0" r="0" b="0"/>
            <wp:docPr id="71" name="Imagen 71" descr="La imagen puede contener: 4 personas, personas sentadas e interior">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a imagen puede contener: 4 personas, personas sentadas e interior">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98783" cy="1727409"/>
                    </a:xfrm>
                    <a:prstGeom prst="rect">
                      <a:avLst/>
                    </a:prstGeom>
                    <a:noFill/>
                    <a:ln>
                      <a:noFill/>
                    </a:ln>
                  </pic:spPr>
                </pic:pic>
              </a:graphicData>
            </a:graphic>
          </wp:inline>
        </w:drawing>
      </w:r>
    </w:p>
    <w:p>
      <w:pPr>
        <w:rPr>
          <w:rFonts w:ascii="Verdana" w:eastAsia="Times New Roman" w:hAnsi="Verdana" w:cs="Times New Roman"/>
        </w:rPr>
      </w:pPr>
      <w:r>
        <w:rPr>
          <w:rFonts w:ascii="Verdana" w:eastAsia="Times New Roman" w:hAnsi="Verdana" w:cs="Times New Roman"/>
        </w:rPr>
        <w:fldChar w:fldCharType="end"/>
      </w:r>
    </w:p>
    <w:p>
      <w:pPr>
        <w:jc w:val="both"/>
        <w:rPr>
          <w:rFonts w:ascii="Verdana" w:eastAsia="Times New Roman" w:hAnsi="Verdana" w:cs="Times New Roman"/>
          <w:sz w:val="20"/>
          <w:szCs w:val="20"/>
        </w:rPr>
      </w:pPr>
      <w:r>
        <w:rPr>
          <w:rFonts w:ascii="Verdana" w:eastAsia="Times New Roman" w:hAnsi="Verdana" w:cs="Times New Roman"/>
          <w:sz w:val="20"/>
          <w:szCs w:val="20"/>
        </w:rPr>
        <w:t>COMITÉ DE FIESTAS PATRONALES DE LA INMACULADA CONCEPCIÓN</w:t>
      </w:r>
    </w:p>
    <w:p>
      <w:pPr>
        <w:jc w:val="both"/>
        <w:rPr>
          <w:rFonts w:ascii="Verdana" w:eastAsia="Times New Roman" w:hAnsi="Verdana" w:cs="Times New Roman"/>
          <w:sz w:val="20"/>
          <w:szCs w:val="20"/>
        </w:rPr>
      </w:pPr>
      <w:r>
        <w:rPr>
          <w:rFonts w:ascii="Verdana" w:eastAsia="Times New Roman" w:hAnsi="Verdana" w:cs="Times New Roman"/>
          <w:sz w:val="20"/>
          <w:szCs w:val="20"/>
        </w:rPr>
        <w:t>Como presidente del comité, convoque a 2 sesiones del comité para la organización del día 5 de diciembre del 2018, que le corresponde al ayuntamiento en las fiestas patronales de la inmaculada concepción.</w:t>
      </w:r>
    </w:p>
    <w:p>
      <w:pPr>
        <w:jc w:val="both"/>
        <w:rPr>
          <w:rFonts w:ascii="Verdana" w:eastAsia="Times New Roman" w:hAnsi="Verdana" w:cs="Times New Roman"/>
        </w:rPr>
      </w:pPr>
    </w:p>
    <w:p>
      <w:pPr>
        <w:rPr>
          <w:rFonts w:ascii="Verdana" w:hAnsi="Verdana"/>
          <w:noProof/>
          <w:sz w:val="20"/>
          <w:szCs w:val="20"/>
        </w:rPr>
      </w:pPr>
      <w:r>
        <w:rPr>
          <w:rFonts w:ascii="Verdana" w:hAnsi="Verdana"/>
          <w:noProof/>
          <w:sz w:val="20"/>
          <w:szCs w:val="20"/>
        </w:rPr>
        <w:drawing>
          <wp:anchor distT="0" distB="0" distL="114300" distR="114300" simplePos="0" relativeHeight="251721728" behindDoc="0" locked="0" layoutInCell="1" allowOverlap="1">
            <wp:simplePos x="0" y="0"/>
            <wp:positionH relativeFrom="margin">
              <wp:align>right</wp:align>
            </wp:positionH>
            <wp:positionV relativeFrom="paragraph">
              <wp:posOffset>5080</wp:posOffset>
            </wp:positionV>
            <wp:extent cx="2447925" cy="1619250"/>
            <wp:effectExtent l="0" t="0" r="9525" b="0"/>
            <wp:wrapNone/>
            <wp:docPr id="90" name="Imagen 90" descr="La imagen puede contener: 1 persona, de pie e interior">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 imagen puede contener: 1 persona, de pie e interior">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47925" cy="1619250"/>
                    </a:xfrm>
                    <a:prstGeom prst="rect">
                      <a:avLst/>
                    </a:prstGeom>
                    <a:noFill/>
                    <a:ln>
                      <a:noFill/>
                    </a:ln>
                  </pic:spPr>
                </pic:pic>
              </a:graphicData>
            </a:graphic>
          </wp:anchor>
        </w:drawing>
      </w:r>
      <w:r>
        <w:rPr>
          <w:rFonts w:ascii="Verdana" w:hAnsi="Verdana"/>
          <w:noProof/>
          <w:sz w:val="20"/>
          <w:szCs w:val="20"/>
        </w:rPr>
        <w:drawing>
          <wp:inline distT="0" distB="0" distL="0" distR="0">
            <wp:extent cx="2459024" cy="1628775"/>
            <wp:effectExtent l="19050" t="0" r="0" b="0"/>
            <wp:docPr id="16" name="15 Imagen" descr="47062128_2040860489338083_1690716624849469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62128_2040860489338083_169071662484946944_o.jpg"/>
                    <pic:cNvPicPr/>
                  </pic:nvPicPr>
                  <pic:blipFill>
                    <a:blip r:embed="rId68" cstate="print"/>
                    <a:stretch>
                      <a:fillRect/>
                    </a:stretch>
                  </pic:blipFill>
                  <pic:spPr>
                    <a:xfrm>
                      <a:off x="0" y="0"/>
                      <a:ext cx="2460705" cy="1629889"/>
                    </a:xfrm>
                    <a:prstGeom prst="rect">
                      <a:avLst/>
                    </a:prstGeom>
                  </pic:spPr>
                </pic:pic>
              </a:graphicData>
            </a:graphic>
          </wp:inline>
        </w:drawing>
      </w:r>
    </w:p>
    <w:p>
      <w:pPr>
        <w:rPr>
          <w:rFonts w:ascii="Verdana" w:eastAsia="Times New Roman" w:hAnsi="Verdana" w:cs="Times New Roman"/>
        </w:rPr>
      </w:pPr>
      <w:r>
        <w:rPr>
          <w:rFonts w:ascii="Verdana" w:hAnsi="Verdana"/>
          <w:noProof/>
          <w:sz w:val="24"/>
          <w:szCs w:val="24"/>
        </w:rPr>
        <w:lastRenderedPageBreak/>
        <w:drawing>
          <wp:anchor distT="0" distB="0" distL="114300" distR="114300" simplePos="0" relativeHeight="251722752" behindDoc="0" locked="0" layoutInCell="1" allowOverlap="1">
            <wp:simplePos x="0" y="0"/>
            <wp:positionH relativeFrom="margin">
              <wp:posOffset>3091815</wp:posOffset>
            </wp:positionH>
            <wp:positionV relativeFrom="paragraph">
              <wp:posOffset>13970</wp:posOffset>
            </wp:positionV>
            <wp:extent cx="2779584" cy="1838325"/>
            <wp:effectExtent l="0" t="0" r="1905" b="0"/>
            <wp:wrapNone/>
            <wp:docPr id="89" name="Imagen 89" descr="La imagen puede contener: 1 persona, exterior">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1 persona, exterior">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82144" cy="1840018"/>
                    </a:xfrm>
                    <a:prstGeom prst="rect">
                      <a:avLst/>
                    </a:prstGeom>
                    <a:noFill/>
                    <a:ln>
                      <a:noFill/>
                    </a:ln>
                  </pic:spPr>
                </pic:pic>
              </a:graphicData>
            </a:graphic>
          </wp:anchor>
        </w:drawing>
      </w:r>
      <w:r>
        <w:rPr>
          <w:rFonts w:ascii="Verdana" w:eastAsia="Times New Roman" w:hAnsi="Verdana" w:cs="Times New Roman"/>
          <w:noProof/>
        </w:rPr>
        <w:drawing>
          <wp:inline distT="0" distB="0" distL="0" distR="0">
            <wp:extent cx="2804148" cy="1857375"/>
            <wp:effectExtent l="19050" t="0" r="0" b="0"/>
            <wp:docPr id="18" name="17 Imagen" descr="47575925_2041462072611258_47911062542881914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75925_2041462072611258_4791106254288191488_o.jpg"/>
                    <pic:cNvPicPr/>
                  </pic:nvPicPr>
                  <pic:blipFill>
                    <a:blip r:embed="rId71" cstate="print"/>
                    <a:stretch>
                      <a:fillRect/>
                    </a:stretch>
                  </pic:blipFill>
                  <pic:spPr>
                    <a:xfrm>
                      <a:off x="0" y="0"/>
                      <a:ext cx="2806065" cy="1858645"/>
                    </a:xfrm>
                    <a:prstGeom prst="rect">
                      <a:avLst/>
                    </a:prstGeom>
                  </pic:spPr>
                </pic:pic>
              </a:graphicData>
            </a:graphic>
          </wp:inline>
        </w:drawing>
      </w:r>
    </w:p>
    <w:p>
      <w:pPr>
        <w:rPr>
          <w:rFonts w:ascii="Verdana" w:eastAsia="Times New Roman" w:hAnsi="Verdana" w:cs="Times New Roman"/>
        </w:rPr>
      </w:pPr>
    </w:p>
    <w:p>
      <w:pPr>
        <w:jc w:val="center"/>
        <w:rPr>
          <w:rFonts w:ascii="Verdana" w:eastAsia="Times New Roman" w:hAnsi="Verdana" w:cs="Times New Roman"/>
          <w:color w:val="385898"/>
        </w:rPr>
      </w:pPr>
      <w:r>
        <w:rPr>
          <w:rFonts w:ascii="Verdana" w:eastAsia="Times New Roman" w:hAnsi="Verdana" w:cs="Times New Roman"/>
          <w:noProof/>
        </w:rPr>
        <w:drawing>
          <wp:inline distT="0" distB="0" distL="0" distR="0">
            <wp:extent cx="2752725" cy="1823314"/>
            <wp:effectExtent l="19050" t="0" r="0" b="0"/>
            <wp:docPr id="17" name="16 Imagen" descr="47373020_2041463089277823_74505590491725168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73020_2041463089277823_7450559049172516864_o.jpg"/>
                    <pic:cNvPicPr/>
                  </pic:nvPicPr>
                  <pic:blipFill>
                    <a:blip r:embed="rId72" cstate="print"/>
                    <a:stretch>
                      <a:fillRect/>
                    </a:stretch>
                  </pic:blipFill>
                  <pic:spPr>
                    <a:xfrm>
                      <a:off x="0" y="0"/>
                      <a:ext cx="2754607" cy="1824561"/>
                    </a:xfrm>
                    <a:prstGeom prst="rect">
                      <a:avLst/>
                    </a:prstGeom>
                  </pic:spPr>
                </pic:pic>
              </a:graphicData>
            </a:graphic>
          </wp:inline>
        </w:drawing>
      </w:r>
      <w:r>
        <w:rPr>
          <w:rFonts w:ascii="Verdana" w:eastAsia="Times New Roman" w:hAnsi="Verdana" w:cs="Times New Roman"/>
        </w:rPr>
        <w:fldChar w:fldCharType="begin"/>
      </w:r>
      <w:r>
        <w:rPr>
          <w:rFonts w:ascii="Verdana" w:eastAsia="Times New Roman" w:hAnsi="Verdana" w:cs="Times New Roman"/>
        </w:rPr>
        <w:instrText xml:space="preserve"> HYPERLINK "https://www.facebook.com/photo.php?fbid=2015461991877933&amp;set=pcb.2015462225211243&amp;type=3&amp;__tn__=HH-R&amp;eid=ARAynNvQpxhsUk-GWdH7axLcDmcq838VvPxIgYIihMYB9GszZ-fI6rH-KtH6EMdu3F2Kcs9TsYPJSrLf" </w:instrText>
      </w:r>
      <w:r>
        <w:rPr>
          <w:rFonts w:ascii="Verdana" w:eastAsia="Times New Roman" w:hAnsi="Verdana" w:cs="Times New Roman"/>
        </w:rPr>
        <w:fldChar w:fldCharType="separate"/>
      </w:r>
    </w:p>
    <w:p>
      <w:pPr>
        <w:rPr>
          <w:rFonts w:ascii="Verdana" w:eastAsia="Times New Roman" w:hAnsi="Verdana" w:cs="Times New Roman"/>
          <w:color w:val="385898"/>
        </w:rPr>
      </w:pPr>
      <w:r>
        <w:rPr>
          <w:rFonts w:ascii="Verdana" w:eastAsia="Times New Roman" w:hAnsi="Verdana" w:cs="Times New Roman"/>
        </w:rPr>
        <w:fldChar w:fldCharType="end"/>
      </w:r>
      <w:r>
        <w:rPr>
          <w:rFonts w:ascii="Verdana" w:eastAsia="Times New Roman" w:hAnsi="Verdana" w:cs="Times New Roman"/>
          <w:lang w:val="es-ES"/>
        </w:rPr>
        <w:fldChar w:fldCharType="begin"/>
      </w:r>
      <w:r>
        <w:rPr>
          <w:rFonts w:ascii="Verdana" w:eastAsia="Times New Roman" w:hAnsi="Verdana" w:cs="Times New Roman"/>
        </w:rPr>
        <w:instrText xml:space="preserve"> HYPERLINK "https://www.facebook.com/photo.php?fbid=2015462041877928&amp;set=pcb.2015462225211243&amp;type=3&amp;__tn__=HH-R&amp;eid=ARAt9_rzaDmTHdf8uhBytrI6QmO4851DG2V1_ZYZHM59Oyx_wiMFgvsuDMokuHfacqnEYfqLrW3Na0KH" </w:instrText>
      </w:r>
      <w:r>
        <w:rPr>
          <w:rFonts w:ascii="Verdana" w:eastAsia="Times New Roman" w:hAnsi="Verdana" w:cs="Times New Roman"/>
          <w:lang w:val="es-ES"/>
        </w:rPr>
        <w:fldChar w:fldCharType="separate"/>
      </w:r>
    </w:p>
    <w:p>
      <w:pPr>
        <w:rPr>
          <w:rFonts w:ascii="Verdana" w:eastAsia="Times New Roman" w:hAnsi="Verdana" w:cs="Times New Roman"/>
        </w:rPr>
      </w:pPr>
      <w:r>
        <w:rPr>
          <w:rFonts w:ascii="Verdana" w:hAnsi="Verdana"/>
          <w:noProof/>
        </w:rPr>
        <w:drawing>
          <wp:anchor distT="0" distB="0" distL="114300" distR="114300" simplePos="0" relativeHeight="251705344" behindDoc="0" locked="0" layoutInCell="1" allowOverlap="1">
            <wp:simplePos x="0" y="0"/>
            <wp:positionH relativeFrom="column">
              <wp:posOffset>3044190</wp:posOffset>
            </wp:positionH>
            <wp:positionV relativeFrom="paragraph">
              <wp:posOffset>5080</wp:posOffset>
            </wp:positionV>
            <wp:extent cx="2766500" cy="2066925"/>
            <wp:effectExtent l="0" t="0" r="0" b="0"/>
            <wp:wrapNone/>
            <wp:docPr id="75" name="Imagen 75" descr="La imagen puede contener: 7 personas, personas sentadas">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a imagen puede contener: 7 personas, personas sentadas">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67408" cy="2067603"/>
                    </a:xfrm>
                    <a:prstGeom prst="rect">
                      <a:avLst/>
                    </a:prstGeom>
                    <a:noFill/>
                    <a:ln>
                      <a:noFill/>
                    </a:ln>
                  </pic:spPr>
                </pic:pic>
              </a:graphicData>
            </a:graphic>
          </wp:anchor>
        </w:drawing>
      </w:r>
      <w:r>
        <w:rPr>
          <w:rFonts w:ascii="Verdana" w:eastAsia="Times New Roman" w:hAnsi="Verdana" w:cs="Helvetica"/>
          <w:noProof/>
          <w:color w:val="385898"/>
          <w:shd w:val="clear" w:color="auto" w:fill="FFFFFF"/>
        </w:rPr>
        <w:drawing>
          <wp:inline distT="0" distB="0" distL="0" distR="0">
            <wp:extent cx="2715504" cy="2028825"/>
            <wp:effectExtent l="0" t="0" r="8890" b="0"/>
            <wp:docPr id="74" name="Imagen 74" descr="La imagen puede contener: 4 personas, incluidos Ocho G. Rubio y Salvador Gómez de Dios, personas sentadas">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a imagen puede contener: 4 personas, incluidos Ocho G. Rubio y Salvador Gómez de Dios, personas sentadas">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16551" cy="2029607"/>
                    </a:xfrm>
                    <a:prstGeom prst="rect">
                      <a:avLst/>
                    </a:prstGeom>
                    <a:noFill/>
                    <a:ln>
                      <a:noFill/>
                    </a:ln>
                  </pic:spPr>
                </pic:pic>
              </a:graphicData>
            </a:graphic>
          </wp:inline>
        </w:drawing>
      </w:r>
    </w:p>
    <w:p>
      <w:pPr>
        <w:pStyle w:val="Sinespaciado"/>
        <w:jc w:val="both"/>
        <w:rPr>
          <w:rFonts w:ascii="Verdana" w:eastAsia="Times New Roman" w:hAnsi="Verdana" w:cs="Times New Roman"/>
          <w:sz w:val="24"/>
          <w:szCs w:val="24"/>
          <w:lang w:eastAsia="es-MX"/>
        </w:rPr>
      </w:pPr>
      <w:r>
        <w:rPr>
          <w:rFonts w:ascii="Verdana" w:eastAsia="Times New Roman" w:hAnsi="Verdana" w:cs="Times New Roman"/>
          <w:sz w:val="24"/>
          <w:szCs w:val="24"/>
          <w:lang w:eastAsia="es-MX"/>
        </w:rPr>
        <w:fldChar w:fldCharType="end"/>
      </w:r>
    </w:p>
    <w:p>
      <w:pPr>
        <w:rPr>
          <w:rFonts w:ascii="Verdana" w:eastAsia="Times New Roman" w:hAnsi="Verdana" w:cs="Times New Roman"/>
          <w:sz w:val="24"/>
          <w:szCs w:val="24"/>
        </w:rPr>
      </w:pPr>
      <w:r>
        <w:rPr>
          <w:rFonts w:ascii="Verdana" w:eastAsia="Times New Roman" w:hAnsi="Verdana" w:cs="Times New Roman"/>
          <w:sz w:val="24"/>
          <w:szCs w:val="24"/>
        </w:rPr>
        <w:br w:type="page"/>
      </w:r>
    </w:p>
    <w:p>
      <w:pPr>
        <w:jc w:val="both"/>
        <w:rPr>
          <w:rFonts w:ascii="Verdana" w:hAnsi="Verdana"/>
          <w:sz w:val="20"/>
          <w:szCs w:val="20"/>
        </w:rPr>
      </w:pPr>
      <w:r>
        <w:rPr>
          <w:rFonts w:ascii="Verdana" w:hAnsi="Verdana"/>
          <w:sz w:val="20"/>
          <w:szCs w:val="20"/>
        </w:rPr>
        <w:lastRenderedPageBreak/>
        <w:t>TAMBIEN DOY CUENTA DE MI PARTICIPACION COMO INTEGRANTE DE LA JUNTA DE GOBIERNO DEL INSTITUTO DE CULTURA.</w:t>
      </w:r>
    </w:p>
    <w:p>
      <w:pPr>
        <w:jc w:val="both"/>
        <w:rPr>
          <w:rFonts w:ascii="Verdana" w:eastAsia="Times New Roman" w:hAnsi="Verdana" w:cs="Times New Roman"/>
          <w:sz w:val="20"/>
          <w:szCs w:val="20"/>
        </w:rPr>
      </w:pPr>
      <w:r>
        <w:rPr>
          <w:rFonts w:ascii="Verdana" w:eastAsia="Times New Roman" w:hAnsi="Verdana" w:cs="Times New Roman"/>
          <w:sz w:val="20"/>
          <w:szCs w:val="20"/>
        </w:rPr>
        <w:t>Asistí a dos reuniones de las 2 que se me convoco, el día 05 de Octubre 2018, tomamos protesta los integrantes de la Junta de Gobierno del Instituto de Cultura, y de igual forma se aprobó la integración del nuevo Director General del Instituto de Cultura el C. Carlos Hugo Hoeflich de la Torre.</w:t>
      </w:r>
    </w:p>
    <w:p>
      <w:pPr>
        <w:rPr>
          <w:rFonts w:ascii="Verdana" w:eastAsia="Times New Roman" w:hAnsi="Verdana" w:cs="Times New Roman"/>
          <w:sz w:val="20"/>
          <w:szCs w:val="20"/>
        </w:rPr>
      </w:pPr>
    </w:p>
    <w:p>
      <w:pPr>
        <w:rPr>
          <w:rFonts w:ascii="Verdana" w:eastAsia="Times New Roman" w:hAnsi="Verdana" w:cs="Helvetica"/>
          <w:color w:val="385898"/>
          <w:shd w:val="clear" w:color="auto" w:fill="FFFFFF"/>
        </w:rPr>
      </w:pPr>
      <w:r>
        <w:rPr>
          <w:noProof/>
        </w:rPr>
        <w:drawing>
          <wp:anchor distT="0" distB="0" distL="114300" distR="114300" simplePos="0" relativeHeight="251683840" behindDoc="0" locked="0" layoutInCell="1" allowOverlap="1">
            <wp:simplePos x="0" y="0"/>
            <wp:positionH relativeFrom="margin">
              <wp:posOffset>1924050</wp:posOffset>
            </wp:positionH>
            <wp:positionV relativeFrom="paragraph">
              <wp:posOffset>13970</wp:posOffset>
            </wp:positionV>
            <wp:extent cx="1647825" cy="2190750"/>
            <wp:effectExtent l="0" t="0" r="9525" b="0"/>
            <wp:wrapNone/>
            <wp:docPr id="58" name="Imagen 58" descr="La imagen puede contener: 1 persona, de pi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imagen puede contener: 1 persona, de pie">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47825" cy="2190750"/>
                    </a:xfrm>
                    <a:prstGeom prst="rect">
                      <a:avLst/>
                    </a:prstGeom>
                    <a:noFill/>
                    <a:ln>
                      <a:noFill/>
                    </a:ln>
                  </pic:spPr>
                </pic:pic>
              </a:graphicData>
            </a:graphic>
          </wp:anchor>
        </w:drawing>
      </w:r>
      <w:r>
        <w:rPr>
          <w:rFonts w:ascii="Verdana" w:hAnsi="Verdana"/>
          <w:noProof/>
        </w:rPr>
        <w:drawing>
          <wp:anchor distT="0" distB="0" distL="114300" distR="114300" simplePos="0" relativeHeight="251682816" behindDoc="0" locked="0" layoutInCell="1" allowOverlap="1">
            <wp:simplePos x="0" y="0"/>
            <wp:positionH relativeFrom="column">
              <wp:posOffset>3996690</wp:posOffset>
            </wp:positionH>
            <wp:positionV relativeFrom="paragraph">
              <wp:posOffset>154305</wp:posOffset>
            </wp:positionV>
            <wp:extent cx="2154701" cy="1619250"/>
            <wp:effectExtent l="0" t="0" r="0" b="0"/>
            <wp:wrapNone/>
            <wp:docPr id="57" name="Imagen 57" descr="La imagen puede contener: 6 personas, interior">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 imagen puede contener: 6 personas, interior">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54701" cy="1619250"/>
                    </a:xfrm>
                    <a:prstGeom prst="rect">
                      <a:avLst/>
                    </a:prstGeom>
                    <a:noFill/>
                    <a:ln>
                      <a:noFill/>
                    </a:ln>
                  </pic:spPr>
                </pic:pic>
              </a:graphicData>
            </a:graphic>
          </wp:anchor>
        </w:drawing>
      </w:r>
      <w:r>
        <w:rPr>
          <w:rFonts w:ascii="Verdana" w:eastAsia="Times New Roman" w:hAnsi="Verdana" w:cs="Helvetica"/>
          <w:noProof/>
          <w:color w:val="385898"/>
          <w:shd w:val="clear" w:color="auto" w:fill="FFFFFF"/>
        </w:rPr>
        <w:drawing>
          <wp:anchor distT="0" distB="0" distL="114300" distR="114300" simplePos="0" relativeHeight="251681792" behindDoc="0" locked="0" layoutInCell="1" allowOverlap="1">
            <wp:simplePos x="0" y="0"/>
            <wp:positionH relativeFrom="margin">
              <wp:align>left</wp:align>
            </wp:positionH>
            <wp:positionV relativeFrom="paragraph">
              <wp:posOffset>30480</wp:posOffset>
            </wp:positionV>
            <wp:extent cx="1438275" cy="1917700"/>
            <wp:effectExtent l="0" t="0" r="9525" b="6350"/>
            <wp:wrapNone/>
            <wp:docPr id="56" name="Imagen 56" descr="La imagen puede contener: 4 personas, personas sonriendo, personas sentadas, tabla e interior">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4 personas, personas sonriendo, personas sentadas, tabla e interior">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38275" cy="1917700"/>
                    </a:xfrm>
                    <a:prstGeom prst="rect">
                      <a:avLst/>
                    </a:prstGeom>
                    <a:noFill/>
                    <a:ln>
                      <a:noFill/>
                    </a:ln>
                  </pic:spPr>
                </pic:pic>
              </a:graphicData>
            </a:graphic>
          </wp:anchor>
        </w:drawing>
      </w:r>
      <w:r>
        <w:rPr>
          <w:rFonts w:ascii="Verdana" w:eastAsia="Times New Roman" w:hAnsi="Verdana" w:cs="Times New Roman"/>
        </w:rPr>
        <w:fldChar w:fldCharType="begin"/>
      </w:r>
      <w:r>
        <w:rPr>
          <w:rFonts w:ascii="Verdana" w:eastAsia="Times New Roman" w:hAnsi="Verdana" w:cs="Times New Roman"/>
        </w:rPr>
        <w:instrText xml:space="preserve"> HYPERLINK "https://www.facebook.com/photo.php?fbid=1956559034434896&amp;set=pcb.1956559661101500&amp;type=3&amp;__tn__=HH-R&amp;eid=ARAFOSCdicQ-nxmu5Gt2R2mRDYVeDnxGZu0wfjfZwe9L1cUhEAyCoPrnMwtie0-tw_Mhxf4ItFUlr1dD" </w:instrText>
      </w:r>
      <w:r>
        <w:rPr>
          <w:rFonts w:ascii="Verdana" w:eastAsia="Times New Roman" w:hAnsi="Verdana" w:cs="Times New Roman"/>
        </w:rPr>
        <w:fldChar w:fldCharType="separate"/>
      </w:r>
    </w:p>
    <w:p>
      <w:pPr>
        <w:rPr>
          <w:rFonts w:ascii="Verdana" w:eastAsia="Times New Roman" w:hAnsi="Verdana" w:cs="Times New Roman"/>
        </w:rPr>
      </w:pPr>
      <w:r>
        <w:rPr>
          <w:rFonts w:ascii="Verdana" w:hAnsi="Verdana"/>
        </w:rPr>
        <w:t xml:space="preserve">                </w:t>
      </w:r>
    </w:p>
    <w:p>
      <w:pPr>
        <w:rPr>
          <w:rFonts w:ascii="Verdana" w:eastAsia="Times New Roman" w:hAnsi="Verdana" w:cs="Times New Roman"/>
          <w:color w:val="385898"/>
        </w:rPr>
      </w:pPr>
      <w:r>
        <w:rPr>
          <w:rFonts w:ascii="Verdana" w:eastAsia="Times New Roman" w:hAnsi="Verdana" w:cs="Times New Roman"/>
        </w:rPr>
        <w:fldChar w:fldCharType="end"/>
      </w:r>
      <w:r>
        <w:rPr>
          <w:rFonts w:ascii="Verdana" w:eastAsia="Times New Roman" w:hAnsi="Verdana" w:cs="Times New Roman"/>
        </w:rPr>
        <w:fldChar w:fldCharType="begin"/>
      </w:r>
      <w:r>
        <w:rPr>
          <w:rFonts w:ascii="Verdana" w:eastAsia="Times New Roman" w:hAnsi="Verdana" w:cs="Times New Roman"/>
        </w:rPr>
        <w:instrText xml:space="preserve"> HYPERLINK "https://www.facebook.com/photo.php?fbid=1956559094434890&amp;set=pcb.1956559661101500&amp;type=3&amp;__tn__=HH-R&amp;eid=ARAFPmcgK14e6iVCxpSRUMIz4hx8ooXctDAdhLL6KkRPCOsJ2V2BdbOqgcNHKO8kWt2Bsob_ikDz6Yd8" </w:instrText>
      </w:r>
      <w:r>
        <w:rPr>
          <w:rFonts w:ascii="Verdana" w:eastAsia="Times New Roman" w:hAnsi="Verdana" w:cs="Times New Roman"/>
        </w:rPr>
        <w:fldChar w:fldCharType="separate"/>
      </w:r>
    </w:p>
    <w:p>
      <w:pPr>
        <w:rPr>
          <w:rFonts w:ascii="Verdana" w:eastAsia="Times New Roman" w:hAnsi="Verdana" w:cs="Times New Roman"/>
        </w:rPr>
      </w:pPr>
    </w:p>
    <w:p>
      <w:pPr>
        <w:rPr>
          <w:rFonts w:ascii="Verdana" w:eastAsia="Times New Roman" w:hAnsi="Verdana" w:cs="Times New Roman"/>
          <w:color w:val="385898"/>
        </w:rPr>
      </w:pPr>
      <w:r>
        <w:rPr>
          <w:rFonts w:ascii="Verdana" w:eastAsia="Times New Roman" w:hAnsi="Verdana" w:cs="Times New Roman"/>
        </w:rPr>
        <w:fldChar w:fldCharType="end"/>
      </w:r>
      <w:r>
        <w:rPr>
          <w:rFonts w:ascii="Verdana" w:eastAsia="Times New Roman" w:hAnsi="Verdana" w:cs="Times New Roman"/>
        </w:rPr>
        <w:fldChar w:fldCharType="begin"/>
      </w:r>
      <w:r>
        <w:rPr>
          <w:rFonts w:ascii="Verdana" w:eastAsia="Times New Roman" w:hAnsi="Verdana" w:cs="Times New Roman"/>
        </w:rPr>
        <w:instrText xml:space="preserve"> HYPERLINK "https://www.facebook.com/photo.php?fbid=1956559151101551&amp;set=pcb.1956559661101500&amp;type=3&amp;__tn__=HH-R&amp;eid=ARCdeBizJw82lXI72Z4Gez2ZCg0_lr-wCf1UhPHSpu1Z1XrSJ_A6qBzDB7JhK7A47ntxqhuiCgxU7HvD" </w:instrText>
      </w:r>
      <w:r>
        <w:rPr>
          <w:rFonts w:ascii="Verdana" w:eastAsia="Times New Roman" w:hAnsi="Verdana" w:cs="Times New Roman"/>
        </w:rPr>
        <w:fldChar w:fldCharType="separate"/>
      </w:r>
    </w:p>
    <w:p>
      <w:pPr>
        <w:rPr>
          <w:rFonts w:ascii="Verdana" w:eastAsia="Times New Roman" w:hAnsi="Verdana" w:cs="Times New Roman"/>
        </w:rPr>
      </w:pPr>
    </w:p>
    <w:p>
      <w:pPr>
        <w:rPr>
          <w:rFonts w:ascii="Verdana" w:eastAsia="Times New Roman" w:hAnsi="Verdana" w:cs="Times New Roman"/>
        </w:rPr>
      </w:pPr>
      <w:r>
        <w:rPr>
          <w:rFonts w:ascii="Verdana" w:eastAsia="Times New Roman" w:hAnsi="Verdana" w:cs="Times New Roman"/>
        </w:rPr>
        <w:fldChar w:fldCharType="end"/>
      </w:r>
    </w:p>
    <w:p>
      <w:pPr>
        <w:rPr>
          <w:rFonts w:ascii="Verdana" w:eastAsia="Times New Roman" w:hAnsi="Verdana" w:cs="Times New Roman"/>
        </w:rPr>
      </w:pPr>
      <w:r>
        <w:rPr>
          <w:rFonts w:ascii="Verdana" w:hAnsi="Verdana"/>
          <w:noProof/>
        </w:rPr>
        <w:drawing>
          <wp:anchor distT="0" distB="0" distL="114300" distR="114300" simplePos="0" relativeHeight="251686912" behindDoc="0" locked="0" layoutInCell="1" allowOverlap="1">
            <wp:simplePos x="0" y="0"/>
            <wp:positionH relativeFrom="margin">
              <wp:posOffset>3568065</wp:posOffset>
            </wp:positionH>
            <wp:positionV relativeFrom="margin">
              <wp:posOffset>4014470</wp:posOffset>
            </wp:positionV>
            <wp:extent cx="2527935" cy="1685925"/>
            <wp:effectExtent l="0" t="0" r="5715" b="9525"/>
            <wp:wrapTopAndBottom/>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2527935" cy="1685925"/>
                    </a:xfrm>
                    <a:prstGeom prst="rect">
                      <a:avLst/>
                    </a:prstGeom>
                  </pic:spPr>
                </pic:pic>
              </a:graphicData>
            </a:graphic>
          </wp:anchor>
        </w:drawing>
      </w:r>
      <w:r>
        <w:rPr>
          <w:rFonts w:ascii="Verdana" w:hAnsi="Verdana"/>
          <w:noProof/>
        </w:rPr>
        <w:drawing>
          <wp:anchor distT="0" distB="0" distL="114300" distR="114300" simplePos="0" relativeHeight="251684864" behindDoc="0" locked="0" layoutInCell="1" allowOverlap="1">
            <wp:simplePos x="0" y="0"/>
            <wp:positionH relativeFrom="margin">
              <wp:posOffset>-108586</wp:posOffset>
            </wp:positionH>
            <wp:positionV relativeFrom="paragraph">
              <wp:posOffset>492759</wp:posOffset>
            </wp:positionV>
            <wp:extent cx="2371725" cy="1778539"/>
            <wp:effectExtent l="0" t="0" r="0" b="0"/>
            <wp:wrapNone/>
            <wp:docPr id="59" name="Imagen 59" descr="La imagen puede contener: 7 personas, incluido Salvador Gómez de Dios, personas sonriendo, personas de pi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imagen puede contener: 7 personas, incluido Salvador Gómez de Dios, personas sonriendo, personas de pie">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75952" cy="1781709"/>
                    </a:xfrm>
                    <a:prstGeom prst="rect">
                      <a:avLst/>
                    </a:prstGeom>
                    <a:noFill/>
                    <a:ln>
                      <a:noFill/>
                    </a:ln>
                  </pic:spPr>
                </pic:pic>
              </a:graphicData>
            </a:graphic>
          </wp:anchor>
        </w:drawing>
      </w:r>
      <w:r>
        <w:rPr>
          <w:rFonts w:ascii="Verdana" w:hAnsi="Verdana"/>
          <w:noProof/>
        </w:rPr>
        <w:drawing>
          <wp:anchor distT="0" distB="0" distL="114300" distR="114300" simplePos="0" relativeHeight="251685888" behindDoc="0" locked="0" layoutInCell="1" allowOverlap="1">
            <wp:simplePos x="0" y="0"/>
            <wp:positionH relativeFrom="margin">
              <wp:posOffset>1491615</wp:posOffset>
            </wp:positionH>
            <wp:positionV relativeFrom="paragraph">
              <wp:posOffset>2927985</wp:posOffset>
            </wp:positionV>
            <wp:extent cx="2371725" cy="1581150"/>
            <wp:effectExtent l="0" t="0" r="9525" b="0"/>
            <wp:wrapTopAndBottom/>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2371725" cy="1581150"/>
                    </a:xfrm>
                    <a:prstGeom prst="rect">
                      <a:avLst/>
                    </a:prstGeom>
                  </pic:spPr>
                </pic:pic>
              </a:graphicData>
            </a:graphic>
          </wp:anchor>
        </w:drawing>
      </w:r>
      <w:r>
        <w:rPr>
          <w:rFonts w:ascii="Verdana" w:eastAsia="Times New Roman" w:hAnsi="Verdana" w:cs="Times New Roman"/>
        </w:rPr>
        <w:br w:type="page"/>
      </w:r>
    </w:p>
    <w:p>
      <w:pPr>
        <w:rPr>
          <w:rFonts w:ascii="Verdana" w:eastAsia="Times New Roman" w:hAnsi="Verdana" w:cs="Times New Roman"/>
        </w:rPr>
      </w:pPr>
    </w:p>
    <w:p>
      <w:pPr>
        <w:jc w:val="both"/>
        <w:rPr>
          <w:rFonts w:ascii="Verdana" w:eastAsia="Times New Roman" w:hAnsi="Verdana" w:cs="Times New Roman"/>
          <w:sz w:val="20"/>
          <w:szCs w:val="20"/>
        </w:rPr>
      </w:pPr>
      <w:r>
        <w:rPr>
          <w:rFonts w:ascii="Verdana" w:eastAsia="Times New Roman" w:hAnsi="Verdana" w:cs="Times New Roman"/>
          <w:sz w:val="20"/>
          <w:szCs w:val="20"/>
        </w:rPr>
        <w:t>Celebramos el Día de Muertos con el Festival Mictlán 2018, en el lindo pueblo lleno de tradiciones "San Juan Evangelista", una celebración nunca vista gracias al equipo de Turismo Tlajomulco, con una gran participación de diferentes localidades, pequeños y grandes caracterizados de catrinas, el templo adornado, su atrio y sus tumbas.</w:t>
      </w:r>
    </w:p>
    <w:p>
      <w:pPr>
        <w:rPr>
          <w:rFonts w:ascii="Verdana" w:eastAsia="Times New Roman" w:hAnsi="Verdana" w:cs="Helvetica"/>
          <w:color w:val="385898"/>
          <w:shd w:val="clear" w:color="auto" w:fill="FFFFFF"/>
        </w:rPr>
      </w:pPr>
      <w:r>
        <w:rPr>
          <w:rFonts w:ascii="Verdana" w:eastAsia="Times New Roman" w:hAnsi="Verdana" w:cs="Times New Roman"/>
        </w:rPr>
        <w:fldChar w:fldCharType="begin"/>
      </w:r>
      <w:r>
        <w:rPr>
          <w:rFonts w:ascii="Verdana" w:eastAsia="Times New Roman" w:hAnsi="Verdana" w:cs="Times New Roman"/>
        </w:rPr>
        <w:instrText xml:space="preserve"> HYPERLINK "https://www.facebook.com/photo.php?fbid=1987011144723018&amp;set=pcb.1987021401388659&amp;type=3&amp;__tn__=HH-R&amp;eid=ARCluLD6E6CvvND1KTDCtqmuREtorOi2rQaC2mmAwjnJef3Y0usly6CXRTrX4I2KLq9mpqU3FUsJce7R" </w:instrText>
      </w:r>
      <w:r>
        <w:rPr>
          <w:rFonts w:ascii="Verdana" w:eastAsia="Times New Roman" w:hAnsi="Verdana" w:cs="Times New Roman"/>
        </w:rPr>
        <w:fldChar w:fldCharType="separate"/>
      </w:r>
    </w:p>
    <w:p>
      <w:pPr>
        <w:rPr>
          <w:rFonts w:ascii="Verdana" w:eastAsia="Times New Roman" w:hAnsi="Verdana" w:cs="Times New Roman"/>
        </w:rPr>
      </w:pPr>
      <w:r>
        <w:rPr>
          <w:noProof/>
        </w:rPr>
        <w:drawing>
          <wp:anchor distT="0" distB="0" distL="114300" distR="114300" simplePos="0" relativeHeight="251706368" behindDoc="0" locked="0" layoutInCell="1" allowOverlap="1">
            <wp:simplePos x="0" y="0"/>
            <wp:positionH relativeFrom="column">
              <wp:posOffset>2920365</wp:posOffset>
            </wp:positionH>
            <wp:positionV relativeFrom="paragraph">
              <wp:posOffset>38735</wp:posOffset>
            </wp:positionV>
            <wp:extent cx="2743200" cy="1816735"/>
            <wp:effectExtent l="0" t="0" r="0" b="0"/>
            <wp:wrapNone/>
            <wp:docPr id="33" name="Imagen 33" descr="La imagen puede contener: 8 personas, incluidos Gabriel VelÃ¡zquez, Salvador GÃ³mez de Dios y Denisse Corona, personas sonriendo, personas en el escenario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 imagen puede contener: 8 personas, incluidos Gabriel VelÃ¡zquez, Salvador GÃ³mez de Dios y Denisse Corona, personas sonriendo, personas en el escenario y personas de pi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43200" cy="1816735"/>
                    </a:xfrm>
                    <a:prstGeom prst="rect">
                      <a:avLst/>
                    </a:prstGeom>
                    <a:noFill/>
                    <a:ln>
                      <a:noFill/>
                    </a:ln>
                  </pic:spPr>
                </pic:pic>
              </a:graphicData>
            </a:graphic>
          </wp:anchor>
        </w:drawing>
      </w:r>
      <w:r>
        <w:rPr>
          <w:rFonts w:ascii="Verdana" w:eastAsia="Times New Roman" w:hAnsi="Verdana" w:cs="Helvetica"/>
          <w:noProof/>
          <w:color w:val="385898"/>
          <w:shd w:val="clear" w:color="auto" w:fill="FFFFFF"/>
        </w:rPr>
        <w:drawing>
          <wp:inline distT="0" distB="0" distL="0" distR="0">
            <wp:extent cx="2628900" cy="1739221"/>
            <wp:effectExtent l="0" t="0" r="0" b="0"/>
            <wp:docPr id="4" name="Imagen 4" descr="La imagen puede contener: 12 personas, incluidos Gabby Nabor y Denisse Corona, personas sonriendo, personas de pie y exterior">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 imagen puede contener: 12 personas, incluidos Gabby Nabor y Denisse Corona, personas sonriendo, personas de pie y exterior">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38503" cy="1745574"/>
                    </a:xfrm>
                    <a:prstGeom prst="rect">
                      <a:avLst/>
                    </a:prstGeom>
                    <a:noFill/>
                    <a:ln>
                      <a:noFill/>
                    </a:ln>
                  </pic:spPr>
                </pic:pic>
              </a:graphicData>
            </a:graphic>
          </wp:inline>
        </w:drawing>
      </w:r>
    </w:p>
    <w:p>
      <w:pPr>
        <w:rPr>
          <w:rFonts w:ascii="Verdana" w:eastAsia="Times New Roman" w:hAnsi="Verdana" w:cs="Times New Roman"/>
          <w:color w:val="385898"/>
        </w:rPr>
      </w:pPr>
      <w:r>
        <w:rPr>
          <w:rFonts w:ascii="Verdana" w:eastAsia="Times New Roman" w:hAnsi="Verdana" w:cs="Times New Roman"/>
        </w:rPr>
        <w:fldChar w:fldCharType="end"/>
      </w:r>
      <w:r>
        <w:rPr>
          <w:rFonts w:ascii="Verdana" w:eastAsia="Times New Roman" w:hAnsi="Verdana" w:cs="Times New Roman"/>
        </w:rPr>
        <w:fldChar w:fldCharType="begin"/>
      </w:r>
      <w:r>
        <w:rPr>
          <w:rFonts w:ascii="Verdana" w:eastAsia="Times New Roman" w:hAnsi="Verdana" w:cs="Times New Roman"/>
        </w:rPr>
        <w:instrText xml:space="preserve"> HYPERLINK "https://www.facebook.com/photo.php?fbid=1987011121389687&amp;set=pcb.1987021401388659&amp;type=3&amp;__tn__=HH-R&amp;eid=ARAKFOKaNSRKYJhTy1YD7mh2wx3_xjaY2BwvTw3xutG1xdHfsBx7U2GL1dqvQ7Ou2sS6A2kR6Pf6jret" </w:instrText>
      </w:r>
      <w:r>
        <w:rPr>
          <w:rFonts w:ascii="Verdana" w:eastAsia="Times New Roman" w:hAnsi="Verdana" w:cs="Times New Roman"/>
        </w:rPr>
        <w:fldChar w:fldCharType="separate"/>
      </w:r>
    </w:p>
    <w:p>
      <w:pPr>
        <w:rPr>
          <w:rFonts w:ascii="Verdana" w:eastAsia="Times New Roman" w:hAnsi="Verdana" w:cs="Times New Roman"/>
        </w:rPr>
      </w:pPr>
      <w:r>
        <w:rPr>
          <w:rFonts w:ascii="Verdana" w:eastAsia="Times New Roman" w:hAnsi="Verdana" w:cs="Times New Roman"/>
        </w:rPr>
        <w:fldChar w:fldCharType="end"/>
      </w:r>
    </w:p>
    <w:p>
      <w:pPr>
        <w:rPr>
          <w:rFonts w:ascii="Verdana" w:eastAsia="Times New Roman" w:hAnsi="Verdana" w:cs="Times New Roman"/>
          <w:color w:val="385898"/>
          <w:u w:val="single"/>
        </w:rPr>
      </w:pPr>
      <w:r>
        <w:rPr>
          <w:rFonts w:ascii="Verdana" w:eastAsia="Times New Roman" w:hAnsi="Verdana" w:cs="Times New Roman"/>
        </w:rPr>
        <w:fldChar w:fldCharType="begin"/>
      </w:r>
      <w:r>
        <w:rPr>
          <w:rFonts w:ascii="Verdana" w:eastAsia="Times New Roman" w:hAnsi="Verdana" w:cs="Times New Roman"/>
        </w:rPr>
        <w:instrText xml:space="preserve"> HYPERLINK "https://www.facebook.com/photo.php?fbid=1987011431389656&amp;set=pcb.1987021401388659&amp;type=3&amp;__tn__=HH-R&amp;eid=ARAbcwl27qjn8tuonDgHKa-pcsSZzQm2sF_-iXYFvZxEUBUGh1biYwbLft3eaSzs7ngLqxmuqdj9bBvF" </w:instrText>
      </w:r>
      <w:r>
        <w:rPr>
          <w:rFonts w:ascii="Verdana" w:eastAsia="Times New Roman" w:hAnsi="Verdana" w:cs="Times New Roman"/>
        </w:rPr>
        <w:fldChar w:fldCharType="separate"/>
      </w:r>
    </w:p>
    <w:p>
      <w:pPr>
        <w:rPr>
          <w:rFonts w:ascii="Verdana" w:eastAsia="Times New Roman" w:hAnsi="Verdana" w:cs="Times New Roman"/>
        </w:rPr>
      </w:pPr>
    </w:p>
    <w:p>
      <w:pPr>
        <w:rPr>
          <w:rFonts w:ascii="Verdana" w:hAnsi="Verdana"/>
          <w:sz w:val="20"/>
          <w:szCs w:val="20"/>
          <w:lang w:val="es-ES_tradnl"/>
        </w:rPr>
      </w:pPr>
      <w:r>
        <w:rPr>
          <w:rFonts w:ascii="Verdana" w:hAnsi="Verdana"/>
          <w:noProof/>
        </w:rPr>
        <w:drawing>
          <wp:anchor distT="0" distB="0" distL="114300" distR="114300" simplePos="0" relativeHeight="251707392" behindDoc="0" locked="0" layoutInCell="1" allowOverlap="1">
            <wp:simplePos x="0" y="0"/>
            <wp:positionH relativeFrom="column">
              <wp:posOffset>2987040</wp:posOffset>
            </wp:positionH>
            <wp:positionV relativeFrom="paragraph">
              <wp:posOffset>236220</wp:posOffset>
            </wp:positionV>
            <wp:extent cx="2714625" cy="1797685"/>
            <wp:effectExtent l="0" t="0" r="9525" b="0"/>
            <wp:wrapNone/>
            <wp:docPr id="35" name="Imagen 35" descr="La imagen puede contener: 8 personas, incluidos Gabriel VelÃ¡zquez y Salvador GÃ³mez de Dio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a imagen puede contener: 8 personas, incluidos Gabriel VelÃ¡zquez y Salvador GÃ³mez de Dios, personas sonriendo, personas de pi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14625" cy="1797685"/>
                    </a:xfrm>
                    <a:prstGeom prst="rect">
                      <a:avLst/>
                    </a:prstGeom>
                    <a:noFill/>
                    <a:ln>
                      <a:noFill/>
                    </a:ln>
                  </pic:spPr>
                </pic:pic>
              </a:graphicData>
            </a:graphic>
          </wp:anchor>
        </w:drawing>
      </w:r>
      <w:r>
        <w:rPr>
          <w:rFonts w:ascii="Verdana" w:eastAsia="Times New Roman" w:hAnsi="Verdana" w:cs="Times New Roman"/>
        </w:rPr>
        <w:fldChar w:fldCharType="end"/>
      </w:r>
      <w:hyperlink r:id="rId91" w:history="1">
        <w:r>
          <w:rPr>
            <w:rFonts w:ascii="Verdana" w:eastAsia="Times New Roman" w:hAnsi="Verdana" w:cs="Helvetica"/>
            <w:color w:val="385898"/>
            <w:shd w:val="clear" w:color="auto" w:fill="FFFFFF"/>
          </w:rPr>
          <w:br/>
        </w:r>
      </w:hyperlink>
      <w:r>
        <w:rPr>
          <w:rFonts w:ascii="Verdana" w:hAnsi="Verdana"/>
          <w:noProof/>
        </w:rPr>
        <w:drawing>
          <wp:inline distT="0" distB="0" distL="0" distR="0">
            <wp:extent cx="2828925" cy="1873787"/>
            <wp:effectExtent l="0" t="0" r="0" b="0"/>
            <wp:docPr id="64" name="Imagen 64" descr="La imagen puede contener: 8 personas, incluidos Gabriel VelÃ¡zquez, Salvador GÃ³mez de Dios y Denisse Corona, personas sonriendo, personas en el escenario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 imagen puede contener: 8 personas, incluidos Gabriel VelÃ¡zquez, Salvador GÃ³mez de Dios y Denisse Corona, personas sonriendo, personas en el escenario y personas de pi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40386" cy="1881378"/>
                    </a:xfrm>
                    <a:prstGeom prst="rect">
                      <a:avLst/>
                    </a:prstGeom>
                    <a:noFill/>
                    <a:ln>
                      <a:noFill/>
                    </a:ln>
                  </pic:spPr>
                </pic:pic>
              </a:graphicData>
            </a:graphic>
          </wp:inline>
        </w:drawing>
      </w:r>
      <w:r>
        <w:rPr>
          <w:rFonts w:ascii="Verdana" w:hAnsi="Verdana"/>
          <w:sz w:val="20"/>
          <w:szCs w:val="20"/>
          <w:lang w:val="es-ES_tradnl"/>
        </w:rPr>
        <w:t xml:space="preserve"> </w:t>
      </w:r>
    </w:p>
    <w:p>
      <w:pP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pPr>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 xml:space="preserve">SALVADOR GOMEZ DE DIOS </w:t>
      </w:r>
    </w:p>
    <w:p>
      <w:pPr>
        <w:jc w:val="center"/>
        <w:rPr>
          <w:rFonts w:ascii="Arial Narrow" w:eastAsia="Arial Narrow" w:hAnsi="Arial Narrow" w:cs="Arial Narrow"/>
          <w:b/>
          <w:sz w:val="32"/>
          <w:szCs w:val="32"/>
        </w:rPr>
      </w:pPr>
      <w:r>
        <w:rPr>
          <w:rFonts w:ascii="Arial Narrow" w:eastAsia="Arial Narrow" w:hAnsi="Arial Narrow" w:cs="Arial Narrow"/>
          <w:b/>
          <w:sz w:val="32"/>
          <w:szCs w:val="32"/>
        </w:rPr>
        <w:t>REGIDOR TLAJOMULCO DE ZÚÑIGA 2018 – 2021</w:t>
      </w:r>
    </w:p>
    <w:p>
      <w:pPr>
        <w:rPr>
          <w:rFonts w:ascii="Arial Narrow" w:eastAsia="Arial Narrow" w:hAnsi="Arial Narrow" w:cs="Arial Narrow"/>
        </w:rPr>
      </w:pPr>
      <w:r>
        <w:rPr>
          <w:noProof/>
        </w:rPr>
        <w:drawing>
          <wp:anchor distT="0" distB="0" distL="114300" distR="114300" simplePos="0" relativeHeight="251673600" behindDoc="0" locked="0" layoutInCell="1" allowOverlap="1">
            <wp:simplePos x="0" y="0"/>
            <wp:positionH relativeFrom="column">
              <wp:posOffset>1</wp:posOffset>
            </wp:positionH>
            <wp:positionV relativeFrom="paragraph">
              <wp:posOffset>380365</wp:posOffset>
            </wp:positionV>
            <wp:extent cx="5981700" cy="676275"/>
            <wp:effectExtent l="0" t="0" r="0" b="0"/>
            <wp:wrapTopAndBottom distT="0" dist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anchor>
        </w:drawing>
      </w:r>
    </w:p>
    <w:p>
      <w:pPr>
        <w:rPr>
          <w:rFonts w:ascii="Arial Narrow" w:eastAsia="Arial Narrow" w:hAnsi="Arial Narrow" w:cs="Arial Narrow"/>
        </w:rPr>
      </w:pPr>
    </w:p>
    <w:p>
      <w:pPr>
        <w:rPr>
          <w:rFonts w:ascii="Arial Narrow" w:eastAsia="Arial Narrow" w:hAnsi="Arial Narrow" w:cs="Arial Narrow"/>
        </w:rPr>
      </w:pPr>
    </w:p>
    <w:p>
      <w:pPr>
        <w:rPr>
          <w:rFonts w:ascii="Arial Narrow" w:eastAsia="Arial Narrow" w:hAnsi="Arial Narrow" w:cs="Arial Narrow"/>
        </w:rPr>
      </w:pPr>
    </w:p>
    <w:p>
      <w:pPr>
        <w:jc w:val="both"/>
        <w:rPr>
          <w:rFonts w:ascii="Verdana" w:hAnsi="Verdana"/>
          <w:sz w:val="20"/>
          <w:szCs w:val="20"/>
        </w:rPr>
      </w:pPr>
      <w:r>
        <w:rPr>
          <w:rFonts w:ascii="Verdana" w:hAnsi="Verdana"/>
          <w:sz w:val="20"/>
          <w:szCs w:val="20"/>
        </w:rPr>
        <w:t>Con la visión de procurar el bien común de toda persona, pero privilegiando a todo aquel que se avecinda en los límites territoriales municipales se presentaron ante el Pleno del H. Ayuntamiento para su aprobación las iniciativas y puntos de acuerdo y de reglamento siguientes:</w:t>
      </w:r>
    </w:p>
    <w:p>
      <w:pPr>
        <w:rPr>
          <w:rFonts w:ascii="Verdana" w:hAnsi="Verdana"/>
          <w:sz w:val="20"/>
          <w:szCs w:val="20"/>
        </w:rPr>
      </w:pPr>
    </w:p>
    <w:p>
      <w:pPr>
        <w:pStyle w:val="Sinespaciado"/>
        <w:numPr>
          <w:ilvl w:val="0"/>
          <w:numId w:val="18"/>
        </w:numPr>
        <w:jc w:val="both"/>
        <w:rPr>
          <w:rFonts w:ascii="Verdana" w:hAnsi="Verdana"/>
          <w:sz w:val="20"/>
          <w:szCs w:val="20"/>
        </w:rPr>
      </w:pPr>
      <w:r>
        <w:rPr>
          <w:rFonts w:ascii="Verdana" w:hAnsi="Verdana"/>
          <w:sz w:val="20"/>
          <w:szCs w:val="20"/>
        </w:rPr>
        <w:t xml:space="preserve">Iniciativa de Acuerdo con carácter de dictamen Adquisición de Rosca de Reyes más grande del Municipio, presentada ante el Pleno en Sesión de Cabildo celebrada el 3 de Diciembre de 2018, punto de acuerdo 211/2018. </w:t>
      </w:r>
    </w:p>
    <w:p>
      <w:pPr>
        <w:pStyle w:val="Sinespaciado"/>
        <w:jc w:val="both"/>
        <w:rPr>
          <w:rFonts w:ascii="Verdana" w:hAnsi="Verdana"/>
          <w:sz w:val="20"/>
          <w:szCs w:val="20"/>
        </w:rPr>
      </w:pPr>
    </w:p>
    <w:p>
      <w:pPr>
        <w:pStyle w:val="Sinespaciado"/>
        <w:numPr>
          <w:ilvl w:val="0"/>
          <w:numId w:val="18"/>
        </w:numPr>
        <w:jc w:val="both"/>
        <w:rPr>
          <w:rFonts w:ascii="Verdana" w:hAnsi="Verdana"/>
          <w:sz w:val="20"/>
          <w:szCs w:val="20"/>
        </w:rPr>
      </w:pPr>
      <w:r>
        <w:rPr>
          <w:rFonts w:ascii="Verdana" w:hAnsi="Verdana"/>
          <w:sz w:val="20"/>
          <w:szCs w:val="20"/>
        </w:rPr>
        <w:t>Iniciativa de Acuerdo con carácter de dictamen Programa de Rehabilitación y Tecnificación de Talleres Artesanales 2019, presentada ante el Pleno en Sesión de Cabildo celebrada el 6 de Marzo de 2019, aprobada con punto de acuerdo 029/2019.</w:t>
      </w:r>
    </w:p>
    <w:p>
      <w:pPr>
        <w:pStyle w:val="Sinespaciado"/>
        <w:jc w:val="both"/>
        <w:rPr>
          <w:rFonts w:ascii="Verdana" w:hAnsi="Verdana"/>
          <w:sz w:val="20"/>
          <w:szCs w:val="20"/>
        </w:rPr>
      </w:pPr>
    </w:p>
    <w:p>
      <w:pPr>
        <w:pStyle w:val="Sinespaciado"/>
        <w:numPr>
          <w:ilvl w:val="0"/>
          <w:numId w:val="18"/>
        </w:numPr>
        <w:jc w:val="both"/>
        <w:rPr>
          <w:rFonts w:ascii="Verdana" w:hAnsi="Verdana"/>
          <w:sz w:val="20"/>
          <w:szCs w:val="20"/>
        </w:rPr>
      </w:pPr>
      <w:r>
        <w:rPr>
          <w:rFonts w:ascii="Verdana" w:hAnsi="Verdana"/>
          <w:sz w:val="20"/>
          <w:szCs w:val="20"/>
        </w:rPr>
        <w:t>Iniciativa de Acuerdo con carácter de dictamen sobre la renovación del convenio en el marco del Sistema Estatal de Ensambles y Orquestas Comunitarias “ECOS” Música para el Desarrollo, con el Gobierno del Estado, presentada ante el Pleno en Sesión de Cabildo celebrada el 6 de marzo de 2019, probada en punto de acuerdo 037/2019.</w:t>
      </w:r>
    </w:p>
    <w:p>
      <w:pPr>
        <w:pStyle w:val="Sinespaciado"/>
        <w:jc w:val="both"/>
        <w:rPr>
          <w:rFonts w:ascii="Verdana" w:hAnsi="Verdana"/>
          <w:sz w:val="20"/>
          <w:szCs w:val="20"/>
        </w:rPr>
      </w:pPr>
    </w:p>
    <w:p>
      <w:pPr>
        <w:pStyle w:val="Sinespaciado"/>
        <w:numPr>
          <w:ilvl w:val="0"/>
          <w:numId w:val="18"/>
        </w:numPr>
        <w:jc w:val="both"/>
        <w:rPr>
          <w:rFonts w:ascii="Verdana" w:hAnsi="Verdana"/>
          <w:sz w:val="20"/>
          <w:szCs w:val="20"/>
        </w:rPr>
      </w:pPr>
      <w:r>
        <w:rPr>
          <w:rFonts w:ascii="Verdana" w:hAnsi="Verdana"/>
          <w:sz w:val="20"/>
          <w:szCs w:val="20"/>
        </w:rPr>
        <w:t>Iniciativa de Acuerdo con carácter de dictamen junto con el Presidente Municipal Salvador Zamora Zamora, sobre el Programa Emergente Municipal de Apoyo a Estancias Infantiles 2019, presentada ante el Pleno en Sesión de Cabildo celebrada el 11 de abril de 2019, aprobada en punto de acuerdo 047/2019.</w:t>
      </w:r>
    </w:p>
    <w:p>
      <w:pPr>
        <w:pStyle w:val="Sinespaciado"/>
        <w:jc w:val="both"/>
        <w:rPr>
          <w:rFonts w:ascii="Verdana" w:hAnsi="Verdana"/>
          <w:sz w:val="20"/>
          <w:szCs w:val="20"/>
        </w:rPr>
      </w:pPr>
    </w:p>
    <w:p>
      <w:pPr>
        <w:pStyle w:val="Sinespaciado"/>
        <w:numPr>
          <w:ilvl w:val="0"/>
          <w:numId w:val="18"/>
        </w:numPr>
        <w:jc w:val="both"/>
        <w:rPr>
          <w:rFonts w:ascii="Verdana" w:hAnsi="Verdana"/>
          <w:sz w:val="20"/>
          <w:szCs w:val="20"/>
        </w:rPr>
      </w:pPr>
      <w:r>
        <w:rPr>
          <w:rFonts w:ascii="Verdana" w:hAnsi="Verdana"/>
          <w:sz w:val="20"/>
          <w:szCs w:val="20"/>
        </w:rPr>
        <w:t>Iniciativa de Acuerdo con carácter de dictamen en la que se propuso la creación del Comité de Fiestas Patrias 2019, presentada ante el Pleno en Sesión de Cabildo celebrada el 19 de julio de 2019, aprobada en Punto de Acuerdo 121/2019.</w:t>
      </w:r>
    </w:p>
    <w:p>
      <w:pPr>
        <w:rPr>
          <w:rFonts w:ascii="Arial Narrow" w:eastAsia="Arial Narrow" w:hAnsi="Arial Narrow" w:cs="Arial Narrow"/>
        </w:rPr>
      </w:pPr>
    </w:p>
    <w:p>
      <w:pPr>
        <w:rPr>
          <w:rFonts w:ascii="Arial Narrow" w:eastAsia="Arial Narrow" w:hAnsi="Arial Narrow" w:cs="Arial Narrow"/>
        </w:rPr>
      </w:pPr>
    </w:p>
    <w:p>
      <w:pPr>
        <w:rPr>
          <w:rFonts w:ascii="Arial Narrow" w:eastAsia="Arial Narrow" w:hAnsi="Arial Narrow" w:cs="Arial Narrow"/>
        </w:rPr>
      </w:pPr>
    </w:p>
    <w:p>
      <w:pPr>
        <w:rPr>
          <w:rStyle w:val="Hipervnculo"/>
          <w:rFonts w:ascii="Verdana" w:hAnsi="Verdana" w:cs="Helvetica"/>
          <w:color w:val="385898"/>
          <w:shd w:val="clear" w:color="auto" w:fill="FFFFFF"/>
        </w:rPr>
      </w:pPr>
      <w:r>
        <w:rPr>
          <w:rFonts w:ascii="Verdana" w:hAnsi="Verdana"/>
        </w:rPr>
        <w:lastRenderedPageBreak/>
        <w:fldChar w:fldCharType="begin"/>
      </w:r>
      <w:r>
        <w:rPr>
          <w:rFonts w:ascii="Verdana" w:hAnsi="Verdana"/>
        </w:rPr>
        <w:instrText xml:space="preserve"> HYPERLINK "https://www.facebook.com/photo.php?fbid=2050961534994645&amp;set=pcb.2050962674994531&amp;type=3&amp;__tn__=HH-R&amp;eid=ARB8wbsnTyo9wXUnvsGUilkjE1nm1WXXWUPy0fHCLHuM6563YP_CG1n7U7EFJy5W3wujYoD7m5Mdwwug" </w:instrText>
      </w:r>
      <w:r>
        <w:rPr>
          <w:rFonts w:ascii="Verdana" w:hAnsi="Verdana"/>
        </w:rPr>
        <w:fldChar w:fldCharType="separate"/>
      </w:r>
    </w:p>
    <w:p>
      <w:pPr>
        <w:rPr>
          <w:rFonts w:ascii="Verdana" w:hAnsi="Verdana"/>
        </w:rPr>
      </w:pPr>
      <w:r>
        <w:rPr>
          <w:rFonts w:ascii="Verdana" w:hAnsi="Verdana" w:cs="Helvetica"/>
          <w:noProof/>
          <w:color w:val="385898"/>
          <w:shd w:val="clear" w:color="auto" w:fill="FFFFFF"/>
        </w:rPr>
        <w:drawing>
          <wp:inline distT="0" distB="0" distL="0" distR="0">
            <wp:extent cx="2428875" cy="1825166"/>
            <wp:effectExtent l="0" t="0" r="0" b="3810"/>
            <wp:docPr id="116" name="Imagen 116" descr="La imagen puede contener: 7 personas, incluido Salvador Gómez de Dios, personas de pi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 imagen puede contener: 7 personas, incluido Salvador Gómez de Dios, personas de pie">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32649" cy="1828002"/>
                    </a:xfrm>
                    <a:prstGeom prst="rect">
                      <a:avLst/>
                    </a:prstGeom>
                    <a:noFill/>
                    <a:ln>
                      <a:noFill/>
                    </a:ln>
                  </pic:spPr>
                </pic:pic>
              </a:graphicData>
            </a:graphic>
          </wp:inline>
        </w:drawing>
      </w:r>
      <w:r>
        <w:rPr>
          <w:rFonts w:ascii="Verdana" w:hAnsi="Verdana"/>
        </w:rPr>
        <w:t xml:space="preserve">          </w:t>
      </w:r>
      <w:r>
        <w:rPr>
          <w:rFonts w:ascii="Verdana" w:hAnsi="Verdana"/>
          <w:noProof/>
        </w:rPr>
        <w:drawing>
          <wp:inline distT="0" distB="0" distL="0" distR="0">
            <wp:extent cx="2457450" cy="1846639"/>
            <wp:effectExtent l="0" t="0" r="0" b="1270"/>
            <wp:docPr id="115" name="Imagen 115" descr="La imagen puede contener: 21 personas, incluidos Denisse Corona, Omar Cervantes Rivera, Salvador Gómez de Dios y Gabriel Velázquez, personas sonriendo, personas sentadas">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a imagen puede contener: 21 personas, incluidos Denisse Corona, Omar Cervantes Rivera, Salvador Gómez de Dios y Gabriel Velázquez, personas sonriendo, personas sentadas">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68132" cy="1854666"/>
                    </a:xfrm>
                    <a:prstGeom prst="rect">
                      <a:avLst/>
                    </a:prstGeom>
                    <a:noFill/>
                    <a:ln>
                      <a:noFill/>
                    </a:ln>
                  </pic:spPr>
                </pic:pic>
              </a:graphicData>
            </a:graphic>
          </wp:inline>
        </w:drawing>
      </w:r>
    </w:p>
    <w:p>
      <w:pPr>
        <w:rPr>
          <w:rStyle w:val="Hipervnculo"/>
          <w:rFonts w:ascii="Verdana" w:hAnsi="Verdana"/>
          <w:color w:val="385898"/>
        </w:rPr>
      </w:pPr>
      <w:r>
        <w:rPr>
          <w:rFonts w:ascii="Verdana" w:hAnsi="Verdana" w:cs="Helvetica"/>
          <w:noProof/>
          <w:color w:val="385898"/>
          <w:shd w:val="clear" w:color="auto" w:fill="FFFFFF"/>
        </w:rPr>
        <w:drawing>
          <wp:anchor distT="0" distB="0" distL="114300" distR="114300" simplePos="0" relativeHeight="251694080" behindDoc="0" locked="0" layoutInCell="1" allowOverlap="1">
            <wp:simplePos x="0" y="0"/>
            <wp:positionH relativeFrom="margin">
              <wp:align>left</wp:align>
            </wp:positionH>
            <wp:positionV relativeFrom="paragraph">
              <wp:posOffset>248285</wp:posOffset>
            </wp:positionV>
            <wp:extent cx="2562225" cy="1921669"/>
            <wp:effectExtent l="0" t="0" r="0" b="2540"/>
            <wp:wrapNone/>
            <wp:docPr id="114" name="Imagen 114" descr="La imagen puede contener: 5 personas, incluidos Salvador Gómez de Dios, Denisse Corona y Gabriel Velázquez, personas sentadas e interior">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 imagen puede contener: 5 personas, incluidos Salvador Gómez de Dios, Denisse Corona y Gabriel Velázquez, personas sentadas e interior">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62225" cy="1921669"/>
                    </a:xfrm>
                    <a:prstGeom prst="rect">
                      <a:avLst/>
                    </a:prstGeom>
                    <a:noFill/>
                    <a:ln>
                      <a:noFill/>
                    </a:ln>
                  </pic:spPr>
                </pic:pic>
              </a:graphicData>
            </a:graphic>
          </wp:anchor>
        </w:drawing>
      </w:r>
      <w:r>
        <w:rPr>
          <w:rFonts w:ascii="Verdana" w:hAnsi="Verdana"/>
          <w:noProof/>
        </w:rPr>
        <w:drawing>
          <wp:anchor distT="0" distB="0" distL="114300" distR="114300" simplePos="0" relativeHeight="251695104" behindDoc="0" locked="0" layoutInCell="1" allowOverlap="1">
            <wp:simplePos x="0" y="0"/>
            <wp:positionH relativeFrom="column">
              <wp:posOffset>3787140</wp:posOffset>
            </wp:positionH>
            <wp:positionV relativeFrom="paragraph">
              <wp:posOffset>13335</wp:posOffset>
            </wp:positionV>
            <wp:extent cx="1581150" cy="2102106"/>
            <wp:effectExtent l="0" t="0" r="0" b="0"/>
            <wp:wrapNone/>
            <wp:docPr id="113" name="Imagen 113" descr="La imagen puede contener: 3 personas, incluidos Salvador Gómez de Dios y Denisse Corona, personas sonriendo, personas sentadas, personas de pie e interior">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a imagen puede contener: 3 personas, incluidos Salvador Gómez de Dios y Denisse Corona, personas sonriendo, personas sentadas, personas de pie e interior">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81150" cy="2102106"/>
                    </a:xfrm>
                    <a:prstGeom prst="rect">
                      <a:avLst/>
                    </a:prstGeom>
                    <a:noFill/>
                    <a:ln>
                      <a:noFill/>
                    </a:ln>
                  </pic:spPr>
                </pic:pic>
              </a:graphicData>
            </a:graphic>
          </wp:anchor>
        </w:drawing>
      </w:r>
      <w:r>
        <w:rPr>
          <w:rFonts w:ascii="Verdana" w:hAnsi="Verdana"/>
        </w:rPr>
        <w:fldChar w:fldCharType="end"/>
      </w:r>
      <w:r>
        <w:rPr>
          <w:rFonts w:ascii="Verdana" w:hAnsi="Verdana"/>
        </w:rPr>
        <w:fldChar w:fldCharType="begin"/>
      </w:r>
      <w:r>
        <w:rPr>
          <w:rFonts w:ascii="Verdana" w:hAnsi="Verdana"/>
        </w:rPr>
        <w:instrText xml:space="preserve"> HYPERLINK "https://www.facebook.com/photo.php?fbid=2050961564994642&amp;set=pcb.2050962674994531&amp;type=3&amp;__tn__=HH-R&amp;eid=ARCNGA1SqYgRd9svY793iXGn6K2_dyFhk5-yqOZl38nozGE-2wypH0ez01RaLBncR24cKDxQQY6iWvyE" </w:instrText>
      </w:r>
      <w:r>
        <w:rPr>
          <w:rFonts w:ascii="Verdana" w:hAnsi="Verdana"/>
        </w:rPr>
        <w:fldChar w:fldCharType="separate"/>
      </w:r>
    </w:p>
    <w:p>
      <w:pPr>
        <w:rPr>
          <w:rFonts w:ascii="Verdana" w:hAnsi="Verdana"/>
        </w:rPr>
      </w:pPr>
    </w:p>
    <w:p>
      <w:pPr>
        <w:rPr>
          <w:rStyle w:val="Hipervnculo"/>
          <w:rFonts w:ascii="Verdana" w:hAnsi="Verdana"/>
          <w:color w:val="385898"/>
        </w:rPr>
      </w:pPr>
      <w:r>
        <w:rPr>
          <w:rFonts w:ascii="Verdana" w:hAnsi="Verdana"/>
        </w:rPr>
        <w:fldChar w:fldCharType="end"/>
      </w:r>
      <w:r>
        <w:rPr>
          <w:rFonts w:ascii="Verdana" w:hAnsi="Verdana"/>
        </w:rPr>
        <w:fldChar w:fldCharType="begin"/>
      </w:r>
      <w:r>
        <w:rPr>
          <w:rFonts w:ascii="Verdana" w:hAnsi="Verdana"/>
        </w:rPr>
        <w:instrText xml:space="preserve"> HYPERLINK "https://www.facebook.com/photo.php?fbid=2050961628327969&amp;set=pcb.2050962674994531&amp;type=3&amp;__tn__=HH-R&amp;eid=ARDO5nfZvyD6MCLqyedihI5zQ2y7p-EF6az0jWQo531phzanzD-6PiBqsq7odnKhV5rt6uaAAMtkwK2d" </w:instrText>
      </w:r>
      <w:r>
        <w:rPr>
          <w:rFonts w:ascii="Verdana" w:hAnsi="Verdana"/>
        </w:rPr>
        <w:fldChar w:fldCharType="separate"/>
      </w:r>
    </w:p>
    <w:p>
      <w:pPr>
        <w:rPr>
          <w:rFonts w:ascii="Verdana" w:hAnsi="Verdana"/>
        </w:rPr>
      </w:pPr>
      <w:r>
        <w:rPr>
          <w:rFonts w:ascii="Verdana" w:hAnsi="Verdana"/>
        </w:rPr>
        <w:t xml:space="preserve">                </w:t>
      </w:r>
    </w:p>
    <w:p>
      <w:r>
        <w:fldChar w:fldCharType="end"/>
      </w:r>
    </w:p>
    <w:p/>
    <w:p/>
    <w:p/>
    <w:p/>
    <w:p>
      <w:pPr>
        <w:rPr>
          <w:sz w:val="20"/>
          <w:szCs w:val="20"/>
        </w:rPr>
      </w:pPr>
      <w:r>
        <w:rPr>
          <w:rFonts w:ascii="Verdana" w:hAnsi="Verdana"/>
          <w:noProof/>
        </w:rPr>
        <w:drawing>
          <wp:anchor distT="0" distB="0" distL="114300" distR="114300" simplePos="0" relativeHeight="251697152" behindDoc="0" locked="0" layoutInCell="1" allowOverlap="1">
            <wp:simplePos x="0" y="0"/>
            <wp:positionH relativeFrom="column">
              <wp:posOffset>2882265</wp:posOffset>
            </wp:positionH>
            <wp:positionV relativeFrom="paragraph">
              <wp:posOffset>6350</wp:posOffset>
            </wp:positionV>
            <wp:extent cx="2514600" cy="1598930"/>
            <wp:effectExtent l="0" t="0" r="0" b="127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514600" cy="1598930"/>
                    </a:xfrm>
                    <a:prstGeom prst="rect">
                      <a:avLst/>
                    </a:prstGeom>
                  </pic:spPr>
                </pic:pic>
              </a:graphicData>
            </a:graphic>
          </wp:anchor>
        </w:drawing>
      </w:r>
      <w:r>
        <w:rPr>
          <w:sz w:val="20"/>
          <w:szCs w:val="20"/>
        </w:rPr>
        <w:t xml:space="preserve">   </w:t>
      </w:r>
      <w:r>
        <w:rPr>
          <w:rFonts w:ascii="Verdana" w:hAnsi="Verdana"/>
          <w:noProof/>
        </w:rPr>
        <w:drawing>
          <wp:inline distT="0" distB="0" distL="0" distR="0">
            <wp:extent cx="2577586" cy="1704975"/>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2599650" cy="1719570"/>
                    </a:xfrm>
                    <a:prstGeom prst="rect">
                      <a:avLst/>
                    </a:prstGeom>
                  </pic:spPr>
                </pic:pic>
              </a:graphicData>
            </a:graphic>
          </wp:inline>
        </w:drawing>
      </w:r>
    </w:p>
    <w:p>
      <w:pPr>
        <w:rPr>
          <w:sz w:val="20"/>
          <w:szCs w:val="20"/>
        </w:rPr>
      </w:pPr>
      <w:r>
        <w:rPr>
          <w:rFonts w:ascii="Verdana" w:hAnsi="Verdana"/>
          <w:noProof/>
        </w:rPr>
        <w:drawing>
          <wp:anchor distT="0" distB="0" distL="114300" distR="114300" simplePos="0" relativeHeight="251696128" behindDoc="0" locked="0" layoutInCell="1" allowOverlap="1">
            <wp:simplePos x="0" y="0"/>
            <wp:positionH relativeFrom="margin">
              <wp:align>center</wp:align>
            </wp:positionH>
            <wp:positionV relativeFrom="paragraph">
              <wp:posOffset>12700</wp:posOffset>
            </wp:positionV>
            <wp:extent cx="2894330" cy="1571625"/>
            <wp:effectExtent l="0" t="0" r="1270" b="9525"/>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94330" cy="1571625"/>
                    </a:xfrm>
                    <a:prstGeom prst="rect">
                      <a:avLst/>
                    </a:prstGeom>
                    <a:noFill/>
                    <a:ln>
                      <a:noFill/>
                    </a:ln>
                  </pic:spPr>
                </pic:pic>
              </a:graphicData>
            </a:graphic>
          </wp:anchor>
        </w:drawing>
      </w:r>
    </w:p>
    <w:p>
      <w:pPr>
        <w:rPr>
          <w:sz w:val="20"/>
          <w:szCs w:val="20"/>
        </w:rPr>
      </w:pPr>
      <w:r>
        <w:rPr>
          <w:sz w:val="20"/>
          <w:szCs w:val="20"/>
        </w:rPr>
        <w:t xml:space="preserve">  </w:t>
      </w:r>
    </w:p>
    <w:p>
      <w:pPr>
        <w:rPr>
          <w:rFonts w:ascii="Verdana" w:hAnsi="Verdana"/>
          <w:sz w:val="20"/>
          <w:szCs w:val="20"/>
        </w:rPr>
      </w:pPr>
      <w:r>
        <w:rPr>
          <w:rFonts w:ascii="Verdana" w:hAnsi="Verdana"/>
          <w:sz w:val="20"/>
          <w:szCs w:val="20"/>
        </w:rPr>
        <w:br w:type="page"/>
      </w:r>
    </w:p>
    <w:p>
      <w:pPr>
        <w:pStyle w:val="NormalWeb"/>
        <w:shd w:val="clear" w:color="auto" w:fill="FFFFFF"/>
        <w:spacing w:before="0" w:beforeAutospacing="0" w:after="0" w:afterAutospacing="0"/>
        <w:rPr>
          <w:rFonts w:ascii="Verdana" w:hAnsi="Verdana" w:cs="Helvetica"/>
          <w:color w:val="1C1E21"/>
          <w:shd w:val="clear" w:color="auto" w:fill="FFFFFF"/>
        </w:rPr>
      </w:pPr>
      <w:r>
        <w:rPr>
          <w:rFonts w:ascii="Verdana" w:hAnsi="Verdana"/>
          <w:noProof/>
        </w:rPr>
        <w:lastRenderedPageBreak/>
        <w:drawing>
          <wp:anchor distT="0" distB="0" distL="114300" distR="114300" simplePos="0" relativeHeight="251699200" behindDoc="0" locked="0" layoutInCell="1" allowOverlap="1">
            <wp:simplePos x="0" y="0"/>
            <wp:positionH relativeFrom="column">
              <wp:posOffset>3034665</wp:posOffset>
            </wp:positionH>
            <wp:positionV relativeFrom="paragraph">
              <wp:posOffset>63990</wp:posOffset>
            </wp:positionV>
            <wp:extent cx="2238375" cy="1485900"/>
            <wp:effectExtent l="19050" t="0" r="9525" b="0"/>
            <wp:wrapNone/>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38375" cy="1485900"/>
                    </a:xfrm>
                    <a:prstGeom prst="rect">
                      <a:avLst/>
                    </a:prstGeom>
                    <a:noFill/>
                    <a:ln>
                      <a:noFill/>
                    </a:ln>
                  </pic:spPr>
                </pic:pic>
              </a:graphicData>
            </a:graphic>
          </wp:anchor>
        </w:drawing>
      </w:r>
      <w:r>
        <w:rPr>
          <w:rFonts w:ascii="Verdana" w:hAnsi="Verdana"/>
          <w:noProof/>
        </w:rPr>
        <w:drawing>
          <wp:inline distT="0" distB="0" distL="0" distR="0">
            <wp:extent cx="2343150" cy="1551229"/>
            <wp:effectExtent l="19050" t="0" r="0" b="0"/>
            <wp:docPr id="13"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50702" cy="1556229"/>
                    </a:xfrm>
                    <a:prstGeom prst="rect">
                      <a:avLst/>
                    </a:prstGeom>
                    <a:noFill/>
                    <a:ln>
                      <a:noFill/>
                    </a:ln>
                  </pic:spPr>
                </pic:pic>
              </a:graphicData>
            </a:graphic>
          </wp:inline>
        </w:drawing>
      </w:r>
    </w:p>
    <w:p>
      <w:pPr>
        <w:pStyle w:val="NormalWeb"/>
        <w:shd w:val="clear" w:color="auto" w:fill="FFFFFF"/>
        <w:spacing w:before="0" w:beforeAutospacing="0" w:after="0" w:afterAutospacing="0"/>
        <w:rPr>
          <w:rFonts w:ascii="Verdana" w:hAnsi="Verdana" w:cs="Helvetica"/>
          <w:color w:val="1C1E21"/>
        </w:rPr>
      </w:pPr>
    </w:p>
    <w:p>
      <w:pPr>
        <w:pStyle w:val="NormalWeb"/>
        <w:shd w:val="clear" w:color="auto" w:fill="FFFFFF"/>
        <w:spacing w:before="0" w:beforeAutospacing="0" w:after="0" w:afterAutospacing="0"/>
        <w:rPr>
          <w:rFonts w:ascii="Verdana" w:hAnsi="Verdana" w:cs="Helvetica"/>
          <w:color w:val="1C1E21"/>
        </w:rPr>
      </w:pPr>
    </w:p>
    <w:p>
      <w:pPr>
        <w:pStyle w:val="NormalWeb"/>
        <w:shd w:val="clear" w:color="auto" w:fill="FFFFFF"/>
        <w:spacing w:before="0" w:beforeAutospacing="0" w:after="0" w:afterAutospacing="0"/>
        <w:rPr>
          <w:rFonts w:ascii="Verdana" w:hAnsi="Verdana" w:cs="Helvetica"/>
          <w:color w:val="1C1E21"/>
        </w:rPr>
      </w:pPr>
      <w:r>
        <w:rPr>
          <w:rFonts w:ascii="Verdana" w:hAnsi="Verdana"/>
          <w:noProof/>
        </w:rPr>
        <w:drawing>
          <wp:anchor distT="0" distB="0" distL="114300" distR="114300" simplePos="0" relativeHeight="251709440" behindDoc="0" locked="0" layoutInCell="1" allowOverlap="1">
            <wp:simplePos x="0" y="0"/>
            <wp:positionH relativeFrom="margin">
              <wp:posOffset>3101340</wp:posOffset>
            </wp:positionH>
            <wp:positionV relativeFrom="paragraph">
              <wp:posOffset>-1905</wp:posOffset>
            </wp:positionV>
            <wp:extent cx="2171700" cy="1628775"/>
            <wp:effectExtent l="19050" t="0" r="0" b="0"/>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anchor>
        </w:drawing>
      </w:r>
      <w:r>
        <w:rPr>
          <w:rFonts w:ascii="Verdana" w:hAnsi="Verdana"/>
          <w:noProof/>
        </w:rPr>
        <w:drawing>
          <wp:inline distT="0" distB="0" distL="0" distR="0">
            <wp:extent cx="2457450" cy="1650535"/>
            <wp:effectExtent l="19050" t="0" r="0" b="0"/>
            <wp:docPr id="15"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9454" cy="1658597"/>
                    </a:xfrm>
                    <a:prstGeom prst="rect">
                      <a:avLst/>
                    </a:prstGeom>
                    <a:noFill/>
                    <a:ln>
                      <a:noFill/>
                    </a:ln>
                  </pic:spPr>
                </pic:pic>
              </a:graphicData>
            </a:graphic>
          </wp:inline>
        </w:drawing>
      </w:r>
    </w:p>
    <w:p>
      <w:pPr>
        <w:pStyle w:val="NormalWeb"/>
        <w:shd w:val="clear" w:color="auto" w:fill="FFFFFF"/>
        <w:spacing w:before="0" w:beforeAutospacing="0" w:after="0" w:afterAutospacing="0"/>
        <w:rPr>
          <w:rFonts w:ascii="Verdana" w:hAnsi="Verdana" w:cs="Helvetica"/>
          <w:color w:val="1C1E21"/>
        </w:rPr>
      </w:pPr>
    </w:p>
    <w:p>
      <w:pPr>
        <w:pStyle w:val="NormalWeb"/>
        <w:shd w:val="clear" w:color="auto" w:fill="FFFFFF"/>
        <w:spacing w:before="0" w:beforeAutospacing="0" w:after="0" w:afterAutospacing="0"/>
        <w:rPr>
          <w:rFonts w:ascii="Verdana" w:hAnsi="Verdana" w:cs="Helvetica"/>
          <w:color w:val="1C1E21"/>
        </w:rPr>
      </w:pPr>
    </w:p>
    <w:p>
      <w:pPr>
        <w:pStyle w:val="NormalWeb"/>
        <w:shd w:val="clear" w:color="auto" w:fill="FFFFFF"/>
        <w:spacing w:before="0" w:beforeAutospacing="0" w:after="0" w:afterAutospacing="0"/>
        <w:rPr>
          <w:rFonts w:ascii="Verdana" w:hAnsi="Verdana" w:cs="Helvetica"/>
          <w:color w:val="1C1E21"/>
        </w:rPr>
      </w:pPr>
      <w:r>
        <w:rPr>
          <w:rFonts w:ascii="Verdana" w:hAnsi="Verdana"/>
          <w:noProof/>
        </w:rPr>
        <w:drawing>
          <wp:inline distT="0" distB="0" distL="0" distR="0">
            <wp:extent cx="2476500" cy="1639511"/>
            <wp:effectExtent l="1905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83633" cy="1644234"/>
                    </a:xfrm>
                    <a:prstGeom prst="rect">
                      <a:avLst/>
                    </a:prstGeom>
                    <a:noFill/>
                    <a:ln>
                      <a:noFill/>
                    </a:ln>
                  </pic:spPr>
                </pic:pic>
              </a:graphicData>
            </a:graphic>
          </wp:inline>
        </w:drawing>
      </w:r>
      <w:r>
        <w:rPr>
          <w:rFonts w:ascii="Verdana" w:hAnsi="Verdana" w:cs="Helvetica"/>
          <w:color w:val="1C1E21"/>
        </w:rPr>
        <w:t xml:space="preserve">        </w:t>
      </w:r>
      <w:r>
        <w:rPr>
          <w:rFonts w:ascii="Verdana" w:hAnsi="Verdana"/>
          <w:noProof/>
        </w:rPr>
        <w:drawing>
          <wp:inline distT="0" distB="0" distL="0" distR="0">
            <wp:extent cx="2324100" cy="1538617"/>
            <wp:effectExtent l="1905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34471" cy="1545483"/>
                    </a:xfrm>
                    <a:prstGeom prst="rect">
                      <a:avLst/>
                    </a:prstGeom>
                    <a:noFill/>
                    <a:ln>
                      <a:noFill/>
                    </a:ln>
                  </pic:spPr>
                </pic:pic>
              </a:graphicData>
            </a:graphic>
          </wp:inline>
        </w:drawing>
      </w:r>
    </w:p>
    <w:p>
      <w:pPr>
        <w:pStyle w:val="NormalWeb"/>
        <w:shd w:val="clear" w:color="auto" w:fill="FFFFFF"/>
        <w:spacing w:before="0" w:beforeAutospacing="0" w:after="0" w:afterAutospacing="0"/>
        <w:rPr>
          <w:rFonts w:ascii="Verdana" w:hAnsi="Verdana" w:cs="Helvetica"/>
          <w:color w:val="1C1E21"/>
        </w:rPr>
      </w:pPr>
    </w:p>
    <w:p>
      <w:pPr>
        <w:rPr>
          <w:rFonts w:ascii="Verdana" w:hAnsi="Verdana"/>
          <w:sz w:val="20"/>
          <w:szCs w:val="20"/>
        </w:rPr>
      </w:pPr>
      <w:r>
        <w:rPr>
          <w:rFonts w:ascii="Verdana" w:hAnsi="Verdana"/>
          <w:noProof/>
          <w:sz w:val="20"/>
          <w:szCs w:val="20"/>
        </w:rPr>
        <w:drawing>
          <wp:anchor distT="0" distB="0" distL="114300" distR="114300" simplePos="0" relativeHeight="251708416" behindDoc="0" locked="0" layoutInCell="1" allowOverlap="1">
            <wp:simplePos x="0" y="0"/>
            <wp:positionH relativeFrom="column">
              <wp:posOffset>2729865</wp:posOffset>
            </wp:positionH>
            <wp:positionV relativeFrom="paragraph">
              <wp:posOffset>295910</wp:posOffset>
            </wp:positionV>
            <wp:extent cx="2943225" cy="1676400"/>
            <wp:effectExtent l="19050" t="0" r="9525" b="0"/>
            <wp:wrapNone/>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43225" cy="1676400"/>
                    </a:xfrm>
                    <a:prstGeom prst="rect">
                      <a:avLst/>
                    </a:prstGeom>
                    <a:noFill/>
                    <a:ln>
                      <a:noFill/>
                    </a:ln>
                  </pic:spPr>
                </pic:pic>
              </a:graphicData>
            </a:graphic>
          </wp:anchor>
        </w:drawing>
      </w:r>
      <w:r>
        <w:rPr>
          <w:rFonts w:ascii="Verdana" w:hAnsi="Verdana"/>
          <w:noProof/>
          <w:sz w:val="20"/>
          <w:szCs w:val="20"/>
        </w:rPr>
        <w:drawing>
          <wp:anchor distT="0" distB="0" distL="114300" distR="114300" simplePos="0" relativeHeight="251698176" behindDoc="0" locked="0" layoutInCell="1" allowOverlap="1">
            <wp:simplePos x="0" y="0"/>
            <wp:positionH relativeFrom="column">
              <wp:posOffset>367665</wp:posOffset>
            </wp:positionH>
            <wp:positionV relativeFrom="paragraph">
              <wp:posOffset>69215</wp:posOffset>
            </wp:positionV>
            <wp:extent cx="1866900" cy="2200275"/>
            <wp:effectExtent l="19050" t="0" r="0" b="0"/>
            <wp:wrapNone/>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66900" cy="2200275"/>
                    </a:xfrm>
                    <a:prstGeom prst="rect">
                      <a:avLst/>
                    </a:prstGeom>
                    <a:noFill/>
                    <a:ln>
                      <a:noFill/>
                    </a:ln>
                  </pic:spPr>
                </pic:pic>
              </a:graphicData>
            </a:graphic>
          </wp:anchor>
        </w:drawing>
      </w:r>
      <w:r>
        <w:rPr>
          <w:rFonts w:ascii="Verdana" w:hAnsi="Verdana"/>
          <w:sz w:val="20"/>
          <w:szCs w:val="20"/>
        </w:rPr>
        <w:br w:type="page"/>
      </w:r>
    </w:p>
    <w:p>
      <w:pPr>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 xml:space="preserve">SALVADOR GOMEZ DE DIOS </w:t>
      </w:r>
    </w:p>
    <w:p>
      <w:pPr>
        <w:jc w:val="center"/>
        <w:rPr>
          <w:rFonts w:ascii="Arial Narrow" w:eastAsia="Arial Narrow" w:hAnsi="Arial Narrow" w:cs="Arial Narrow"/>
          <w:b/>
          <w:sz w:val="32"/>
          <w:szCs w:val="32"/>
        </w:rPr>
      </w:pPr>
      <w:r>
        <w:rPr>
          <w:rFonts w:ascii="Arial Narrow" w:eastAsia="Arial Narrow" w:hAnsi="Arial Narrow" w:cs="Arial Narrow"/>
          <w:b/>
          <w:sz w:val="32"/>
          <w:szCs w:val="32"/>
        </w:rPr>
        <w:t>REGIDOR TLAJOMULCO DE ZÚÑIGA 2018 – 2021</w:t>
      </w:r>
    </w:p>
    <w:p>
      <w:pPr>
        <w:jc w:val="center"/>
        <w:rPr>
          <w:rFonts w:ascii="Arial Narrow" w:eastAsia="Arial Narrow" w:hAnsi="Arial Narrow" w:cs="Arial Narrow"/>
          <w:sz w:val="28"/>
          <w:szCs w:val="28"/>
        </w:rPr>
      </w:pPr>
      <w:r>
        <w:rPr>
          <w:noProof/>
        </w:rPr>
        <w:drawing>
          <wp:anchor distT="0" distB="0" distL="114300" distR="114300" simplePos="0" relativeHeight="251674624" behindDoc="0" locked="0" layoutInCell="1" allowOverlap="1">
            <wp:simplePos x="0" y="0"/>
            <wp:positionH relativeFrom="column">
              <wp:posOffset>-89533</wp:posOffset>
            </wp:positionH>
            <wp:positionV relativeFrom="paragraph">
              <wp:posOffset>266065</wp:posOffset>
            </wp:positionV>
            <wp:extent cx="5762625" cy="733425"/>
            <wp:effectExtent l="38100" t="0" r="9525" b="0"/>
            <wp:wrapTopAndBottom distT="0" distB="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anchor>
        </w:drawing>
      </w:r>
    </w:p>
    <w:p>
      <w:pPr>
        <w:shd w:val="clear" w:color="auto" w:fill="FFFFFF"/>
        <w:rPr>
          <w:rFonts w:ascii="Verdana" w:eastAsia="Times New Roman" w:hAnsi="Verdana" w:cs="Helvetica"/>
          <w:color w:val="1D2129"/>
          <w:sz w:val="20"/>
          <w:szCs w:val="20"/>
        </w:rPr>
      </w:pPr>
    </w:p>
    <w:p>
      <w:pPr>
        <w:shd w:val="clear" w:color="auto" w:fill="FFFFFF"/>
        <w:jc w:val="both"/>
        <w:rPr>
          <w:rFonts w:ascii="Verdana" w:eastAsia="Times New Roman" w:hAnsi="Verdana" w:cs="Helvetica"/>
          <w:color w:val="1D2129"/>
          <w:sz w:val="20"/>
          <w:szCs w:val="20"/>
        </w:rPr>
      </w:pPr>
      <w:r>
        <w:rPr>
          <w:rFonts w:ascii="Verdana" w:eastAsia="Times New Roman" w:hAnsi="Verdana" w:cs="Helvetica"/>
          <w:color w:val="1D2129"/>
          <w:sz w:val="20"/>
          <w:szCs w:val="20"/>
        </w:rPr>
        <w:t xml:space="preserve">   Apoyando en todo momento al Deporte como lo son: Ciclismo de Montaña, Futbol Infantil y Varonil, Atletismo, Charrería Varonil y Femenil, Gimnasia, Ballet, entre otras más, en diferentes localidades del Municipio.</w:t>
      </w:r>
    </w:p>
    <w:p>
      <w:pPr>
        <w:shd w:val="clear" w:color="auto" w:fill="FFFFFF"/>
        <w:jc w:val="both"/>
        <w:rPr>
          <w:rFonts w:ascii="Verdana" w:hAnsi="Verdana"/>
          <w:sz w:val="20"/>
          <w:szCs w:val="20"/>
        </w:rPr>
      </w:pPr>
      <w:r>
        <w:rPr>
          <w:rFonts w:ascii="Verdana" w:hAnsi="Verdana"/>
          <w:sz w:val="20"/>
          <w:szCs w:val="20"/>
        </w:rPr>
        <w:t>Realizamos entrega de uniformes de Futbol de todas las categorías que me fueron solicitados, también compra de diferentes trofeos que se entregaron a diferentes equipos de Futbol de los equipos del municipio.</w:t>
      </w:r>
    </w:p>
    <w:p>
      <w:pPr>
        <w:rPr>
          <w:rFonts w:ascii="Verdana" w:hAnsi="Verdana"/>
          <w:sz w:val="20"/>
          <w:szCs w:val="20"/>
        </w:rPr>
      </w:pPr>
      <w:r>
        <w:rPr>
          <w:noProof/>
        </w:rPr>
        <w:drawing>
          <wp:anchor distT="0" distB="0" distL="114300" distR="114300" simplePos="0" relativeHeight="251710464" behindDoc="0" locked="0" layoutInCell="1" allowOverlap="1">
            <wp:simplePos x="0" y="0"/>
            <wp:positionH relativeFrom="column">
              <wp:posOffset>3215640</wp:posOffset>
            </wp:positionH>
            <wp:positionV relativeFrom="paragraph">
              <wp:posOffset>257810</wp:posOffset>
            </wp:positionV>
            <wp:extent cx="2286000" cy="1717675"/>
            <wp:effectExtent l="0" t="0" r="0" b="0"/>
            <wp:wrapNone/>
            <wp:docPr id="97" name="Imagen 97" descr="La imagen puede contener: 11 personas, incluido Salvador Gómez de Dios, personas sonriendo, personas de pie">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imagen puede contener: 11 personas, incluido Salvador Gómez de Dios, personas sonriendo, personas de pie">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86000" cy="1717675"/>
                    </a:xfrm>
                    <a:prstGeom prst="rect">
                      <a:avLst/>
                    </a:prstGeom>
                    <a:noFill/>
                    <a:ln>
                      <a:noFill/>
                    </a:ln>
                  </pic:spPr>
                </pic:pic>
              </a:graphicData>
            </a:graphic>
          </wp:anchor>
        </w:drawing>
      </w:r>
    </w:p>
    <w:p>
      <w:r>
        <w:rPr>
          <w:rFonts w:ascii="Verdana" w:hAnsi="Verdana"/>
          <w:noProof/>
          <w:sz w:val="20"/>
          <w:szCs w:val="20"/>
        </w:rPr>
        <w:drawing>
          <wp:inline distT="0" distB="0" distL="0" distR="0">
            <wp:extent cx="2486025" cy="1647825"/>
            <wp:effectExtent l="0" t="0" r="9525" b="9525"/>
            <wp:docPr id="8" name="Imagen 8" descr="La imagen puede contener: 16 personas, personas sonriendo, personas de pie, cielo y exterior">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descr="La imagen puede contener: 16 personas, personas sonriendo, personas de pie, cielo y exterior">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86025" cy="1647825"/>
                    </a:xfrm>
                    <a:prstGeom prst="rect">
                      <a:avLst/>
                    </a:prstGeom>
                    <a:noFill/>
                    <a:ln>
                      <a:noFill/>
                    </a:ln>
                  </pic:spPr>
                </pic:pic>
              </a:graphicData>
            </a:graphic>
          </wp:inline>
        </w:drawing>
      </w:r>
      <w:r>
        <w:t xml:space="preserve">        </w:t>
      </w:r>
    </w:p>
    <w:p>
      <w:pPr>
        <w:rPr>
          <w:rFonts w:ascii="Verdana" w:hAnsi="Verdana"/>
        </w:rPr>
      </w:pPr>
    </w:p>
    <w:p>
      <w:pPr>
        <w:rPr>
          <w:rFonts w:ascii="Verdana" w:hAnsi="Verdana"/>
        </w:rPr>
      </w:pPr>
    </w:p>
    <w:p>
      <w:pPr>
        <w:rPr>
          <w:rFonts w:ascii="Verdana" w:hAnsi="Verdana"/>
        </w:rPr>
      </w:pPr>
      <w:r>
        <w:rPr>
          <w:rFonts w:ascii="Verdana" w:hAnsi="Verdana"/>
          <w:noProof/>
          <w:sz w:val="20"/>
          <w:szCs w:val="20"/>
        </w:rPr>
        <w:drawing>
          <wp:anchor distT="0" distB="0" distL="114300" distR="114300" simplePos="0" relativeHeight="251725824" behindDoc="0" locked="0" layoutInCell="1" allowOverlap="1">
            <wp:simplePos x="0" y="0"/>
            <wp:positionH relativeFrom="column">
              <wp:posOffset>3274060</wp:posOffset>
            </wp:positionH>
            <wp:positionV relativeFrom="paragraph">
              <wp:posOffset>71755</wp:posOffset>
            </wp:positionV>
            <wp:extent cx="2229696" cy="1672272"/>
            <wp:effectExtent l="0" t="6985" r="0" b="0"/>
            <wp:wrapNone/>
            <wp:docPr id="7" name="Imagen 7" descr="Imagen que contiene pared,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808_124221.jpg"/>
                    <pic:cNvPicPr/>
                  </pic:nvPicPr>
                  <pic:blipFill>
                    <a:blip r:embed="rId126" cstate="print">
                      <a:extLst>
                        <a:ext uri="{28A0092B-C50C-407E-A947-70E740481C1C}">
                          <a14:useLocalDpi xmlns:a14="http://schemas.microsoft.com/office/drawing/2010/main" val="0"/>
                        </a:ext>
                      </a:extLst>
                    </a:blip>
                    <a:stretch>
                      <a:fillRect/>
                    </a:stretch>
                  </pic:blipFill>
                  <pic:spPr>
                    <a:xfrm rot="5400000">
                      <a:off x="0" y="0"/>
                      <a:ext cx="2229696" cy="1672272"/>
                    </a:xfrm>
                    <a:prstGeom prst="rect">
                      <a:avLst/>
                    </a:prstGeom>
                  </pic:spPr>
                </pic:pic>
              </a:graphicData>
            </a:graphic>
          </wp:anchor>
        </w:drawing>
      </w:r>
      <w:r>
        <w:rPr>
          <w:rFonts w:ascii="Verdana" w:hAnsi="Verdana"/>
          <w:noProof/>
          <w:sz w:val="20"/>
          <w:szCs w:val="20"/>
        </w:rPr>
        <w:drawing>
          <wp:anchor distT="0" distB="0" distL="114300" distR="114300" simplePos="0" relativeHeight="251724800" behindDoc="0" locked="0" layoutInCell="1" allowOverlap="1">
            <wp:simplePos x="0" y="0"/>
            <wp:positionH relativeFrom="margin">
              <wp:posOffset>-19050</wp:posOffset>
            </wp:positionH>
            <wp:positionV relativeFrom="paragraph">
              <wp:posOffset>275590</wp:posOffset>
            </wp:positionV>
            <wp:extent cx="2493419" cy="1647825"/>
            <wp:effectExtent l="0" t="0" r="2540" b="0"/>
            <wp:wrapNone/>
            <wp:docPr id="6" name="Imagen 6" descr="La imagen puede contener: 20 personas, incluidos Salvador Gómez de Dios y Eduardo Alvarez, personas sonriendo, exterior">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descr="La imagen puede contener: 20 personas, incluidos Salvador Gómez de Dios y Eduardo Alvarez, personas sonriendo, exterior">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493419" cy="1647825"/>
                    </a:xfrm>
                    <a:prstGeom prst="rect">
                      <a:avLst/>
                    </a:prstGeom>
                    <a:noFill/>
                    <a:ln>
                      <a:noFill/>
                    </a:ln>
                  </pic:spPr>
                </pic:pic>
              </a:graphicData>
            </a:graphic>
          </wp:anchor>
        </w:drawing>
      </w:r>
    </w:p>
    <w:p>
      <w:pPr>
        <w:rPr>
          <w:rStyle w:val="Hipervnculo"/>
          <w:rFonts w:ascii="Verdana" w:hAnsi="Verdana" w:cs="Helvetica"/>
          <w:color w:val="385898"/>
          <w:shd w:val="clear" w:color="auto" w:fill="FFFFFF"/>
        </w:rPr>
      </w:pPr>
      <w:r>
        <w:rPr>
          <w:rFonts w:ascii="Verdana" w:hAnsi="Verdana"/>
        </w:rPr>
        <w:fldChar w:fldCharType="begin"/>
      </w:r>
      <w:r>
        <w:rPr>
          <w:rFonts w:ascii="Verdana" w:hAnsi="Verdana"/>
        </w:rPr>
        <w:instrText xml:space="preserve"> HYPERLINK "https://www.facebook.com/photo.php?fbid=2046875352069930&amp;set=pcb.2046877498736382&amp;type=3&amp;__tn__=HH-R&amp;eid=ARA_s0EU23JzFArbQ0TPw9_XeZ7bZDUE-d474mxi125s0oeAdtrIviy3yJ0XieOlyS-gIaAwMKzxx6R1" </w:instrText>
      </w:r>
      <w:r>
        <w:rPr>
          <w:rFonts w:ascii="Verdana" w:hAnsi="Verdana"/>
        </w:rPr>
        <w:fldChar w:fldCharType="separate"/>
      </w:r>
    </w:p>
    <w:p>
      <w:pPr>
        <w:jc w:val="center"/>
        <w:rPr>
          <w:rFonts w:ascii="Verdana" w:hAnsi="Verdana"/>
          <w:noProof/>
          <w:sz w:val="20"/>
          <w:szCs w:val="20"/>
        </w:rPr>
      </w:pPr>
    </w:p>
    <w:p>
      <w:pPr>
        <w:jc w:val="center"/>
        <w:rPr>
          <w:rFonts w:ascii="Verdana" w:hAnsi="Verdana"/>
        </w:rPr>
      </w:pPr>
    </w:p>
    <w:p>
      <w:pPr>
        <w:rPr>
          <w:rStyle w:val="Hipervnculo"/>
          <w:rFonts w:ascii="Verdana" w:hAnsi="Verdana"/>
          <w:color w:val="385898"/>
        </w:rPr>
      </w:pPr>
      <w:r>
        <w:rPr>
          <w:rFonts w:ascii="Verdana" w:hAnsi="Verdana"/>
          <w:noProof/>
        </w:rPr>
        <w:lastRenderedPageBreak/>
        <w:drawing>
          <wp:anchor distT="0" distB="0" distL="114300" distR="114300" simplePos="0" relativeHeight="251701248" behindDoc="0" locked="0" layoutInCell="1" allowOverlap="1">
            <wp:simplePos x="0" y="0"/>
            <wp:positionH relativeFrom="column">
              <wp:posOffset>3072765</wp:posOffset>
            </wp:positionH>
            <wp:positionV relativeFrom="paragraph">
              <wp:posOffset>27940</wp:posOffset>
            </wp:positionV>
            <wp:extent cx="2419350" cy="1807210"/>
            <wp:effectExtent l="0" t="0" r="0" b="2540"/>
            <wp:wrapNone/>
            <wp:docPr id="94" name="Imagen 94" descr="La imagen puede contener: 14 personas, incluido Salvador Gómez de Dios, personas sonriendo, exterior">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14 personas, incluido Salvador Gómez de Dios, personas sonriendo, exterior">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419350" cy="1807210"/>
                    </a:xfrm>
                    <a:prstGeom prst="rect">
                      <a:avLst/>
                    </a:prstGeom>
                    <a:noFill/>
                    <a:ln>
                      <a:noFill/>
                    </a:ln>
                  </pic:spPr>
                </pic:pic>
              </a:graphicData>
            </a:graphic>
          </wp:anchor>
        </w:drawing>
      </w:r>
      <w:r>
        <w:rPr>
          <w:rFonts w:ascii="Verdana" w:hAnsi="Verdana"/>
        </w:rPr>
        <w:fldChar w:fldCharType="end"/>
      </w:r>
      <w:r>
        <w:rPr>
          <w:rFonts w:ascii="Verdana" w:hAnsi="Verdana"/>
          <w:noProof/>
        </w:rPr>
        <w:drawing>
          <wp:inline distT="0" distB="0" distL="0" distR="0">
            <wp:extent cx="2505075" cy="1878948"/>
            <wp:effectExtent l="0" t="0" r="0" b="7620"/>
            <wp:docPr id="98" name="Imagen 98" descr="La imagen puede contener: 10 personas, incluido Jorge Juarez,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 imagen puede contener: 10 personas, incluido Jorge Juarez, personas sonriendo, personas de pi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11375" cy="1883674"/>
                    </a:xfrm>
                    <a:prstGeom prst="rect">
                      <a:avLst/>
                    </a:prstGeom>
                    <a:noFill/>
                    <a:ln>
                      <a:noFill/>
                    </a:ln>
                  </pic:spPr>
                </pic:pic>
              </a:graphicData>
            </a:graphic>
          </wp:inline>
        </w:drawing>
      </w:r>
      <w:r>
        <w:rPr>
          <w:rFonts w:ascii="Verdana" w:eastAsiaTheme="minorHAnsi" w:hAnsi="Verdana" w:cstheme="minorBidi"/>
          <w:noProof/>
          <w:lang w:eastAsia="en-US"/>
        </w:rPr>
        <w:fldChar w:fldCharType="begin"/>
      </w:r>
      <w:r>
        <w:rPr>
          <w:rFonts w:ascii="Verdana" w:hAnsi="Verdana"/>
        </w:rPr>
        <w:instrText xml:space="preserve"> HYPERLINK "https://www.facebook.com/photo.php?fbid=2046875375403261&amp;set=pcb.2046877498736382&amp;type=3&amp;__tn__=HH-R&amp;eid=ARAIF9sf8o3c-awUoFJOc_izuuKuHu99gHb2mp9RI0-pdReHZ19R1gwmKUbw1_TIdm4E3NohRJU9uCIC" </w:instrText>
      </w:r>
      <w:r>
        <w:rPr>
          <w:rFonts w:ascii="Verdana" w:eastAsiaTheme="minorHAnsi" w:hAnsi="Verdana" w:cstheme="minorBidi"/>
          <w:noProof/>
          <w:lang w:eastAsia="en-US"/>
        </w:rPr>
        <w:fldChar w:fldCharType="separate"/>
      </w:r>
    </w:p>
    <w:p>
      <w:pPr>
        <w:jc w:val="center"/>
        <w:rPr>
          <w:rFonts w:ascii="Verdana" w:hAnsi="Verdana"/>
          <w:sz w:val="20"/>
          <w:szCs w:val="20"/>
        </w:rPr>
      </w:pPr>
      <w:r>
        <w:rPr>
          <w:rFonts w:ascii="Verdana" w:hAnsi="Verdana"/>
        </w:rPr>
        <w:fldChar w:fldCharType="end"/>
      </w:r>
    </w:p>
    <w:p>
      <w:pPr>
        <w:pStyle w:val="NormalWeb"/>
        <w:shd w:val="clear" w:color="auto" w:fill="FFFFFF"/>
        <w:spacing w:before="0" w:beforeAutospacing="0" w:after="0" w:afterAutospacing="0"/>
        <w:rPr>
          <w:rFonts w:ascii="Verdana" w:hAnsi="Verdana" w:cs="Helvetica"/>
          <w:color w:val="1C1E21"/>
        </w:rPr>
      </w:pPr>
      <w:r>
        <w:rPr>
          <w:rFonts w:ascii="Verdana" w:hAnsi="Verdana"/>
          <w:noProof/>
        </w:rPr>
        <w:drawing>
          <wp:anchor distT="0" distB="0" distL="114300" distR="114300" simplePos="0" relativeHeight="251711488" behindDoc="0" locked="0" layoutInCell="1" allowOverlap="1">
            <wp:simplePos x="0" y="0"/>
            <wp:positionH relativeFrom="column">
              <wp:posOffset>2967990</wp:posOffset>
            </wp:positionH>
            <wp:positionV relativeFrom="paragraph">
              <wp:posOffset>50165</wp:posOffset>
            </wp:positionV>
            <wp:extent cx="1885950" cy="2512513"/>
            <wp:effectExtent l="0" t="0" r="0" b="2540"/>
            <wp:wrapNone/>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88846" cy="2516371"/>
                    </a:xfrm>
                    <a:prstGeom prst="rect">
                      <a:avLst/>
                    </a:prstGeom>
                    <a:noFill/>
                    <a:ln>
                      <a:noFill/>
                    </a:ln>
                  </pic:spPr>
                </pic:pic>
              </a:graphicData>
            </a:graphic>
          </wp:anchor>
        </w:drawing>
      </w:r>
      <w:r>
        <w:rPr>
          <w:rFonts w:ascii="Verdana" w:hAnsi="Verdana"/>
          <w:noProof/>
        </w:rPr>
        <w:drawing>
          <wp:inline distT="0" distB="0" distL="0" distR="0">
            <wp:extent cx="1952625" cy="2601070"/>
            <wp:effectExtent l="0" t="0" r="0" b="889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67715" cy="2621172"/>
                    </a:xfrm>
                    <a:prstGeom prst="rect">
                      <a:avLst/>
                    </a:prstGeom>
                    <a:noFill/>
                    <a:ln>
                      <a:noFill/>
                    </a:ln>
                  </pic:spPr>
                </pic:pic>
              </a:graphicData>
            </a:graphic>
          </wp:inline>
        </w:drawing>
      </w:r>
    </w:p>
    <w:p>
      <w:pPr>
        <w:jc w:val="center"/>
        <w:rPr>
          <w:rFonts w:ascii="Verdana" w:hAnsi="Verdana"/>
          <w:sz w:val="20"/>
          <w:szCs w:val="20"/>
        </w:rPr>
      </w:pPr>
    </w:p>
    <w:p>
      <w:pPr>
        <w:jc w:val="both"/>
        <w:rPr>
          <w:rFonts w:ascii="Verdana" w:hAnsi="Verdana"/>
          <w:sz w:val="20"/>
          <w:szCs w:val="20"/>
        </w:rPr>
      </w:pPr>
      <w:r>
        <w:rPr>
          <w:rFonts w:ascii="Verdana" w:hAnsi="Verdana"/>
          <w:sz w:val="20"/>
          <w:szCs w:val="20"/>
        </w:rPr>
        <w:t>Informo que en términos generales se realizaron gestiones a favor de los habitantes de municipio, que nos solicitaron diferentes apoyos, rehabilitación de calles, baches, poda de pasto, alumbrado público, descuentos de sanciones por infracciones de construcción, giros comerciales, descuentos en recargos y multas en impuesto predial y agua potable, estos durante el periodo de Octubre 2018- Septiembre 2019.</w:t>
      </w:r>
    </w:p>
    <w:p>
      <w:pPr>
        <w:jc w:val="both"/>
        <w:rPr>
          <w:rFonts w:ascii="Arial Narrow" w:eastAsia="Arial Narrow" w:hAnsi="Arial Narrow" w:cs="Arial Narrow"/>
        </w:rPr>
      </w:pPr>
    </w:p>
    <w:p>
      <w:pPr>
        <w:rPr>
          <w:rFonts w:ascii="Arial Narrow" w:eastAsia="Arial Narrow" w:hAnsi="Arial Narrow" w:cs="Arial Narrow"/>
        </w:rPr>
      </w:pPr>
    </w:p>
    <w:p>
      <w:pPr>
        <w:rPr>
          <w:rFonts w:ascii="Arial Narrow" w:eastAsia="Arial Narrow" w:hAnsi="Arial Narrow" w:cs="Arial Narrow"/>
        </w:rPr>
      </w:pPr>
    </w:p>
    <w:p>
      <w:pPr>
        <w:spacing w:after="0"/>
        <w:rPr>
          <w:rFonts w:ascii="Arial Narrow" w:eastAsia="Arial Narrow" w:hAnsi="Arial Narrow" w:cs="Arial Narrow"/>
        </w:rPr>
      </w:pPr>
    </w:p>
    <w:p>
      <w:pPr>
        <w:tabs>
          <w:tab w:val="left" w:pos="3699"/>
        </w:tabs>
        <w:spacing w:after="0"/>
        <w:ind w:left="-227"/>
        <w:jc w:val="center"/>
        <w:rPr>
          <w:rFonts w:ascii="Arial Narrow" w:eastAsia="Arial Narrow" w:hAnsi="Arial Narrow" w:cs="Arial Narrow"/>
        </w:rPr>
      </w:pPr>
      <w:r>
        <w:rPr>
          <w:rFonts w:ascii="Arial Narrow" w:eastAsia="Arial Narrow" w:hAnsi="Arial Narrow" w:cs="Arial Narrow"/>
        </w:rPr>
        <w:t>Firma</w:t>
      </w:r>
    </w:p>
    <w:p>
      <w:pPr>
        <w:tabs>
          <w:tab w:val="left" w:pos="3699"/>
        </w:tabs>
        <w:spacing w:after="0"/>
        <w:jc w:val="center"/>
        <w:rPr>
          <w:rFonts w:ascii="Arial Narrow" w:eastAsia="Arial Narrow" w:hAnsi="Arial Narrow" w:cs="Arial Narrow"/>
        </w:rPr>
      </w:pPr>
      <w:r>
        <w:rPr>
          <w:rFonts w:ascii="Arial Narrow" w:eastAsia="Arial Narrow" w:hAnsi="Arial Narrow" w:cs="Arial Narrow"/>
        </w:rPr>
        <w:t>___________________________________</w:t>
      </w:r>
    </w:p>
    <w:p>
      <w:pPr>
        <w:jc w:val="center"/>
        <w:rPr>
          <w:rFonts w:ascii="Arial Narrow" w:eastAsia="Arial Narrow" w:hAnsi="Arial Narrow" w:cs="Arial Narrow"/>
          <w:b/>
          <w:sz w:val="24"/>
          <w:szCs w:val="24"/>
        </w:rPr>
      </w:pPr>
      <w:bookmarkStart w:id="1" w:name="_gjdgxs" w:colFirst="0" w:colLast="0"/>
      <w:bookmarkEnd w:id="1"/>
      <w:r>
        <w:rPr>
          <w:rFonts w:ascii="Arial Narrow" w:eastAsia="Arial Narrow" w:hAnsi="Arial Narrow" w:cs="Arial Narrow"/>
          <w:b/>
          <w:sz w:val="24"/>
          <w:szCs w:val="24"/>
        </w:rPr>
        <w:t>REGIDOR SALVADOR GOMEZ DE DIOS</w:t>
      </w:r>
    </w:p>
    <w:p>
      <w:pPr>
        <w:jc w:val="center"/>
        <w:rPr>
          <w:sz w:val="24"/>
          <w:szCs w:val="24"/>
        </w:rPr>
      </w:pPr>
      <w:r>
        <w:rPr>
          <w:rFonts w:ascii="Arial Narrow" w:eastAsia="Arial Narrow" w:hAnsi="Arial Narrow" w:cs="Arial Narrow"/>
          <w:b/>
          <w:sz w:val="24"/>
          <w:szCs w:val="24"/>
        </w:rPr>
        <w:t>H. AYUNTAMIENTO DE TLAJOMULCO DE ZUÑIGA JALISCO</w:t>
      </w:r>
    </w:p>
    <w:sectPr>
      <w:pgSz w:w="12240" w:h="15840"/>
      <w:pgMar w:top="1417" w:right="1701" w:bottom="1417" w:left="1701"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0286"/>
    <w:multiLevelType w:val="multilevel"/>
    <w:tmpl w:val="04EC4B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081128"/>
    <w:multiLevelType w:val="hybridMultilevel"/>
    <w:tmpl w:val="B53C37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EF6E34"/>
    <w:multiLevelType w:val="hybridMultilevel"/>
    <w:tmpl w:val="823A748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28CC5150"/>
    <w:multiLevelType w:val="multilevel"/>
    <w:tmpl w:val="6C7E860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75141B"/>
    <w:multiLevelType w:val="hybridMultilevel"/>
    <w:tmpl w:val="75DCE638"/>
    <w:lvl w:ilvl="0" w:tplc="A8EE49C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32371D94"/>
    <w:multiLevelType w:val="hybridMultilevel"/>
    <w:tmpl w:val="460E064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394708E0"/>
    <w:multiLevelType w:val="hybridMultilevel"/>
    <w:tmpl w:val="823A7484"/>
    <w:lvl w:ilvl="0" w:tplc="080A0013">
      <w:start w:val="1"/>
      <w:numFmt w:val="upperRoman"/>
      <w:lvlText w:val="%1."/>
      <w:lvlJc w:val="righ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15:restartNumberingAfterBreak="0">
    <w:nsid w:val="3B9E69A2"/>
    <w:multiLevelType w:val="hybridMultilevel"/>
    <w:tmpl w:val="823A7484"/>
    <w:lvl w:ilvl="0" w:tplc="080A0013">
      <w:start w:val="1"/>
      <w:numFmt w:val="upperRoman"/>
      <w:lvlText w:val="%1."/>
      <w:lvlJc w:val="righ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3FA13F40"/>
    <w:multiLevelType w:val="hybridMultilevel"/>
    <w:tmpl w:val="823A7484"/>
    <w:lvl w:ilvl="0" w:tplc="080A0013">
      <w:start w:val="1"/>
      <w:numFmt w:val="upperRoman"/>
      <w:lvlText w:val="%1."/>
      <w:lvlJc w:val="righ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 w15:restartNumberingAfterBreak="0">
    <w:nsid w:val="44FB02E4"/>
    <w:multiLevelType w:val="hybridMultilevel"/>
    <w:tmpl w:val="823A7484"/>
    <w:lvl w:ilvl="0" w:tplc="080A0013">
      <w:start w:val="1"/>
      <w:numFmt w:val="upperRoman"/>
      <w:lvlText w:val="%1."/>
      <w:lvlJc w:val="righ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0" w15:restartNumberingAfterBreak="0">
    <w:nsid w:val="477A6880"/>
    <w:multiLevelType w:val="multilevel"/>
    <w:tmpl w:val="828E1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9A74F6D"/>
    <w:multiLevelType w:val="hybridMultilevel"/>
    <w:tmpl w:val="823A7484"/>
    <w:lvl w:ilvl="0" w:tplc="080A0013">
      <w:start w:val="1"/>
      <w:numFmt w:val="upperRoman"/>
      <w:lvlText w:val="%1."/>
      <w:lvlJc w:val="righ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2" w15:restartNumberingAfterBreak="0">
    <w:nsid w:val="4A8813A4"/>
    <w:multiLevelType w:val="hybridMultilevel"/>
    <w:tmpl w:val="2F845B5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C406673"/>
    <w:multiLevelType w:val="multilevel"/>
    <w:tmpl w:val="504613A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8D6B33"/>
    <w:multiLevelType w:val="hybridMultilevel"/>
    <w:tmpl w:val="460E064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5404584"/>
    <w:multiLevelType w:val="hybridMultilevel"/>
    <w:tmpl w:val="460E064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5B77214B"/>
    <w:multiLevelType w:val="hybridMultilevel"/>
    <w:tmpl w:val="823A748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68985722"/>
    <w:multiLevelType w:val="multilevel"/>
    <w:tmpl w:val="E8049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EE31B46"/>
    <w:multiLevelType w:val="hybridMultilevel"/>
    <w:tmpl w:val="2F10F5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3"/>
  </w:num>
  <w:num w:numId="4">
    <w:abstractNumId w:val="10"/>
  </w:num>
  <w:num w:numId="5">
    <w:abstractNumId w:val="17"/>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
  </w:num>
  <w:num w:numId="17">
    <w:abstractNumId w:val="2"/>
  </w:num>
  <w:num w:numId="18">
    <w:abstractNumId w:val="1"/>
  </w:num>
  <w:num w:numId="19">
    <w:abstractNumId w:val="1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D204FB68-DF63-4E88-A99B-733BF8FE6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suppressAutoHyphens/>
      <w:spacing w:after="0" w:line="240" w:lineRule="auto"/>
      <w:ind w:left="720"/>
      <w:contextualSpacing/>
      <w:jc w:val="both"/>
    </w:pPr>
    <w:rPr>
      <w:rFonts w:ascii="Book Antiqua" w:hAnsi="Book Antiqua" w:cs="Arial"/>
      <w:sz w:val="24"/>
      <w:szCs w:val="24"/>
      <w:lang w:val="es-ES" w:eastAsia="zh-CN"/>
    </w:rPr>
  </w:style>
  <w:style w:type="paragraph" w:styleId="Sinespaciado">
    <w:name w:val="No Spacing"/>
    <w:uiPriority w:val="1"/>
    <w:qFormat/>
    <w:pPr>
      <w:spacing w:after="0" w:line="240" w:lineRule="auto"/>
    </w:pPr>
  </w:style>
  <w:style w:type="character" w:styleId="Hipervnculo">
    <w:name w:val="Hyperlink"/>
    <w:basedOn w:val="Fuentedeprrafopredeter"/>
    <w:uiPriority w:val="99"/>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eastAsia="Calibri" w:hAnsi="Segoe UI" w:cs="Segoe UI"/>
      <w:sz w:val="18"/>
      <w:szCs w:val="18"/>
      <w:lang w:eastAsia="es-MX"/>
    </w:rPr>
  </w:style>
  <w:style w:type="character" w:styleId="Hipervnculovisitado">
    <w:name w:val="FollowedHyperlink"/>
    <w:basedOn w:val="Fuentedeprrafopredeter"/>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6.xml"/><Relationship Id="rId21" Type="http://schemas.openxmlformats.org/officeDocument/2006/relationships/hyperlink" Target="https://www.facebook.com/photo.php?fbid=2049996545091144&amp;set=pcb.2049997845091014&amp;type=3&amp;__tn__=HH-R&amp;eid=ARAXiRIJ3tOpKEFLX3Kg28HkWstfy-cwFouQU9kOlH9ilGZQBA5H_kOkmapnTiVHylyAE5A3zPZXi_-c" TargetMode="External"/><Relationship Id="rId42" Type="http://schemas.openxmlformats.org/officeDocument/2006/relationships/image" Target="media/image15.jpeg"/><Relationship Id="rId63" Type="http://schemas.openxmlformats.org/officeDocument/2006/relationships/image" Target="media/image24.jpeg"/><Relationship Id="rId84" Type="http://schemas.openxmlformats.org/officeDocument/2006/relationships/hyperlink" Target="https://www.facebook.com/photo.php?fbid=1956559244434875&amp;set=pcb.1956559661101500&amp;type=3&amp;__tn__=HH-R&amp;eid=ARA00Dg6pGJ5ve_4mkjPNru4k-G9wRWnD9aGEvCPwBX2jv-B-XnfqIZomdTIhKPMfpMo8xllUorbSJlW" TargetMode="External"/><Relationship Id="rId16" Type="http://schemas.microsoft.com/office/2007/relationships/diagramDrawing" Target="diagrams/drawing2.xml"/><Relationship Id="rId107" Type="http://schemas.openxmlformats.org/officeDocument/2006/relationships/image" Target="media/image48.png"/><Relationship Id="rId11" Type="http://schemas.microsoft.com/office/2007/relationships/diagramDrawing" Target="diagrams/drawing1.xml"/><Relationship Id="rId32" Type="http://schemas.openxmlformats.org/officeDocument/2006/relationships/hyperlink" Target="https://www.facebook.com/photo.php?fbid=1979795725444560&amp;set=pcb.1979796062111193&amp;type=3&amp;__tn__=HH-R&amp;eid=ARA47Yy2cS6VAleyxX3YzUV3U7LpzDksXoBqjpr68pi51NhPFxsF7KeraRRMusBbzcer65kbE6igO-uZ" TargetMode="External"/><Relationship Id="rId37" Type="http://schemas.openxmlformats.org/officeDocument/2006/relationships/hyperlink" Target="https://www.facebook.com/photo.php?fbid=2011344392289693&amp;set=pcb.2011344575623008&amp;type=3&amp;__tn__=HH-R&amp;eid=ARDy0ijENNxtT6YI_ewrfX8EVFhmNSoQP-E7BBAPmzx0ipH3Ecwkfy1V6C-7xGlhtYyZYAbvWwNHdsDF" TargetMode="External"/><Relationship Id="rId53" Type="http://schemas.openxmlformats.org/officeDocument/2006/relationships/hyperlink" Target="https://www.facebook.com/photo.php?fbid=2015436095213856&amp;set=pcb.2015436151880517&amp;type=3&amp;__tn__=HH-R&amp;eid=ARBfef-JVGdnqhnyPAe5VmtUxB4djXA7WrV9Sz5E8erNi_gqbXzVuCQPVDtLPCRi3_rPVlv5wEMPCeyN" TargetMode="External"/><Relationship Id="rId58" Type="http://schemas.openxmlformats.org/officeDocument/2006/relationships/diagramLayout" Target="diagrams/layout4.xml"/><Relationship Id="rId74" Type="http://schemas.openxmlformats.org/officeDocument/2006/relationships/image" Target="media/image31.jpeg"/><Relationship Id="rId79" Type="http://schemas.openxmlformats.org/officeDocument/2006/relationships/hyperlink" Target="https://www.facebook.com/photo.php?fbid=1956559094434890&amp;set=pcb.1956559661101500&amp;type=3&amp;__tn__=HH-R&amp;eid=ARAFPmcgK14e6iVCxpSRUMIz4hx8ooXctDAdhLL6KkRPCOsJ2V2BdbOqgcNHKO8kWt2Bsob_ikDz6Yd8" TargetMode="External"/><Relationship Id="rId102" Type="http://schemas.openxmlformats.org/officeDocument/2006/relationships/hyperlink" Target="https://www.facebook.com/photo.php?fbid=2050961628327969&amp;set=pcb.2050962674994531&amp;type=3&amp;__tn__=HH-R&amp;eid=ARDO5nfZvyD6MCLqyedihI5zQ2y7p-EF6az0jWQo531phzanzD-6PiBqsq7odnKhV5rt6uaAAMtkwK2d" TargetMode="External"/><Relationship Id="rId123" Type="http://schemas.openxmlformats.org/officeDocument/2006/relationships/image" Target="media/image58.jpeg"/><Relationship Id="rId128" Type="http://schemas.openxmlformats.org/officeDocument/2006/relationships/image" Target="media/image61.jpeg"/><Relationship Id="rId5" Type="http://schemas.openxmlformats.org/officeDocument/2006/relationships/hyperlink" Target="https://www.facebook.com/photo.php?fbid=1991427307614735&amp;set=pcb.1991427387614727&amp;type=3&amp;__tn__=HH-R&amp;eid=ARDV-vnrvB3LXA7fc-4k0eFl2wiuMnM-SsGFcH99M47Bq_c0EZgNqJzlZfdgqbVLSaBEeylgYtoxOeS4" TargetMode="External"/><Relationship Id="rId90" Type="http://schemas.openxmlformats.org/officeDocument/2006/relationships/image" Target="media/image41.jpeg"/><Relationship Id="rId95" Type="http://schemas.openxmlformats.org/officeDocument/2006/relationships/diagramQuickStyle" Target="diagrams/quickStyle5.xml"/><Relationship Id="rId22" Type="http://schemas.openxmlformats.org/officeDocument/2006/relationships/image" Target="media/image6.jpeg"/><Relationship Id="rId27" Type="http://schemas.openxmlformats.org/officeDocument/2006/relationships/diagramQuickStyle" Target="diagrams/quickStyle3.xml"/><Relationship Id="rId43" Type="http://schemas.openxmlformats.org/officeDocument/2006/relationships/hyperlink" Target="https://www.facebook.com/photo.php?fbid=2014245948666204&amp;set=pcb.2014246101999522&amp;type=3&amp;__tn__=HH-R&amp;eid=ARAc3KCgzW3fCs6yHW31uRf1DQzCeF9im4Mt86QDG--iwaSFrFS8Woct803k28KFWhwyZN_F_NZmPqo7" TargetMode="External"/><Relationship Id="rId48" Type="http://schemas.openxmlformats.org/officeDocument/2006/relationships/image" Target="media/image18.jpeg"/><Relationship Id="rId64" Type="http://schemas.openxmlformats.org/officeDocument/2006/relationships/hyperlink" Target="https://www.facebook.com/photo.php?fbid=2015461991877933&amp;set=pcb.2015462225211243&amp;type=3&amp;__tn__=HH-R&amp;eid=ARAynNvQpxhsUk-GWdH7axLcDmcq838VvPxIgYIihMYB9GszZ-fI6rH-KtH6EMdu3F2Kcs9TsYPJSrLf" TargetMode="External"/><Relationship Id="rId69" Type="http://schemas.openxmlformats.org/officeDocument/2006/relationships/hyperlink" Target="https://www.facebook.com/photo.php?fbid=2040859876004811&amp;set=pcb.2040871899336942&amp;type=3&amp;__tn__=HH-R&amp;eid=ARD_MV_JewbOdZQPrkThg_6naepJrGsAqNK71ZNxyFWJ1DTRmbHIEbZN5E38C5HMdJ0gGKOQP3AK8VBX" TargetMode="External"/><Relationship Id="rId113" Type="http://schemas.openxmlformats.org/officeDocument/2006/relationships/image" Target="media/image54.jpeg"/><Relationship Id="rId118" Type="http://schemas.openxmlformats.org/officeDocument/2006/relationships/diagramLayout" Target="diagrams/layout6.xml"/><Relationship Id="rId134" Type="http://schemas.openxmlformats.org/officeDocument/2006/relationships/fontTable" Target="fontTable.xml"/><Relationship Id="rId80" Type="http://schemas.openxmlformats.org/officeDocument/2006/relationships/image" Target="media/image34.jpeg"/><Relationship Id="rId85" Type="http://schemas.openxmlformats.org/officeDocument/2006/relationships/image" Target="media/image37.jpeg"/><Relationship Id="rId12" Type="http://schemas.openxmlformats.org/officeDocument/2006/relationships/diagramData" Target="diagrams/data2.xml"/><Relationship Id="rId17" Type="http://schemas.openxmlformats.org/officeDocument/2006/relationships/image" Target="media/image2.jpeg"/><Relationship Id="rId33" Type="http://schemas.openxmlformats.org/officeDocument/2006/relationships/image" Target="media/image9.jpeg"/><Relationship Id="rId38" Type="http://schemas.openxmlformats.org/officeDocument/2006/relationships/image" Target="media/image12.jpeg"/><Relationship Id="rId59" Type="http://schemas.openxmlformats.org/officeDocument/2006/relationships/diagramQuickStyle" Target="diagrams/quickStyle4.xml"/><Relationship Id="rId103" Type="http://schemas.openxmlformats.org/officeDocument/2006/relationships/image" Target="media/image45.jpeg"/><Relationship Id="rId108" Type="http://schemas.openxmlformats.org/officeDocument/2006/relationships/image" Target="media/image49.jpeg"/><Relationship Id="rId124" Type="http://schemas.openxmlformats.org/officeDocument/2006/relationships/hyperlink" Target="https://www.facebook.com/photo.php?fbid=1595437827213687&amp;set=pcb.1595439650546838&amp;type=3" TargetMode="External"/><Relationship Id="rId129" Type="http://schemas.openxmlformats.org/officeDocument/2006/relationships/hyperlink" Target="https://www.facebook.com/photo.php?fbid=2046875508736581&amp;set=pcb.2046877498736382&amp;type=3&amp;__tn__=HH-R&amp;eid=ARCYWZle_6WfIh9dToVK3L0YBd4Afy3TCnCYZGbNc9LBOoCREyG7vP3b-hT66d3yClWRu-iFcIXprzRd" TargetMode="External"/><Relationship Id="rId54" Type="http://schemas.openxmlformats.org/officeDocument/2006/relationships/image" Target="media/image22.jpeg"/><Relationship Id="rId70" Type="http://schemas.openxmlformats.org/officeDocument/2006/relationships/image" Target="media/image28.jpeg"/><Relationship Id="rId75" Type="http://schemas.openxmlformats.org/officeDocument/2006/relationships/hyperlink" Target="https://www.facebook.com/photo.php?fbid=2015462041877928&amp;set=pcb.2015462225211243&amp;type=3&amp;__tn__=HH-R&amp;eid=ARAt9_rzaDmTHdf8uhBytrI6QmO4851DG2V1_ZYZHM59Oyx_wiMFgvsuDMokuHfacqnEYfqLrW3Na0KH" TargetMode="External"/><Relationship Id="rId91" Type="http://schemas.openxmlformats.org/officeDocument/2006/relationships/hyperlink" Target="https://www.facebook.com/photo.php?fbid=1987011488056317&amp;set=pcb.1987021401388659&amp;type=3&amp;__tn__=HH-R&amp;eid=ARBXTJcNW7MhEs_5aL9jS1Elz6Mxgz7C6s3z9EzLN5460JWclAozT6a6Swf4wudVmOUr4VBFV_16HWO3" TargetMode="External"/><Relationship Id="rId96" Type="http://schemas.openxmlformats.org/officeDocument/2006/relationships/diagramColors" Target="diagrams/colors5.xm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s://www.facebook.com/photo.php?fbid=2024916850932447&amp;set=pcb.2024916904265775&amp;type=3&amp;__tn__=HH-R&amp;eid=ARBwQB_bxM4sP7h20cc4fWv83lsvb-vNEbhOnmcf4wXnQWzmehKETbDpOssJBjE0NESbyMWUJQJp4Dpp" TargetMode="External"/><Relationship Id="rId28" Type="http://schemas.openxmlformats.org/officeDocument/2006/relationships/diagramColors" Target="diagrams/colors3.xml"/><Relationship Id="rId49" Type="http://schemas.openxmlformats.org/officeDocument/2006/relationships/hyperlink" Target="https://www.facebook.com/photo.php?fbid=2022017731222359&amp;set=pcb.2022023137888485&amp;type=3&amp;__tn__=HH-R&amp;eid=ARCCP11X9S6TimCi_lNvBaoE6nxXPLTviJaSt4AEsHiGpY-ictgjWcXWbDRXXp0xj3puSdUUGmFzbaHc" TargetMode="External"/><Relationship Id="rId114" Type="http://schemas.openxmlformats.org/officeDocument/2006/relationships/image" Target="media/image55.jpeg"/><Relationship Id="rId119" Type="http://schemas.openxmlformats.org/officeDocument/2006/relationships/diagramQuickStyle" Target="diagrams/quickStyle6.xml"/><Relationship Id="rId44" Type="http://schemas.openxmlformats.org/officeDocument/2006/relationships/image" Target="media/image16.jpeg"/><Relationship Id="rId60" Type="http://schemas.openxmlformats.org/officeDocument/2006/relationships/diagramColors" Target="diagrams/colors4.xml"/><Relationship Id="rId65" Type="http://schemas.openxmlformats.org/officeDocument/2006/relationships/image" Target="media/image25.jpeg"/><Relationship Id="rId81" Type="http://schemas.openxmlformats.org/officeDocument/2006/relationships/hyperlink" Target="https://www.facebook.com/photo.php?fbid=1956559034434896&amp;set=pcb.1956559661101500&amp;type=3&amp;__tn__=HH-R&amp;eid=ARAFOSCdicQ-nxmu5Gt2R2mRDYVeDnxGZu0wfjfZwe9L1cUhEAyCoPrnMwtie0-tw_Mhxf4ItFUlr1dD" TargetMode="External"/><Relationship Id="rId86" Type="http://schemas.openxmlformats.org/officeDocument/2006/relationships/image" Target="media/image38.png"/><Relationship Id="rId130" Type="http://schemas.openxmlformats.org/officeDocument/2006/relationships/image" Target="media/image62.jpeg"/><Relationship Id="rId135" Type="http://schemas.openxmlformats.org/officeDocument/2006/relationships/theme" Target="theme/theme1.xml"/><Relationship Id="rId13" Type="http://schemas.openxmlformats.org/officeDocument/2006/relationships/diagramLayout" Target="diagrams/layout2.xml"/><Relationship Id="rId18" Type="http://schemas.openxmlformats.org/officeDocument/2006/relationships/image" Target="media/image3.jpeg"/><Relationship Id="rId39" Type="http://schemas.openxmlformats.org/officeDocument/2006/relationships/hyperlink" Target="https://www.facebook.com/photo.php?fbid=2011344185623047&amp;set=pcb.2011344575623008&amp;type=3&amp;__tn__=HH-R&amp;eid=ARAMmSA3y_yVA4ScYVXGs0EKPpEIiQqx65rsStujOYeiPe_bDV--aUglQSPvFUKa5IiGjsYg_4ou9mk2" TargetMode="External"/><Relationship Id="rId109" Type="http://schemas.openxmlformats.org/officeDocument/2006/relationships/image" Target="media/image50.jpeg"/><Relationship Id="rId34" Type="http://schemas.openxmlformats.org/officeDocument/2006/relationships/hyperlink" Target="https://www.facebook.com/photo.php?fbid=2014218708668928&amp;set=pcb.2014219375335528&amp;type=3&amp;__tn__=HH-R&amp;eid=ARBQhgYlUDbHMkvVK_tfpi2aWGh0fmK6LgiG_gO9KQrNo4EVvZxWpZRCzwPo71CvWcbXg0nFHhWPNxtR" TargetMode="External"/><Relationship Id="rId50" Type="http://schemas.openxmlformats.org/officeDocument/2006/relationships/image" Target="media/image19.jpeg"/><Relationship Id="rId55" Type="http://schemas.openxmlformats.org/officeDocument/2006/relationships/hyperlink" Target="https://www.facebook.com/photo.php?fbid=2015436031880529&amp;set=pcb.2015436151880517&amp;type=3&amp;__tn__=HH-R&amp;eid=ARC0G7bJdubSmLQyfUSn1anj23DdIwezdzo_9B7rNUGkuOzXjX7SncRlwF42zFn_Kcz9y96mkXOBHtGr" TargetMode="External"/><Relationship Id="rId76" Type="http://schemas.openxmlformats.org/officeDocument/2006/relationships/image" Target="media/image32.jpeg"/><Relationship Id="rId97" Type="http://schemas.microsoft.com/office/2007/relationships/diagramDrawing" Target="diagrams/drawing5.xml"/><Relationship Id="rId104" Type="http://schemas.openxmlformats.org/officeDocument/2006/relationships/hyperlink" Target="https://www.facebook.com/photo.php?fbid=2050961694994629&amp;set=pcb.2050962674994531&amp;type=3&amp;__tn__=HH-R&amp;eid=ARAb-QwOXoauZo4IP7OspODOc5QQ9UE1d4D1r7RlaCh1qKlPEZJqCtUww_LbdoUueuFtNpphuaJyy37o" TargetMode="External"/><Relationship Id="rId120" Type="http://schemas.openxmlformats.org/officeDocument/2006/relationships/diagramColors" Target="diagrams/colors6.xml"/><Relationship Id="rId125" Type="http://schemas.openxmlformats.org/officeDocument/2006/relationships/image" Target="media/image59.jpeg"/><Relationship Id="rId7" Type="http://schemas.openxmlformats.org/officeDocument/2006/relationships/diagramData" Target="diagrams/data1.xml"/><Relationship Id="rId71" Type="http://schemas.openxmlformats.org/officeDocument/2006/relationships/image" Target="media/image29.jpeg"/><Relationship Id="rId92" Type="http://schemas.openxmlformats.org/officeDocument/2006/relationships/image" Target="media/image42.jpeg"/><Relationship Id="rId2" Type="http://schemas.openxmlformats.org/officeDocument/2006/relationships/styles" Target="styles.xml"/><Relationship Id="rId29" Type="http://schemas.microsoft.com/office/2007/relationships/diagramDrawing" Target="diagrams/drawing3.xml"/><Relationship Id="rId24" Type="http://schemas.openxmlformats.org/officeDocument/2006/relationships/image" Target="media/image7.jpeg"/><Relationship Id="rId40" Type="http://schemas.openxmlformats.org/officeDocument/2006/relationships/image" Target="media/image13.jpeg"/><Relationship Id="rId45" Type="http://schemas.openxmlformats.org/officeDocument/2006/relationships/hyperlink" Target="https://www.facebook.com/photo.php?fbid=1596168003807336&amp;set=pcb.1596168407140629&amp;type=3" TargetMode="External"/><Relationship Id="rId66" Type="http://schemas.openxmlformats.org/officeDocument/2006/relationships/hyperlink" Target="https://www.facebook.com/photo.php?fbid=2040859992671466&amp;set=pcb.2040871899336942&amp;type=3&amp;__tn__=HH-R&amp;eid=ARCmeEzh-hrPNUgrbzglEwtm777iKoZmNCzdGrpLzFi6aIDLLnHp1zLtc_adAvbQqbiE5gQB_Y-0TigX" TargetMode="External"/><Relationship Id="rId87" Type="http://schemas.openxmlformats.org/officeDocument/2006/relationships/image" Target="media/image39.jpeg"/><Relationship Id="rId110" Type="http://schemas.openxmlformats.org/officeDocument/2006/relationships/image" Target="media/image51.jpeg"/><Relationship Id="rId115" Type="http://schemas.openxmlformats.org/officeDocument/2006/relationships/image" Target="media/image56.jpeg"/><Relationship Id="rId131" Type="http://schemas.openxmlformats.org/officeDocument/2006/relationships/image" Target="media/image63.jpeg"/><Relationship Id="rId61" Type="http://schemas.microsoft.com/office/2007/relationships/diagramDrawing" Target="diagrams/drawing4.xml"/><Relationship Id="rId82" Type="http://schemas.openxmlformats.org/officeDocument/2006/relationships/image" Target="media/image35.jpeg"/><Relationship Id="rId19" Type="http://schemas.openxmlformats.org/officeDocument/2006/relationships/image" Target="media/image4.jpeg"/><Relationship Id="rId14" Type="http://schemas.openxmlformats.org/officeDocument/2006/relationships/diagramQuickStyle" Target="diagrams/quickStyle2.xml"/><Relationship Id="rId30" Type="http://schemas.openxmlformats.org/officeDocument/2006/relationships/hyperlink" Target="https://www.facebook.com/photo.php?fbid=1979795678777898&amp;set=pcb.1979796062111193&amp;type=3&amp;__tn__=HH-R&amp;eid=ARAo8VQO426VtG3uDELWA7jzZDQVi0MROl68Vym9DoxE0Xjl5kpOBVHfWyyrKrH27yCK2eJUA67MGLjV" TargetMode="External"/><Relationship Id="rId35" Type="http://schemas.openxmlformats.org/officeDocument/2006/relationships/image" Target="media/image10.jpeg"/><Relationship Id="rId56" Type="http://schemas.openxmlformats.org/officeDocument/2006/relationships/image" Target="media/image23.jpeg"/><Relationship Id="rId77" Type="http://schemas.openxmlformats.org/officeDocument/2006/relationships/hyperlink" Target="https://www.facebook.com/photo.php?fbid=1956559151101551&amp;set=pcb.1956559661101500&amp;type=3&amp;__tn__=HH-R&amp;eid=ARCdeBizJw82lXI72Z4Gez2ZCg0_lr-wCf1UhPHSpu1Z1XrSJ_A6qBzDB7JhK7A47ntxqhuiCgxU7HvD" TargetMode="External"/><Relationship Id="rId100" Type="http://schemas.openxmlformats.org/officeDocument/2006/relationships/hyperlink" Target="https://www.facebook.com/photo.php?fbid=2050961564994642&amp;set=pcb.2050962674994531&amp;type=3&amp;__tn__=HH-R&amp;eid=ARCNGA1SqYgRd9svY793iXGn6K2_dyFhk5-yqOZl38nozGE-2wypH0ez01RaLBncR24cKDxQQY6iWvyE" TargetMode="External"/><Relationship Id="rId105" Type="http://schemas.openxmlformats.org/officeDocument/2006/relationships/image" Target="media/image46.jpeg"/><Relationship Id="rId126" Type="http://schemas.openxmlformats.org/officeDocument/2006/relationships/image" Target="media/image60.jpeg"/><Relationship Id="rId8" Type="http://schemas.openxmlformats.org/officeDocument/2006/relationships/diagramLayout" Target="diagrams/layout1.xml"/><Relationship Id="rId51" Type="http://schemas.openxmlformats.org/officeDocument/2006/relationships/image" Target="media/image20.png"/><Relationship Id="rId72" Type="http://schemas.openxmlformats.org/officeDocument/2006/relationships/image" Target="media/image30.jpeg"/><Relationship Id="rId93" Type="http://schemas.openxmlformats.org/officeDocument/2006/relationships/diagramData" Target="diagrams/data5.xml"/><Relationship Id="rId98" Type="http://schemas.openxmlformats.org/officeDocument/2006/relationships/hyperlink" Target="https://www.facebook.com/photo.php?fbid=2050961534994645&amp;set=pcb.2050962674994531&amp;type=3&amp;__tn__=HH-R&amp;eid=ARB8wbsnTyo9wXUnvsGUilkjE1nm1WXXWUPy0fHCLHuM6563YP_CG1n7U7EFJy5W3wujYoD7m5Mdwwug" TargetMode="External"/><Relationship Id="rId121" Type="http://schemas.microsoft.com/office/2007/relationships/diagramDrawing" Target="diagrams/drawing6.xml"/><Relationship Id="rId3" Type="http://schemas.openxmlformats.org/officeDocument/2006/relationships/settings" Target="settings.xml"/><Relationship Id="rId25" Type="http://schemas.openxmlformats.org/officeDocument/2006/relationships/diagramData" Target="diagrams/data3.xml"/><Relationship Id="rId46" Type="http://schemas.openxmlformats.org/officeDocument/2006/relationships/image" Target="media/image17.jpeg"/><Relationship Id="rId67" Type="http://schemas.openxmlformats.org/officeDocument/2006/relationships/image" Target="media/image26.jpeg"/><Relationship Id="rId116" Type="http://schemas.openxmlformats.org/officeDocument/2006/relationships/image" Target="media/image57.jpeg"/><Relationship Id="rId20" Type="http://schemas.openxmlformats.org/officeDocument/2006/relationships/image" Target="media/image5.jpeg"/><Relationship Id="rId41" Type="http://schemas.openxmlformats.org/officeDocument/2006/relationships/image" Target="media/image14.jpeg"/><Relationship Id="rId62" Type="http://schemas.openxmlformats.org/officeDocument/2006/relationships/hyperlink" Target="https://www.facebook.com/photo.php?fbid=2015461958544603&amp;set=pcb.2015462225211243&amp;type=3&amp;__tn__=HH-R&amp;eid=ARBzmkgRk1U6X9CeuzZ_5yhK2qqSJrukkLbDX4xxmDNViJppGQFSzVO196o3XG6H8VikU1l5iEqDnzQ9" TargetMode="External"/><Relationship Id="rId83" Type="http://schemas.openxmlformats.org/officeDocument/2006/relationships/image" Target="media/image36.png"/><Relationship Id="rId88" Type="http://schemas.openxmlformats.org/officeDocument/2006/relationships/hyperlink" Target="https://www.facebook.com/photo.php?fbid=1987011144723018&amp;set=pcb.1987021401388659&amp;type=3&amp;__tn__=HH-R&amp;eid=ARCluLD6E6CvvND1KTDCtqmuREtorOi2rQaC2mmAwjnJef3Y0usly6CXRTrX4I2KLq9mpqU3FUsJce7R" TargetMode="External"/><Relationship Id="rId111" Type="http://schemas.openxmlformats.org/officeDocument/2006/relationships/image" Target="media/image52.jpeg"/><Relationship Id="rId132" Type="http://schemas.openxmlformats.org/officeDocument/2006/relationships/image" Target="media/image64.jpeg"/><Relationship Id="rId15" Type="http://schemas.openxmlformats.org/officeDocument/2006/relationships/diagramColors" Target="diagrams/colors2.xml"/><Relationship Id="rId36" Type="http://schemas.openxmlformats.org/officeDocument/2006/relationships/image" Target="media/image11.jpeg"/><Relationship Id="rId57" Type="http://schemas.openxmlformats.org/officeDocument/2006/relationships/diagramData" Target="diagrams/data4.xml"/><Relationship Id="rId106" Type="http://schemas.openxmlformats.org/officeDocument/2006/relationships/image" Target="media/image47.jpeg"/><Relationship Id="rId127" Type="http://schemas.openxmlformats.org/officeDocument/2006/relationships/hyperlink" Target="https://www.facebook.com/photo.php?fbid=1689174904506645&amp;set=pcb.1689175221173280&amp;type=3" TargetMode="External"/><Relationship Id="rId10" Type="http://schemas.openxmlformats.org/officeDocument/2006/relationships/diagramColors" Target="diagrams/colors1.xml"/><Relationship Id="rId31" Type="http://schemas.openxmlformats.org/officeDocument/2006/relationships/image" Target="media/image8.jpeg"/><Relationship Id="rId52" Type="http://schemas.openxmlformats.org/officeDocument/2006/relationships/image" Target="media/image21.png"/><Relationship Id="rId73" Type="http://schemas.openxmlformats.org/officeDocument/2006/relationships/hyperlink" Target="https://www.facebook.com/photo.php?fbid=2015462071877925&amp;set=pcb.2015462225211243&amp;type=3&amp;__tn__=HH-R&amp;eid=ARAWDH07cqq7WhlfoLSldBFOelZV326v2qAXQdcNGsdDVdqLN2v1OtCbZ_7EuJoJacs4rGdtecrjKXrE" TargetMode="External"/><Relationship Id="rId78" Type="http://schemas.openxmlformats.org/officeDocument/2006/relationships/image" Target="media/image33.jpeg"/><Relationship Id="rId94" Type="http://schemas.openxmlformats.org/officeDocument/2006/relationships/diagramLayout" Target="diagrams/layout5.xml"/><Relationship Id="rId99" Type="http://schemas.openxmlformats.org/officeDocument/2006/relationships/image" Target="media/image43.jpeg"/><Relationship Id="rId101" Type="http://schemas.openxmlformats.org/officeDocument/2006/relationships/image" Target="media/image44.jpeg"/><Relationship Id="rId122" Type="http://schemas.openxmlformats.org/officeDocument/2006/relationships/hyperlink" Target="https://www.facebook.com/photo.php?fbid=2046875352069930&amp;set=pcb.2046877498736382&amp;type=3&amp;__tn__=HH-R&amp;eid=ARA_s0EU23JzFArbQ0TPw9_XeZ7bZDUE-d474mxi125s0oeAdtrIviy3yJ0XieOlyS-gIaAwMKzxx6R1"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26" Type="http://schemas.openxmlformats.org/officeDocument/2006/relationships/diagramLayout" Target="diagrams/layout3.xml"/><Relationship Id="rId47" Type="http://schemas.openxmlformats.org/officeDocument/2006/relationships/hyperlink" Target="https://www.facebook.com/photo.php?fbid=2022017831222349&amp;set=pcb.2022023137888485&amp;type=3&amp;__tn__=HH-R&amp;eid=ARBbNAW_mMZU8pX6VgqQsj3l0rowDVXgSSoNXJBGthV3HAWmAUqaaIeV-xdH8nd_2Lwo7_JzJw7LZcup" TargetMode="External"/><Relationship Id="rId68" Type="http://schemas.openxmlformats.org/officeDocument/2006/relationships/image" Target="media/image27.jpeg"/><Relationship Id="rId89" Type="http://schemas.openxmlformats.org/officeDocument/2006/relationships/image" Target="media/image40.jpeg"/><Relationship Id="rId112" Type="http://schemas.openxmlformats.org/officeDocument/2006/relationships/image" Target="media/image53.jpeg"/><Relationship Id="rId133" Type="http://schemas.openxmlformats.org/officeDocument/2006/relationships/image" Target="media/image65.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0AA48B55-327F-4BBB-96E1-D7FA0E40FDBC}">
      <dgm:prSet phldrT="[Texto]"/>
      <dgm:spPr/>
      <dgm:t>
        <a:bodyPr/>
        <a:lstStyle/>
        <a:p>
          <a:pPr algn="l"/>
          <a:r>
            <a:rPr lang="es-MX"/>
            <a:t>I.- Sesiones de Ayuntamiento</a:t>
          </a:r>
        </a:p>
      </dgm:t>
    </dgm:pt>
    <dgm:pt modelId="{7DE48707-68B0-4913-9C06-B6512702C111}" type="parTrans" cxnId="{2130B36B-E712-4849-95A9-6613D60258D4}">
      <dgm:prSet/>
      <dgm:spPr/>
      <dgm:t>
        <a:bodyPr/>
        <a:lstStyle/>
        <a:p>
          <a:endParaRPr lang="es-MX"/>
        </a:p>
      </dgm:t>
    </dgm:pt>
    <dgm:pt modelId="{B78CF49A-1409-4778-B25B-AC7280FFF8CC}" type="sibTrans" cxnId="{2130B36B-E712-4849-95A9-6613D60258D4}">
      <dgm:prSet/>
      <dgm:spPr/>
      <dgm:t>
        <a:bodyPr/>
        <a:lstStyle/>
        <a:p>
          <a:endParaRPr lang="es-MX"/>
        </a:p>
      </dgm:t>
    </dgm:pt>
    <dgm:pt modelId="{05D8F407-C9FD-492C-8131-810EE50ECEE1}">
      <dgm:prSet phldrT="[Texto]"/>
      <dgm:spPr/>
      <dgm:t>
        <a:bodyPr/>
        <a:lstStyle/>
        <a:p>
          <a:pPr algn="just"/>
          <a:r>
            <a:rPr lang="es-MX"/>
            <a:t>II.- Comisión Edilicia</a:t>
          </a:r>
        </a:p>
      </dgm:t>
    </dgm:pt>
    <dgm:pt modelId="{E4A2B4B9-7B33-4F1F-933E-722D5B723185}" type="parTrans" cxnId="{4028ACBA-41E8-43F7-AEA8-F1CD816ABE9A}">
      <dgm:prSet/>
      <dgm:spPr/>
      <dgm:t>
        <a:bodyPr/>
        <a:lstStyle/>
        <a:p>
          <a:endParaRPr lang="es-MX"/>
        </a:p>
      </dgm:t>
    </dgm:pt>
    <dgm:pt modelId="{D040D193-A4EE-4051-BC81-F1ABE14B25E2}" type="sibTrans" cxnId="{4028ACBA-41E8-43F7-AEA8-F1CD816ABE9A}">
      <dgm:prSet/>
      <dgm:spPr/>
      <dgm:t>
        <a:bodyPr/>
        <a:lstStyle/>
        <a:p>
          <a:endParaRPr lang="es-MX"/>
        </a:p>
      </dgm:t>
    </dgm:pt>
    <dgm:pt modelId="{A103309B-6CF4-45AB-8A0B-31CDAE281ECB}">
      <dgm:prSet phldrT="[Texto]"/>
      <dgm:spPr/>
      <dgm:t>
        <a:bodyPr/>
        <a:lstStyle/>
        <a:p>
          <a:pPr algn="just"/>
          <a:r>
            <a:rPr lang="es-MX"/>
            <a:t>III.- Consejos</a:t>
          </a:r>
        </a:p>
      </dgm:t>
    </dgm:pt>
    <dgm:pt modelId="{57D4F6EE-CB19-4460-A246-7A9988ABF7E8}" type="parTrans" cxnId="{FF4C0672-2564-4E4A-8C6D-54EF51A5DAEE}">
      <dgm:prSet/>
      <dgm:spPr/>
      <dgm:t>
        <a:bodyPr/>
        <a:lstStyle/>
        <a:p>
          <a:endParaRPr lang="es-MX"/>
        </a:p>
      </dgm:t>
    </dgm:pt>
    <dgm:pt modelId="{5F8001EE-1F1A-482E-8B87-28DF698D7F22}" type="sibTrans" cxnId="{FF4C0672-2564-4E4A-8C6D-54EF51A5DAEE}">
      <dgm:prSet/>
      <dgm:spPr/>
      <dgm:t>
        <a:bodyPr/>
        <a:lstStyle/>
        <a:p>
          <a:endParaRPr lang="es-MX"/>
        </a:p>
      </dgm:t>
    </dgm:pt>
    <dgm:pt modelId="{840BAD9A-9DBA-4BFC-94B4-4A0B64420D46}">
      <dgm:prSet phldrT="[Texto]"/>
      <dgm:spPr/>
      <dgm:t>
        <a:bodyPr/>
        <a:lstStyle/>
        <a:p>
          <a:pPr algn="just"/>
          <a:r>
            <a:rPr lang="es-MX"/>
            <a:t>IV.- Iniciativas</a:t>
          </a:r>
        </a:p>
      </dgm:t>
    </dgm:pt>
    <dgm:pt modelId="{A9CB7E12-88BD-48BF-A122-0C9D22FAAE83}" type="parTrans" cxnId="{CB2A1E0E-AC52-428A-9D53-24D607207B12}">
      <dgm:prSet/>
      <dgm:spPr/>
      <dgm:t>
        <a:bodyPr/>
        <a:lstStyle/>
        <a:p>
          <a:endParaRPr lang="es-MX"/>
        </a:p>
      </dgm:t>
    </dgm:pt>
    <dgm:pt modelId="{9DE4B212-AB91-4B67-A72A-C07E2E467E85}" type="sibTrans" cxnId="{CB2A1E0E-AC52-428A-9D53-24D607207B12}">
      <dgm:prSet/>
      <dgm:spPr/>
      <dgm:t>
        <a:bodyPr/>
        <a:lstStyle/>
        <a:p>
          <a:endParaRPr lang="es-MX"/>
        </a:p>
      </dgm:t>
    </dgm:pt>
    <dgm:pt modelId="{138A85DB-9FE6-4CA3-9098-1A94CABECDD1}">
      <dgm:prSet phldrT="[Texto]"/>
      <dgm:spPr/>
      <dgm:t>
        <a:bodyPr/>
        <a:lstStyle/>
        <a:p>
          <a:pPr algn="just"/>
          <a:r>
            <a:rPr lang="es-MX"/>
            <a:t>V.- Atencion Ciudadana</a:t>
          </a:r>
        </a:p>
      </dgm:t>
    </dgm:pt>
    <dgm:pt modelId="{A6DE256D-C912-4F1C-8B69-29C1C517B994}" type="parTrans" cxnId="{5B51F72E-78B5-4B91-9C5C-066138D0EF03}">
      <dgm:prSet/>
      <dgm:spPr/>
      <dgm:t>
        <a:bodyPr/>
        <a:lstStyle/>
        <a:p>
          <a:endParaRPr lang="es-MX"/>
        </a:p>
      </dgm:t>
    </dgm:pt>
    <dgm:pt modelId="{8CE659D9-ED3D-462C-A5C6-EFD7270F1C12}" type="sibTrans" cxnId="{5B51F72E-78B5-4B91-9C5C-066138D0EF03}">
      <dgm:prSet/>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pt>
    <dgm:pt modelId="{2680408B-0A85-42FC-83B0-42E7415264E9}" type="pres">
      <dgm:prSet presAssocID="{0AA48B55-327F-4BBB-96E1-D7FA0E40FDBC}" presName="horFlow" presStyleCnt="0"/>
      <dgm:spPr/>
    </dgm:pt>
    <dgm:pt modelId="{A0013ACF-D349-44BE-A383-B1DBDF82C968}" type="pres">
      <dgm:prSet presAssocID="{0AA48B55-327F-4BBB-96E1-D7FA0E40FDBC}" presName="bigChev" presStyleLbl="node1" presStyleIdx="0" presStyleCnt="5" custScaleX="239218" custLinFactNeighborY="2336"/>
      <dgm:spPr/>
    </dgm:pt>
    <dgm:pt modelId="{C9582200-677B-4570-BEA4-1EF6F3EA07C8}" type="pres">
      <dgm:prSet presAssocID="{0AA48B55-327F-4BBB-96E1-D7FA0E40FDBC}" presName="vSp" presStyleCnt="0"/>
      <dgm:spPr/>
    </dgm:pt>
    <dgm:pt modelId="{96FD9240-4F2C-495C-BE18-FE303024B674}" type="pres">
      <dgm:prSet presAssocID="{05D8F407-C9FD-492C-8131-810EE50ECEE1}" presName="horFlow" presStyleCnt="0"/>
      <dgm:spPr/>
    </dgm:pt>
    <dgm:pt modelId="{5D3374E1-BEE7-4682-94AF-3DE9B6F2716A}" type="pres">
      <dgm:prSet presAssocID="{05D8F407-C9FD-492C-8131-810EE50ECEE1}" presName="bigChev" presStyleLbl="node1" presStyleIdx="1" presStyleCnt="5" custScaleX="239218"/>
      <dgm:spPr/>
    </dgm:pt>
    <dgm:pt modelId="{79019C91-FB5C-4740-A55F-35CD29EF06D7}" type="pres">
      <dgm:prSet presAssocID="{05D8F407-C9FD-492C-8131-810EE50ECEE1}" presName="vSp" presStyleCnt="0"/>
      <dgm:spPr/>
    </dgm:pt>
    <dgm:pt modelId="{80E36E5C-5CE7-40DD-8BC3-2FBF0FD37987}" type="pres">
      <dgm:prSet presAssocID="{A103309B-6CF4-45AB-8A0B-31CDAE281ECB}" presName="horFlow" presStyleCnt="0"/>
      <dgm:spPr/>
    </dgm:pt>
    <dgm:pt modelId="{7F129136-46FF-4EC7-8885-8DA951C6CEF5}" type="pres">
      <dgm:prSet presAssocID="{A103309B-6CF4-45AB-8A0B-31CDAE281ECB}" presName="bigChev" presStyleLbl="node1" presStyleIdx="2" presStyleCnt="5" custScaleX="239218"/>
      <dgm:spPr/>
    </dgm:pt>
    <dgm:pt modelId="{5011797B-1C95-4697-9E5F-B0F0FAC24324}" type="pres">
      <dgm:prSet presAssocID="{A103309B-6CF4-45AB-8A0B-31CDAE281ECB}" presName="vSp" presStyleCnt="0"/>
      <dgm:spPr/>
    </dgm:pt>
    <dgm:pt modelId="{8AE6604B-4826-450C-88DA-FEB8FA0C421A}" type="pres">
      <dgm:prSet presAssocID="{840BAD9A-9DBA-4BFC-94B4-4A0B64420D46}" presName="horFlow" presStyleCnt="0"/>
      <dgm:spPr/>
    </dgm:pt>
    <dgm:pt modelId="{B8C8275A-D294-43B9-BA1E-04CA97875F60}" type="pres">
      <dgm:prSet presAssocID="{840BAD9A-9DBA-4BFC-94B4-4A0B64420D46}" presName="bigChev" presStyleLbl="node1" presStyleIdx="3" presStyleCnt="5" custScaleX="239218"/>
      <dgm:spPr/>
    </dgm:pt>
    <dgm:pt modelId="{83C017FC-21A5-44A3-B507-19735B54F8A5}" type="pres">
      <dgm:prSet presAssocID="{840BAD9A-9DBA-4BFC-94B4-4A0B64420D46}" presName="vSp" presStyleCnt="0"/>
      <dgm:spPr/>
    </dgm:pt>
    <dgm:pt modelId="{8F04467E-B6AA-4BEE-8843-AEAB05FB61A9}" type="pres">
      <dgm:prSet presAssocID="{138A85DB-9FE6-4CA3-9098-1A94CABECDD1}" presName="horFlow" presStyleCnt="0"/>
      <dgm:spPr/>
    </dgm:pt>
    <dgm:pt modelId="{A6A1A25E-E6A8-4401-A553-9019BB3D0B79}" type="pres">
      <dgm:prSet presAssocID="{138A85DB-9FE6-4CA3-9098-1A94CABECDD1}" presName="bigChev" presStyleLbl="node1" presStyleIdx="4" presStyleCnt="5" custScaleX="239218"/>
      <dgm:spPr/>
    </dgm:pt>
  </dgm:ptLst>
  <dgm:cxnLst>
    <dgm:cxn modelId="{CDDB5401-E398-46AE-A496-E50BC7C34BBA}" type="presOf" srcId="{0AA48B55-327F-4BBB-96E1-D7FA0E40FDBC}" destId="{A0013ACF-D349-44BE-A383-B1DBDF82C968}" srcOrd="0" destOrd="0" presId="urn:microsoft.com/office/officeart/2005/8/layout/lProcess3"/>
    <dgm:cxn modelId="{CB2A1E0E-AC52-428A-9D53-24D607207B12}" srcId="{25278AA9-82A0-402B-8906-0097B53F0349}" destId="{840BAD9A-9DBA-4BFC-94B4-4A0B64420D46}" srcOrd="3" destOrd="0" parTransId="{A9CB7E12-88BD-48BF-A122-0C9D22FAAE83}" sibTransId="{9DE4B212-AB91-4B67-A72A-C07E2E467E85}"/>
    <dgm:cxn modelId="{5B51F72E-78B5-4B91-9C5C-066138D0EF03}" srcId="{25278AA9-82A0-402B-8906-0097B53F0349}" destId="{138A85DB-9FE6-4CA3-9098-1A94CABECDD1}" srcOrd="4" destOrd="0" parTransId="{A6DE256D-C912-4F1C-8B69-29C1C517B994}" sibTransId="{8CE659D9-ED3D-462C-A5C6-EFD7270F1C12}"/>
    <dgm:cxn modelId="{2130B36B-E712-4849-95A9-6613D60258D4}" srcId="{25278AA9-82A0-402B-8906-0097B53F0349}" destId="{0AA48B55-327F-4BBB-96E1-D7FA0E40FDBC}" srcOrd="0" destOrd="0" parTransId="{7DE48707-68B0-4913-9C06-B6512702C111}" sibTransId="{B78CF49A-1409-4778-B25B-AC7280FFF8CC}"/>
    <dgm:cxn modelId="{33831B4D-FDC5-4D54-ADB2-88E3884F3ADC}" type="presOf" srcId="{840BAD9A-9DBA-4BFC-94B4-4A0B64420D46}" destId="{B8C8275A-D294-43B9-BA1E-04CA97875F60}" srcOrd="0" destOrd="0" presId="urn:microsoft.com/office/officeart/2005/8/layout/lProcess3"/>
    <dgm:cxn modelId="{FF4C0672-2564-4E4A-8C6D-54EF51A5DAEE}" srcId="{25278AA9-82A0-402B-8906-0097B53F0349}" destId="{A103309B-6CF4-45AB-8A0B-31CDAE281ECB}" srcOrd="2" destOrd="0" parTransId="{57D4F6EE-CB19-4460-A246-7A9988ABF7E8}" sibTransId="{5F8001EE-1F1A-482E-8B87-28DF698D7F22}"/>
    <dgm:cxn modelId="{CA5602A7-9287-4AD1-9273-D8A38301A365}" type="presOf" srcId="{138A85DB-9FE6-4CA3-9098-1A94CABECDD1}" destId="{A6A1A25E-E6A8-4401-A553-9019BB3D0B79}" srcOrd="0" destOrd="0" presId="urn:microsoft.com/office/officeart/2005/8/layout/lProcess3"/>
    <dgm:cxn modelId="{829B8AA7-6AB2-4538-9D43-6195251279CE}" type="presOf" srcId="{05D8F407-C9FD-492C-8131-810EE50ECEE1}" destId="{5D3374E1-BEE7-4682-94AF-3DE9B6F2716A}" srcOrd="0" destOrd="0" presId="urn:microsoft.com/office/officeart/2005/8/layout/lProcess3"/>
    <dgm:cxn modelId="{8A7C74B5-AA3E-4E39-8238-0CF5C8C36106}" type="presOf" srcId="{A103309B-6CF4-45AB-8A0B-31CDAE281ECB}" destId="{7F129136-46FF-4EC7-8885-8DA951C6CEF5}" srcOrd="0" destOrd="0" presId="urn:microsoft.com/office/officeart/2005/8/layout/lProcess3"/>
    <dgm:cxn modelId="{4028ACBA-41E8-43F7-AEA8-F1CD816ABE9A}" srcId="{25278AA9-82A0-402B-8906-0097B53F0349}" destId="{05D8F407-C9FD-492C-8131-810EE50ECEE1}" srcOrd="1" destOrd="0" parTransId="{E4A2B4B9-7B33-4F1F-933E-722D5B723185}" sibTransId="{D040D193-A4EE-4051-BC81-F1ABE14B25E2}"/>
    <dgm:cxn modelId="{6AF38FF8-2C06-4F5D-85C3-EB2FA5BE4D12}" type="presOf" srcId="{25278AA9-82A0-402B-8906-0097B53F0349}" destId="{0DE7E6F4-E214-4D8D-AD58-B84B1BFB0646}" srcOrd="0" destOrd="0" presId="urn:microsoft.com/office/officeart/2005/8/layout/lProcess3"/>
    <dgm:cxn modelId="{3DC5D790-C386-4356-B689-F78F8A4BD7A2}" type="presParOf" srcId="{0DE7E6F4-E214-4D8D-AD58-B84B1BFB0646}" destId="{2680408B-0A85-42FC-83B0-42E7415264E9}" srcOrd="0" destOrd="0" presId="urn:microsoft.com/office/officeart/2005/8/layout/lProcess3"/>
    <dgm:cxn modelId="{F711C9CC-D7AA-4173-A863-6384DF039A02}" type="presParOf" srcId="{2680408B-0A85-42FC-83B0-42E7415264E9}" destId="{A0013ACF-D349-44BE-A383-B1DBDF82C968}" srcOrd="0" destOrd="0" presId="urn:microsoft.com/office/officeart/2005/8/layout/lProcess3"/>
    <dgm:cxn modelId="{9867626E-6DC0-4993-938B-72B4BB73AF84}" type="presParOf" srcId="{0DE7E6F4-E214-4D8D-AD58-B84B1BFB0646}" destId="{C9582200-677B-4570-BEA4-1EF6F3EA07C8}" srcOrd="1" destOrd="0" presId="urn:microsoft.com/office/officeart/2005/8/layout/lProcess3"/>
    <dgm:cxn modelId="{9775F7F7-DEE0-4D95-AC4D-CC816B41321F}" type="presParOf" srcId="{0DE7E6F4-E214-4D8D-AD58-B84B1BFB0646}" destId="{96FD9240-4F2C-495C-BE18-FE303024B674}" srcOrd="2" destOrd="0" presId="urn:microsoft.com/office/officeart/2005/8/layout/lProcess3"/>
    <dgm:cxn modelId="{0CBC4F68-B6EF-4901-B324-EDF42BCA2311}" type="presParOf" srcId="{96FD9240-4F2C-495C-BE18-FE303024B674}" destId="{5D3374E1-BEE7-4682-94AF-3DE9B6F2716A}" srcOrd="0" destOrd="0" presId="urn:microsoft.com/office/officeart/2005/8/layout/lProcess3"/>
    <dgm:cxn modelId="{0A120D40-8720-4977-885C-0249F59D32F6}" type="presParOf" srcId="{0DE7E6F4-E214-4D8D-AD58-B84B1BFB0646}" destId="{79019C91-FB5C-4740-A55F-35CD29EF06D7}" srcOrd="3" destOrd="0" presId="urn:microsoft.com/office/officeart/2005/8/layout/lProcess3"/>
    <dgm:cxn modelId="{7D7119EC-D59A-4326-A61C-F9B942298B5A}" type="presParOf" srcId="{0DE7E6F4-E214-4D8D-AD58-B84B1BFB0646}" destId="{80E36E5C-5CE7-40DD-8BC3-2FBF0FD37987}" srcOrd="4" destOrd="0" presId="urn:microsoft.com/office/officeart/2005/8/layout/lProcess3"/>
    <dgm:cxn modelId="{29D4D0B3-0692-4EC7-9D64-2678012B0513}" type="presParOf" srcId="{80E36E5C-5CE7-40DD-8BC3-2FBF0FD37987}" destId="{7F129136-46FF-4EC7-8885-8DA951C6CEF5}" srcOrd="0" destOrd="0" presId="urn:microsoft.com/office/officeart/2005/8/layout/lProcess3"/>
    <dgm:cxn modelId="{DA5A8F51-1BA5-4A01-8436-ECCF360A94E4}" type="presParOf" srcId="{0DE7E6F4-E214-4D8D-AD58-B84B1BFB0646}" destId="{5011797B-1C95-4697-9E5F-B0F0FAC24324}" srcOrd="5" destOrd="0" presId="urn:microsoft.com/office/officeart/2005/8/layout/lProcess3"/>
    <dgm:cxn modelId="{4C80B164-5D6F-4655-83AF-215843436A03}" type="presParOf" srcId="{0DE7E6F4-E214-4D8D-AD58-B84B1BFB0646}" destId="{8AE6604B-4826-450C-88DA-FEB8FA0C421A}" srcOrd="6" destOrd="0" presId="urn:microsoft.com/office/officeart/2005/8/layout/lProcess3"/>
    <dgm:cxn modelId="{6934E819-C8F0-4005-85C2-1A2F07BC02AC}" type="presParOf" srcId="{8AE6604B-4826-450C-88DA-FEB8FA0C421A}" destId="{B8C8275A-D294-43B9-BA1E-04CA97875F60}" srcOrd="0" destOrd="0" presId="urn:microsoft.com/office/officeart/2005/8/layout/lProcess3"/>
    <dgm:cxn modelId="{D6AC5E65-A06F-49EC-AD27-229A4DA2A4DA}" type="presParOf" srcId="{0DE7E6F4-E214-4D8D-AD58-B84B1BFB0646}" destId="{83C017FC-21A5-44A3-B507-19735B54F8A5}" srcOrd="7" destOrd="0" presId="urn:microsoft.com/office/officeart/2005/8/layout/lProcess3"/>
    <dgm:cxn modelId="{002575EE-9ADB-4221-B318-0DBB1A240DE1}" type="presParOf" srcId="{0DE7E6F4-E214-4D8D-AD58-B84B1BFB0646}" destId="{8F04467E-B6AA-4BEE-8843-AEAB05FB61A9}" srcOrd="8" destOrd="0" presId="urn:microsoft.com/office/officeart/2005/8/layout/lProcess3"/>
    <dgm:cxn modelId="{F4DCC150-FF06-4DE4-A3B6-2B518FADFCAE}" type="presParOf" srcId="{8F04467E-B6AA-4BEE-8843-AEAB05FB61A9}" destId="{A6A1A25E-E6A8-4401-A553-9019BB3D0B79}" srcOrd="0" destOrd="0" presId="urn:microsoft.com/office/officeart/2005/8/layout/lProcess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0AA48B55-327F-4BBB-96E1-D7FA0E40FDBC}">
      <dgm:prSet phldrT="[Texto]" custT="1"/>
      <dgm:spPr/>
      <dgm:t>
        <a:bodyPr/>
        <a:lstStyle/>
        <a:p>
          <a:r>
            <a:rPr lang="es-MX" sz="2400">
              <a:latin typeface="Arial Narrow" panose="020B0606020202030204" pitchFamily="34" charset="0"/>
            </a:rPr>
            <a:t>I.- Sesiones de Ayuntamiento</a:t>
          </a:r>
        </a:p>
      </dgm:t>
    </dgm:pt>
    <dgm:pt modelId="{7DE48707-68B0-4913-9C06-B6512702C111}" type="parTrans" cxnId="{2130B36B-E712-4849-95A9-6613D60258D4}">
      <dgm:prSet/>
      <dgm:spPr/>
      <dgm:t>
        <a:bodyPr/>
        <a:lstStyle/>
        <a:p>
          <a:endParaRPr lang="es-MX"/>
        </a:p>
      </dgm:t>
    </dgm:pt>
    <dgm:pt modelId="{B78CF49A-1409-4778-B25B-AC7280FFF8CC}" type="sibTrans" cxnId="{2130B36B-E712-4849-95A9-6613D60258D4}">
      <dgm:prSet/>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pt>
    <dgm:pt modelId="{2680408B-0A85-42FC-83B0-42E7415264E9}" type="pres">
      <dgm:prSet presAssocID="{0AA48B55-327F-4BBB-96E1-D7FA0E40FDBC}" presName="horFlow" presStyleCnt="0"/>
      <dgm:spPr/>
    </dgm:pt>
    <dgm:pt modelId="{A0013ACF-D349-44BE-A383-B1DBDF82C968}" type="pres">
      <dgm:prSet presAssocID="{0AA48B55-327F-4BBB-96E1-D7FA0E40FDBC}" presName="bigChev" presStyleLbl="node1" presStyleIdx="0" presStyleCnt="1" custScaleX="306382" custLinFactNeighborX="-68769" custLinFactNeighborY="-3812"/>
      <dgm:spPr/>
    </dgm:pt>
  </dgm:ptLst>
  <dgm:cxnLst>
    <dgm:cxn modelId="{6BDB9806-E55F-4286-9883-0E20FA5F50F9}" type="presOf" srcId="{0AA48B55-327F-4BBB-96E1-D7FA0E40FDBC}" destId="{A0013ACF-D349-44BE-A383-B1DBDF82C968}" srcOrd="0" destOrd="0" presId="urn:microsoft.com/office/officeart/2005/8/layout/lProcess3"/>
    <dgm:cxn modelId="{18A6AF20-376B-4509-BDB1-3DE9201860E1}" type="presOf" srcId="{25278AA9-82A0-402B-8906-0097B53F0349}" destId="{0DE7E6F4-E214-4D8D-AD58-B84B1BFB0646}" srcOrd="0" destOrd="0" presId="urn:microsoft.com/office/officeart/2005/8/layout/lProcess3"/>
    <dgm:cxn modelId="{2130B36B-E712-4849-95A9-6613D60258D4}" srcId="{25278AA9-82A0-402B-8906-0097B53F0349}" destId="{0AA48B55-327F-4BBB-96E1-D7FA0E40FDBC}" srcOrd="0" destOrd="0" parTransId="{7DE48707-68B0-4913-9C06-B6512702C111}" sibTransId="{B78CF49A-1409-4778-B25B-AC7280FFF8CC}"/>
    <dgm:cxn modelId="{A3F36C02-6ABC-409E-A126-9C10203F2312}" type="presParOf" srcId="{0DE7E6F4-E214-4D8D-AD58-B84B1BFB0646}" destId="{2680408B-0A85-42FC-83B0-42E7415264E9}" srcOrd="0" destOrd="0" presId="urn:microsoft.com/office/officeart/2005/8/layout/lProcess3"/>
    <dgm:cxn modelId="{F622FE06-D649-492D-AD5B-EF3BC2BD9C74}" type="presParOf" srcId="{2680408B-0A85-42FC-83B0-42E7415264E9}" destId="{A0013ACF-D349-44BE-A383-B1DBDF82C968}" srcOrd="0" destOrd="0" presId="urn:microsoft.com/office/officeart/2005/8/layout/l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05D8F407-C9FD-492C-8131-810EE50ECEE1}">
      <dgm:prSet phldrT="[Texto]" custT="1"/>
      <dgm:spPr/>
      <dgm:t>
        <a:bodyPr/>
        <a:lstStyle/>
        <a:p>
          <a:r>
            <a:rPr lang="es-MX" sz="2400">
              <a:latin typeface="Arial Narrow" panose="020B0606020202030204" pitchFamily="34" charset="0"/>
            </a:rPr>
            <a:t>II.- Comisión Edilicia</a:t>
          </a:r>
        </a:p>
      </dgm:t>
    </dgm:pt>
    <dgm:pt modelId="{E4A2B4B9-7B33-4F1F-933E-722D5B723185}" type="parTrans" cxnId="{4028ACBA-41E8-43F7-AEA8-F1CD816ABE9A}">
      <dgm:prSet/>
      <dgm:spPr/>
      <dgm:t>
        <a:bodyPr/>
        <a:lstStyle/>
        <a:p>
          <a:endParaRPr lang="es-MX"/>
        </a:p>
      </dgm:t>
    </dgm:pt>
    <dgm:pt modelId="{D040D193-A4EE-4051-BC81-F1ABE14B25E2}" type="sibTrans" cxnId="{4028ACBA-41E8-43F7-AEA8-F1CD816ABE9A}">
      <dgm:prSet/>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pt>
    <dgm:pt modelId="{96FD9240-4F2C-495C-BE18-FE303024B674}" type="pres">
      <dgm:prSet presAssocID="{05D8F407-C9FD-492C-8131-810EE50ECEE1}" presName="horFlow" presStyleCnt="0"/>
      <dgm:spPr/>
    </dgm:pt>
    <dgm:pt modelId="{5D3374E1-BEE7-4682-94AF-3DE9B6F2716A}" type="pres">
      <dgm:prSet presAssocID="{05D8F407-C9FD-492C-8131-810EE50ECEE1}" presName="bigChev" presStyleLbl="node1" presStyleIdx="0" presStyleCnt="1" custScaleX="302191" custLinFactNeighborX="-3042"/>
      <dgm:spPr/>
    </dgm:pt>
  </dgm:ptLst>
  <dgm:cxnLst>
    <dgm:cxn modelId="{0CC5CF42-F488-4BE4-AEC8-0EA2B8904F9A}" type="presOf" srcId="{25278AA9-82A0-402B-8906-0097B53F0349}" destId="{0DE7E6F4-E214-4D8D-AD58-B84B1BFB0646}" srcOrd="0" destOrd="0" presId="urn:microsoft.com/office/officeart/2005/8/layout/lProcess3"/>
    <dgm:cxn modelId="{4028ACBA-41E8-43F7-AEA8-F1CD816ABE9A}" srcId="{25278AA9-82A0-402B-8906-0097B53F0349}" destId="{05D8F407-C9FD-492C-8131-810EE50ECEE1}" srcOrd="0" destOrd="0" parTransId="{E4A2B4B9-7B33-4F1F-933E-722D5B723185}" sibTransId="{D040D193-A4EE-4051-BC81-F1ABE14B25E2}"/>
    <dgm:cxn modelId="{E38280BF-292F-4617-8EA5-E04FB39EC758}" type="presOf" srcId="{05D8F407-C9FD-492C-8131-810EE50ECEE1}" destId="{5D3374E1-BEE7-4682-94AF-3DE9B6F2716A}" srcOrd="0" destOrd="0" presId="urn:microsoft.com/office/officeart/2005/8/layout/lProcess3"/>
    <dgm:cxn modelId="{CA44AD22-B26C-4ECE-9D5F-76AB249842F8}" type="presParOf" srcId="{0DE7E6F4-E214-4D8D-AD58-B84B1BFB0646}" destId="{96FD9240-4F2C-495C-BE18-FE303024B674}" srcOrd="0" destOrd="0" presId="urn:microsoft.com/office/officeart/2005/8/layout/lProcess3"/>
    <dgm:cxn modelId="{D4BF9A71-ED0E-4929-A9D2-A70132C264CA}" type="presParOf" srcId="{96FD9240-4F2C-495C-BE18-FE303024B674}" destId="{5D3374E1-BEE7-4682-94AF-3DE9B6F2716A}" srcOrd="0" destOrd="0" presId="urn:microsoft.com/office/officeart/2005/8/layout/lProcess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accent2_4" csCatId="accent2" phldr="1"/>
      <dgm:spPr/>
      <dgm:t>
        <a:bodyPr/>
        <a:lstStyle/>
        <a:p>
          <a:endParaRPr lang="es-MX"/>
        </a:p>
      </dgm:t>
    </dgm:pt>
    <dgm:pt modelId="{A103309B-6CF4-45AB-8A0B-31CDAE281ECB}">
      <dgm:prSet phldrT="[Texto]" custT="1"/>
      <dgm:spPr/>
      <dgm:t>
        <a:bodyPr/>
        <a:lstStyle/>
        <a:p>
          <a:r>
            <a:rPr lang="es-MX" sz="2800">
              <a:latin typeface="Arial Narrow" panose="020B0606020202030204" pitchFamily="34" charset="0"/>
            </a:rPr>
            <a:t>III.- </a:t>
          </a:r>
          <a:r>
            <a:rPr lang="es-MX" sz="2400">
              <a:latin typeface="Arial Narrow" panose="020B0606020202030204" pitchFamily="34" charset="0"/>
            </a:rPr>
            <a:t>Consejos</a:t>
          </a:r>
          <a:endParaRPr lang="es-MX" sz="2800">
            <a:latin typeface="Arial Narrow" panose="020B0606020202030204" pitchFamily="34" charset="0"/>
          </a:endParaRPr>
        </a:p>
      </dgm:t>
    </dgm:pt>
    <dgm:pt modelId="{57D4F6EE-CB19-4460-A246-7A9988ABF7E8}" type="parTrans" cxnId="{FF4C0672-2564-4E4A-8C6D-54EF51A5DAEE}">
      <dgm:prSet/>
      <dgm:spPr/>
      <dgm:t>
        <a:bodyPr/>
        <a:lstStyle/>
        <a:p>
          <a:endParaRPr lang="es-MX"/>
        </a:p>
      </dgm:t>
    </dgm:pt>
    <dgm:pt modelId="{5F8001EE-1F1A-482E-8B87-28DF698D7F22}" type="sibTrans" cxnId="{FF4C0672-2564-4E4A-8C6D-54EF51A5DAEE}">
      <dgm:prSet/>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pt>
    <dgm:pt modelId="{80E36E5C-5CE7-40DD-8BC3-2FBF0FD37987}" type="pres">
      <dgm:prSet presAssocID="{A103309B-6CF4-45AB-8A0B-31CDAE281ECB}" presName="horFlow" presStyleCnt="0"/>
      <dgm:spPr/>
    </dgm:pt>
    <dgm:pt modelId="{7F129136-46FF-4EC7-8885-8DA951C6CEF5}" type="pres">
      <dgm:prSet presAssocID="{A103309B-6CF4-45AB-8A0B-31CDAE281ECB}" presName="bigChev" presStyleLbl="node1" presStyleIdx="0" presStyleCnt="1" custScaleX="296761" custLinFactNeighborX="-80086" custLinFactNeighborY="2383"/>
      <dgm:spPr/>
    </dgm:pt>
  </dgm:ptLst>
  <dgm:cxnLst>
    <dgm:cxn modelId="{38425A6C-D758-42E4-A28A-AF4602805420}" type="presOf" srcId="{A103309B-6CF4-45AB-8A0B-31CDAE281ECB}" destId="{7F129136-46FF-4EC7-8885-8DA951C6CEF5}" srcOrd="0" destOrd="0" presId="urn:microsoft.com/office/officeart/2005/8/layout/lProcess3"/>
    <dgm:cxn modelId="{FF4C0672-2564-4E4A-8C6D-54EF51A5DAEE}" srcId="{25278AA9-82A0-402B-8906-0097B53F0349}" destId="{A103309B-6CF4-45AB-8A0B-31CDAE281ECB}" srcOrd="0" destOrd="0" parTransId="{57D4F6EE-CB19-4460-A246-7A9988ABF7E8}" sibTransId="{5F8001EE-1F1A-482E-8B87-28DF698D7F22}"/>
    <dgm:cxn modelId="{889DC0D4-05FD-4EFA-A986-567F67112D6F}" type="presOf" srcId="{25278AA9-82A0-402B-8906-0097B53F0349}" destId="{0DE7E6F4-E214-4D8D-AD58-B84B1BFB0646}" srcOrd="0" destOrd="0" presId="urn:microsoft.com/office/officeart/2005/8/layout/lProcess3"/>
    <dgm:cxn modelId="{841C59F7-CF3D-4705-9783-BBB11B99AA41}" type="presParOf" srcId="{0DE7E6F4-E214-4D8D-AD58-B84B1BFB0646}" destId="{80E36E5C-5CE7-40DD-8BC3-2FBF0FD37987}" srcOrd="0" destOrd="0" presId="urn:microsoft.com/office/officeart/2005/8/layout/lProcess3"/>
    <dgm:cxn modelId="{0F0293AA-9E85-4296-A922-A6A8143CE6D9}" type="presParOf" srcId="{80E36E5C-5CE7-40DD-8BC3-2FBF0FD37987}" destId="{7F129136-46FF-4EC7-8885-8DA951C6CEF5}" srcOrd="0" destOrd="0" presId="urn:microsoft.com/office/officeart/2005/8/layout/lProcess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DA42E3A8-CE94-4AB0-BDDD-4550A49ADB58}">
      <dgm:prSet phldrT="[Texto]" custT="1"/>
      <dgm:spPr/>
      <dgm:t>
        <a:bodyPr/>
        <a:lstStyle/>
        <a:p>
          <a:pPr algn="ctr"/>
          <a:r>
            <a:rPr lang="es-MX" sz="2400">
              <a:latin typeface="Arial Narrow" panose="020B0606020202030204" pitchFamily="34" charset="0"/>
            </a:rPr>
            <a:t>IV.- Iniciativas</a:t>
          </a:r>
        </a:p>
      </dgm:t>
    </dgm:pt>
    <dgm:pt modelId="{E2398F1C-78C5-45A1-B48B-612E50D03842}" type="parTrans" cxnId="{4D81A984-7D32-4C24-8DB3-E4896597E298}">
      <dgm:prSet/>
      <dgm:spPr/>
      <dgm:t>
        <a:bodyPr/>
        <a:lstStyle/>
        <a:p>
          <a:endParaRPr lang="es-MX"/>
        </a:p>
      </dgm:t>
    </dgm:pt>
    <dgm:pt modelId="{7B63BFF2-DB5A-4B36-8939-1F05BE562604}" type="sibTrans" cxnId="{4D81A984-7D32-4C24-8DB3-E4896597E298}">
      <dgm:prSet/>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pt>
    <dgm:pt modelId="{88A2A148-0348-4FDA-BA90-FB61960B8034}" type="pres">
      <dgm:prSet presAssocID="{DA42E3A8-CE94-4AB0-BDDD-4550A49ADB58}" presName="horFlow" presStyleCnt="0"/>
      <dgm:spPr/>
    </dgm:pt>
    <dgm:pt modelId="{F740B5E3-91EE-412F-8D8A-9C03F3012314}" type="pres">
      <dgm:prSet presAssocID="{DA42E3A8-CE94-4AB0-BDDD-4550A49ADB58}" presName="bigChev" presStyleLbl="node1" presStyleIdx="0" presStyleCnt="1" custScaleX="337399"/>
      <dgm:spPr/>
    </dgm:pt>
  </dgm:ptLst>
  <dgm:cxnLst>
    <dgm:cxn modelId="{4D81A984-7D32-4C24-8DB3-E4896597E298}" srcId="{25278AA9-82A0-402B-8906-0097B53F0349}" destId="{DA42E3A8-CE94-4AB0-BDDD-4550A49ADB58}" srcOrd="0" destOrd="0" parTransId="{E2398F1C-78C5-45A1-B48B-612E50D03842}" sibTransId="{7B63BFF2-DB5A-4B36-8939-1F05BE562604}"/>
    <dgm:cxn modelId="{A9EAD98C-5729-4368-8B8C-B7948CA3D2D6}" type="presOf" srcId="{25278AA9-82A0-402B-8906-0097B53F0349}" destId="{0DE7E6F4-E214-4D8D-AD58-B84B1BFB0646}" srcOrd="0" destOrd="0" presId="urn:microsoft.com/office/officeart/2005/8/layout/lProcess3"/>
    <dgm:cxn modelId="{5F3F08E8-0974-4A60-ADEC-B693F9281D2E}" type="presOf" srcId="{DA42E3A8-CE94-4AB0-BDDD-4550A49ADB58}" destId="{F740B5E3-91EE-412F-8D8A-9C03F3012314}" srcOrd="0" destOrd="0" presId="urn:microsoft.com/office/officeart/2005/8/layout/lProcess3"/>
    <dgm:cxn modelId="{DE572C01-550C-477B-A83E-DAA73B9F5E67}" type="presParOf" srcId="{0DE7E6F4-E214-4D8D-AD58-B84B1BFB0646}" destId="{88A2A148-0348-4FDA-BA90-FB61960B8034}" srcOrd="0" destOrd="0" presId="urn:microsoft.com/office/officeart/2005/8/layout/lProcess3"/>
    <dgm:cxn modelId="{FBC09E0B-25BF-42C8-BFAB-F0920C4C9A1A}" type="presParOf" srcId="{88A2A148-0348-4FDA-BA90-FB61960B8034}" destId="{F740B5E3-91EE-412F-8D8A-9C03F3012314}" srcOrd="0" destOrd="0" presId="urn:microsoft.com/office/officeart/2005/8/layout/lProcess3"/>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138A85DB-9FE6-4CA3-9098-1A94CABECDD1}">
      <dgm:prSet phldrT="[Texto]" custT="1"/>
      <dgm:spPr/>
      <dgm:t>
        <a:bodyPr/>
        <a:lstStyle/>
        <a:p>
          <a:pPr algn="ctr"/>
          <a:r>
            <a:rPr lang="es-MX" sz="2400">
              <a:latin typeface="Arial Narrow" panose="020B0606020202030204" pitchFamily="34" charset="0"/>
            </a:rPr>
            <a:t>V.- Atencion Ciudadana</a:t>
          </a:r>
        </a:p>
      </dgm:t>
    </dgm:pt>
    <dgm:pt modelId="{A6DE256D-C912-4F1C-8B69-29C1C517B994}" type="parTrans" cxnId="{5B51F72E-78B5-4B91-9C5C-066138D0EF03}">
      <dgm:prSet/>
      <dgm:spPr/>
      <dgm:t>
        <a:bodyPr/>
        <a:lstStyle/>
        <a:p>
          <a:endParaRPr lang="es-MX"/>
        </a:p>
      </dgm:t>
    </dgm:pt>
    <dgm:pt modelId="{8CE659D9-ED3D-462C-A5C6-EFD7270F1C12}" type="sibTrans" cxnId="{5B51F72E-78B5-4B91-9C5C-066138D0EF03}">
      <dgm:prSet/>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pt>
    <dgm:pt modelId="{8F04467E-B6AA-4BEE-8843-AEAB05FB61A9}" type="pres">
      <dgm:prSet presAssocID="{138A85DB-9FE6-4CA3-9098-1A94CABECDD1}" presName="horFlow" presStyleCnt="0"/>
      <dgm:spPr/>
    </dgm:pt>
    <dgm:pt modelId="{A6A1A25E-E6A8-4401-A553-9019BB3D0B79}" type="pres">
      <dgm:prSet presAssocID="{138A85DB-9FE6-4CA3-9098-1A94CABECDD1}" presName="bigChev" presStyleLbl="node1" presStyleIdx="0" presStyleCnt="1" custScaleX="318507" custLinFactNeighborX="-5476" custLinFactNeighborY="-27409"/>
      <dgm:spPr/>
    </dgm:pt>
  </dgm:ptLst>
  <dgm:cxnLst>
    <dgm:cxn modelId="{5B51F72E-78B5-4B91-9C5C-066138D0EF03}" srcId="{25278AA9-82A0-402B-8906-0097B53F0349}" destId="{138A85DB-9FE6-4CA3-9098-1A94CABECDD1}" srcOrd="0" destOrd="0" parTransId="{A6DE256D-C912-4F1C-8B69-29C1C517B994}" sibTransId="{8CE659D9-ED3D-462C-A5C6-EFD7270F1C12}"/>
    <dgm:cxn modelId="{60FF0E3A-9E9E-486B-B065-6C049A5137BD}" type="presOf" srcId="{138A85DB-9FE6-4CA3-9098-1A94CABECDD1}" destId="{A6A1A25E-E6A8-4401-A553-9019BB3D0B79}" srcOrd="0" destOrd="0" presId="urn:microsoft.com/office/officeart/2005/8/layout/lProcess3"/>
    <dgm:cxn modelId="{E00495C6-1583-4F12-B0EA-90CFB1EE4E6A}" type="presOf" srcId="{25278AA9-82A0-402B-8906-0097B53F0349}" destId="{0DE7E6F4-E214-4D8D-AD58-B84B1BFB0646}" srcOrd="0" destOrd="0" presId="urn:microsoft.com/office/officeart/2005/8/layout/lProcess3"/>
    <dgm:cxn modelId="{EB975561-75DE-4259-9CBF-2F884EDDF13B}" type="presParOf" srcId="{0DE7E6F4-E214-4D8D-AD58-B84B1BFB0646}" destId="{8F04467E-B6AA-4BEE-8843-AEAB05FB61A9}" srcOrd="0" destOrd="0" presId="urn:microsoft.com/office/officeart/2005/8/layout/lProcess3"/>
    <dgm:cxn modelId="{97901892-2019-433A-85D9-7547A1077E5C}" type="presParOf" srcId="{8F04467E-B6AA-4BEE-8843-AEAB05FB61A9}" destId="{A6A1A25E-E6A8-4401-A553-9019BB3D0B79}" srcOrd="0" destOrd="0" presId="urn:microsoft.com/office/officeart/2005/8/layout/lProcess3"/>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13ACF-D349-44BE-A383-B1DBDF82C968}">
      <dsp:nvSpPr>
        <dsp:cNvPr id="0" name=""/>
        <dsp:cNvSpPr/>
      </dsp:nvSpPr>
      <dsp:spPr>
        <a:xfrm>
          <a:off x="1022537" y="13949"/>
          <a:ext cx="3441324" cy="575429"/>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12065" rIns="0" bIns="12065" numCol="1" spcCol="1270" anchor="ctr" anchorCtr="0">
          <a:noAutofit/>
        </a:bodyPr>
        <a:lstStyle/>
        <a:p>
          <a:pPr marL="0" lvl="0" indent="0" algn="l" defTabSz="844550">
            <a:lnSpc>
              <a:spcPct val="90000"/>
            </a:lnSpc>
            <a:spcBef>
              <a:spcPct val="0"/>
            </a:spcBef>
            <a:spcAft>
              <a:spcPct val="35000"/>
            </a:spcAft>
            <a:buNone/>
          </a:pPr>
          <a:r>
            <a:rPr lang="es-MX" sz="1900" kern="1200"/>
            <a:t>I.- Sesiones de Ayuntamiento</a:t>
          </a:r>
        </a:p>
      </dsp:txBody>
      <dsp:txXfrm>
        <a:off x="1022537" y="13949"/>
        <a:ext cx="3441324" cy="575429"/>
      </dsp:txXfrm>
    </dsp:sp>
    <dsp:sp modelId="{5D3374E1-BEE7-4682-94AF-3DE9B6F2716A}">
      <dsp:nvSpPr>
        <dsp:cNvPr id="0" name=""/>
        <dsp:cNvSpPr/>
      </dsp:nvSpPr>
      <dsp:spPr>
        <a:xfrm>
          <a:off x="1022537" y="656496"/>
          <a:ext cx="3441324" cy="575429"/>
        </a:xfrm>
        <a:prstGeom prst="chevron">
          <a:avLst/>
        </a:prstGeom>
        <a:solidFill>
          <a:schemeClr val="accent3">
            <a:hueOff val="677650"/>
            <a:satOff val="25000"/>
            <a:lumOff val="-36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12065" rIns="0" bIns="12065" numCol="1" spcCol="1270" anchor="ctr" anchorCtr="0">
          <a:noAutofit/>
        </a:bodyPr>
        <a:lstStyle/>
        <a:p>
          <a:pPr marL="0" lvl="0" indent="0" algn="just" defTabSz="844550">
            <a:lnSpc>
              <a:spcPct val="90000"/>
            </a:lnSpc>
            <a:spcBef>
              <a:spcPct val="0"/>
            </a:spcBef>
            <a:spcAft>
              <a:spcPct val="35000"/>
            </a:spcAft>
            <a:buNone/>
          </a:pPr>
          <a:r>
            <a:rPr lang="es-MX" sz="1900" kern="1200"/>
            <a:t>II.- Comisión Edilicia</a:t>
          </a:r>
        </a:p>
      </dsp:txBody>
      <dsp:txXfrm>
        <a:off x="1022537" y="656496"/>
        <a:ext cx="3441324" cy="575429"/>
      </dsp:txXfrm>
    </dsp:sp>
    <dsp:sp modelId="{7F129136-46FF-4EC7-8885-8DA951C6CEF5}">
      <dsp:nvSpPr>
        <dsp:cNvPr id="0" name=""/>
        <dsp:cNvSpPr/>
      </dsp:nvSpPr>
      <dsp:spPr>
        <a:xfrm>
          <a:off x="1022537" y="1312485"/>
          <a:ext cx="3441324" cy="575429"/>
        </a:xfrm>
        <a:prstGeom prst="chevron">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12065" rIns="0" bIns="12065" numCol="1" spcCol="1270" anchor="ctr" anchorCtr="0">
          <a:noAutofit/>
        </a:bodyPr>
        <a:lstStyle/>
        <a:p>
          <a:pPr marL="0" lvl="0" indent="0" algn="just" defTabSz="844550">
            <a:lnSpc>
              <a:spcPct val="90000"/>
            </a:lnSpc>
            <a:spcBef>
              <a:spcPct val="0"/>
            </a:spcBef>
            <a:spcAft>
              <a:spcPct val="35000"/>
            </a:spcAft>
            <a:buNone/>
          </a:pPr>
          <a:r>
            <a:rPr lang="es-MX" sz="1900" kern="1200"/>
            <a:t>III.- Consejos</a:t>
          </a:r>
        </a:p>
      </dsp:txBody>
      <dsp:txXfrm>
        <a:off x="1022537" y="1312485"/>
        <a:ext cx="3441324" cy="575429"/>
      </dsp:txXfrm>
    </dsp:sp>
    <dsp:sp modelId="{B8C8275A-D294-43B9-BA1E-04CA97875F60}">
      <dsp:nvSpPr>
        <dsp:cNvPr id="0" name=""/>
        <dsp:cNvSpPr/>
      </dsp:nvSpPr>
      <dsp:spPr>
        <a:xfrm>
          <a:off x="1022537" y="1968474"/>
          <a:ext cx="3441324" cy="575429"/>
        </a:xfrm>
        <a:prstGeom prst="chevron">
          <a:avLst/>
        </a:prstGeom>
        <a:solidFill>
          <a:schemeClr val="accent3">
            <a:hueOff val="2032949"/>
            <a:satOff val="75000"/>
            <a:lumOff val="-110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12065" rIns="0" bIns="12065" numCol="1" spcCol="1270" anchor="ctr" anchorCtr="0">
          <a:noAutofit/>
        </a:bodyPr>
        <a:lstStyle/>
        <a:p>
          <a:pPr marL="0" lvl="0" indent="0" algn="just" defTabSz="844550">
            <a:lnSpc>
              <a:spcPct val="90000"/>
            </a:lnSpc>
            <a:spcBef>
              <a:spcPct val="0"/>
            </a:spcBef>
            <a:spcAft>
              <a:spcPct val="35000"/>
            </a:spcAft>
            <a:buNone/>
          </a:pPr>
          <a:r>
            <a:rPr lang="es-MX" sz="1900" kern="1200"/>
            <a:t>IV.- Iniciativas</a:t>
          </a:r>
        </a:p>
      </dsp:txBody>
      <dsp:txXfrm>
        <a:off x="1022537" y="1968474"/>
        <a:ext cx="3441324" cy="575429"/>
      </dsp:txXfrm>
    </dsp:sp>
    <dsp:sp modelId="{A6A1A25E-E6A8-4401-A553-9019BB3D0B79}">
      <dsp:nvSpPr>
        <dsp:cNvPr id="0" name=""/>
        <dsp:cNvSpPr/>
      </dsp:nvSpPr>
      <dsp:spPr>
        <a:xfrm>
          <a:off x="1022537" y="2624463"/>
          <a:ext cx="3441324" cy="575429"/>
        </a:xfrm>
        <a:prstGeom prst="chevron">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12065" rIns="0" bIns="12065" numCol="1" spcCol="1270" anchor="ctr" anchorCtr="0">
          <a:noAutofit/>
        </a:bodyPr>
        <a:lstStyle/>
        <a:p>
          <a:pPr marL="0" lvl="0" indent="0" algn="just" defTabSz="844550">
            <a:lnSpc>
              <a:spcPct val="90000"/>
            </a:lnSpc>
            <a:spcBef>
              <a:spcPct val="0"/>
            </a:spcBef>
            <a:spcAft>
              <a:spcPct val="35000"/>
            </a:spcAft>
            <a:buNone/>
          </a:pPr>
          <a:r>
            <a:rPr lang="es-MX" sz="1900" kern="1200"/>
            <a:t>V.- Atencion Ciudadana</a:t>
          </a:r>
        </a:p>
      </dsp:txBody>
      <dsp:txXfrm>
        <a:off x="1022537" y="2624463"/>
        <a:ext cx="3441324" cy="5754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13ACF-D349-44BE-A383-B1DBDF82C968}">
      <dsp:nvSpPr>
        <dsp:cNvPr id="0" name=""/>
        <dsp:cNvSpPr/>
      </dsp:nvSpPr>
      <dsp:spPr>
        <a:xfrm>
          <a:off x="0" y="0"/>
          <a:ext cx="5686430" cy="742397"/>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0" bIns="15240" numCol="1" spcCol="1270" anchor="ctr" anchorCtr="0">
          <a:noAutofit/>
        </a:bodyPr>
        <a:lstStyle/>
        <a:p>
          <a:pPr marL="0" lvl="0" indent="0" algn="ctr" defTabSz="1066800">
            <a:lnSpc>
              <a:spcPct val="90000"/>
            </a:lnSpc>
            <a:spcBef>
              <a:spcPct val="0"/>
            </a:spcBef>
            <a:spcAft>
              <a:spcPct val="35000"/>
            </a:spcAft>
            <a:buNone/>
          </a:pPr>
          <a:r>
            <a:rPr lang="es-MX" sz="2400" kern="1200">
              <a:latin typeface="Arial Narrow" panose="020B0606020202030204" pitchFamily="34" charset="0"/>
            </a:rPr>
            <a:t>I.- Sesiones de Ayuntamiento</a:t>
          </a:r>
        </a:p>
      </dsp:txBody>
      <dsp:txXfrm>
        <a:off x="0" y="0"/>
        <a:ext cx="5686430" cy="7423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3374E1-BEE7-4682-94AF-3DE9B6F2716A}">
      <dsp:nvSpPr>
        <dsp:cNvPr id="0" name=""/>
        <dsp:cNvSpPr/>
      </dsp:nvSpPr>
      <dsp:spPr>
        <a:xfrm>
          <a:off x="19049" y="520"/>
          <a:ext cx="5676908" cy="751433"/>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0" bIns="15240" numCol="1" spcCol="1270" anchor="ctr" anchorCtr="0">
          <a:noAutofit/>
        </a:bodyPr>
        <a:lstStyle/>
        <a:p>
          <a:pPr marL="0" lvl="0" indent="0" algn="ctr" defTabSz="1066800">
            <a:lnSpc>
              <a:spcPct val="90000"/>
            </a:lnSpc>
            <a:spcBef>
              <a:spcPct val="0"/>
            </a:spcBef>
            <a:spcAft>
              <a:spcPct val="35000"/>
            </a:spcAft>
            <a:buNone/>
          </a:pPr>
          <a:r>
            <a:rPr lang="es-MX" sz="2400" kern="1200">
              <a:latin typeface="Arial Narrow" panose="020B0606020202030204" pitchFamily="34" charset="0"/>
            </a:rPr>
            <a:t>II.- Comisión Edilicia</a:t>
          </a:r>
        </a:p>
      </dsp:txBody>
      <dsp:txXfrm>
        <a:off x="19049" y="520"/>
        <a:ext cx="5676908" cy="7514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129136-46FF-4EC7-8885-8DA951C6CEF5}">
      <dsp:nvSpPr>
        <dsp:cNvPr id="0" name=""/>
        <dsp:cNvSpPr/>
      </dsp:nvSpPr>
      <dsp:spPr>
        <a:xfrm>
          <a:off x="0" y="1150"/>
          <a:ext cx="5753113" cy="775454"/>
        </a:xfrm>
        <a:prstGeom prst="chevron">
          <a:avLst/>
        </a:prstGeom>
        <a:solidFill>
          <a:schemeClr val="accent2">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17780" rIns="0" bIns="17780" numCol="1" spcCol="1270" anchor="ctr" anchorCtr="0">
          <a:noAutofit/>
        </a:bodyPr>
        <a:lstStyle/>
        <a:p>
          <a:pPr marL="0" lvl="0" indent="0" algn="ctr" defTabSz="1244600">
            <a:lnSpc>
              <a:spcPct val="90000"/>
            </a:lnSpc>
            <a:spcBef>
              <a:spcPct val="0"/>
            </a:spcBef>
            <a:spcAft>
              <a:spcPct val="35000"/>
            </a:spcAft>
            <a:buNone/>
          </a:pPr>
          <a:r>
            <a:rPr lang="es-MX" sz="2800" kern="1200">
              <a:latin typeface="Arial Narrow" panose="020B0606020202030204" pitchFamily="34" charset="0"/>
            </a:rPr>
            <a:t>III.- </a:t>
          </a:r>
          <a:r>
            <a:rPr lang="es-MX" sz="2400" kern="1200">
              <a:latin typeface="Arial Narrow" panose="020B0606020202030204" pitchFamily="34" charset="0"/>
            </a:rPr>
            <a:t>Consejos</a:t>
          </a:r>
          <a:endParaRPr lang="es-MX" sz="2800" kern="1200">
            <a:latin typeface="Arial Narrow" panose="020B0606020202030204" pitchFamily="34" charset="0"/>
          </a:endParaRPr>
        </a:p>
      </dsp:txBody>
      <dsp:txXfrm>
        <a:off x="0" y="1150"/>
        <a:ext cx="5753113" cy="7754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40B5E3-91EE-412F-8D8A-9C03F3012314}">
      <dsp:nvSpPr>
        <dsp:cNvPr id="0" name=""/>
        <dsp:cNvSpPr/>
      </dsp:nvSpPr>
      <dsp:spPr>
        <a:xfrm>
          <a:off x="142874" y="498"/>
          <a:ext cx="5695951" cy="675277"/>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0" bIns="15240" numCol="1" spcCol="1270" anchor="ctr" anchorCtr="0">
          <a:noAutofit/>
        </a:bodyPr>
        <a:lstStyle/>
        <a:p>
          <a:pPr marL="0" lvl="0" indent="0" algn="ctr" defTabSz="1066800">
            <a:lnSpc>
              <a:spcPct val="90000"/>
            </a:lnSpc>
            <a:spcBef>
              <a:spcPct val="0"/>
            </a:spcBef>
            <a:spcAft>
              <a:spcPct val="35000"/>
            </a:spcAft>
            <a:buNone/>
          </a:pPr>
          <a:r>
            <a:rPr lang="es-MX" sz="2400" kern="1200">
              <a:latin typeface="Arial Narrow" panose="020B0606020202030204" pitchFamily="34" charset="0"/>
            </a:rPr>
            <a:t>IV.- Iniciativas</a:t>
          </a:r>
        </a:p>
      </dsp:txBody>
      <dsp:txXfrm>
        <a:off x="142874" y="498"/>
        <a:ext cx="5695951" cy="6752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A1A25E-E6A8-4401-A553-9019BB3D0B79}">
      <dsp:nvSpPr>
        <dsp:cNvPr id="0" name=""/>
        <dsp:cNvSpPr/>
      </dsp:nvSpPr>
      <dsp:spPr>
        <a:xfrm>
          <a:off x="0" y="0"/>
          <a:ext cx="5753662" cy="722579"/>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0" bIns="15240" numCol="1" spcCol="1270" anchor="ctr" anchorCtr="0">
          <a:noAutofit/>
        </a:bodyPr>
        <a:lstStyle/>
        <a:p>
          <a:pPr marL="0" lvl="0" indent="0" algn="ctr" defTabSz="1066800">
            <a:lnSpc>
              <a:spcPct val="90000"/>
            </a:lnSpc>
            <a:spcBef>
              <a:spcPct val="0"/>
            </a:spcBef>
            <a:spcAft>
              <a:spcPct val="35000"/>
            </a:spcAft>
            <a:buNone/>
          </a:pPr>
          <a:r>
            <a:rPr lang="es-MX" sz="2400" kern="1200">
              <a:latin typeface="Arial Narrow" panose="020B0606020202030204" pitchFamily="34" charset="0"/>
            </a:rPr>
            <a:t>V.- Atencion Ciudadana</a:t>
          </a:r>
        </a:p>
      </dsp:txBody>
      <dsp:txXfrm>
        <a:off x="0" y="0"/>
        <a:ext cx="5753662" cy="72257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2227</Words>
  <Characters>12250</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2018</dc:creator>
  <cp:keywords/>
  <dc:description/>
  <cp:lastModifiedBy>OCTAVIO BENJAMIN LOPEZ MARQUEZ - PC-1102</cp:lastModifiedBy>
  <cp:revision>2</cp:revision>
  <cp:lastPrinted>2019-09-10T20:18:00Z</cp:lastPrinted>
  <dcterms:created xsi:type="dcterms:W3CDTF">2019-09-18T17:08:00Z</dcterms:created>
  <dcterms:modified xsi:type="dcterms:W3CDTF">2019-09-18T17:08:00Z</dcterms:modified>
</cp:coreProperties>
</file>